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F3416" w14:textId="3999ABCE" w:rsidR="004B2326" w:rsidRPr="004E1B18" w:rsidRDefault="004B2326" w:rsidP="004B2326">
      <w:pPr>
        <w:tabs>
          <w:tab w:val="center" w:pos="4536"/>
          <w:tab w:val="right" w:pos="7938"/>
          <w:tab w:val="right" w:pos="9639"/>
        </w:tabs>
        <w:ind w:right="2"/>
        <w:rPr>
          <w:rFonts w:asciiTheme="majorHAnsi" w:eastAsiaTheme="minorEastAsia" w:hAnsiTheme="majorHAnsi" w:cstheme="majorBidi" w:hint="eastAsia"/>
          <w:b/>
          <w:sz w:val="28"/>
          <w:szCs w:val="28"/>
          <w:lang w:val="de-DE"/>
        </w:rPr>
      </w:pPr>
      <w:r w:rsidRPr="004E1B18">
        <w:rPr>
          <w:rFonts w:ascii="Arial" w:hAnsi="Arial" w:cs="Arial"/>
          <w:b/>
          <w:sz w:val="28"/>
          <w:szCs w:val="28"/>
          <w:lang w:val="de-DE"/>
        </w:rPr>
        <w:t>3GPP TSG RAN WG1 #1</w:t>
      </w:r>
      <w:r>
        <w:rPr>
          <w:rFonts w:ascii="Arial" w:eastAsiaTheme="minorEastAsia" w:hAnsi="Arial" w:cs="Arial" w:hint="eastAsia"/>
          <w:b/>
          <w:sz w:val="28"/>
          <w:szCs w:val="28"/>
          <w:lang w:val="de-DE"/>
        </w:rPr>
        <w:t>2</w:t>
      </w:r>
      <w:r w:rsidR="003F47DB">
        <w:rPr>
          <w:rFonts w:ascii="Arial" w:eastAsiaTheme="minorEastAsia" w:hAnsi="Arial" w:cs="Arial" w:hint="eastAsia"/>
          <w:b/>
          <w:sz w:val="28"/>
          <w:szCs w:val="28"/>
          <w:lang w:val="de-DE"/>
        </w:rPr>
        <w:t>2</w:t>
      </w:r>
      <w:r w:rsidR="00323670">
        <w:rPr>
          <w:rFonts w:ascii="Arial" w:eastAsiaTheme="minorEastAsia" w:hAnsi="Arial" w:cs="Arial" w:hint="eastAsia"/>
          <w:b/>
          <w:sz w:val="28"/>
          <w:szCs w:val="28"/>
          <w:lang w:val="de-DE"/>
        </w:rPr>
        <w:t>bis</w:t>
      </w:r>
      <w:r w:rsidRPr="004E1B18">
        <w:rPr>
          <w:lang w:val="de-DE"/>
        </w:rPr>
        <w:tab/>
      </w:r>
      <w:r w:rsidRPr="004E1B18">
        <w:rPr>
          <w:lang w:val="de-DE"/>
        </w:rPr>
        <w:tab/>
      </w:r>
      <w:r w:rsidRPr="004E1B18">
        <w:rPr>
          <w:lang w:val="de-DE"/>
        </w:rPr>
        <w:tab/>
      </w:r>
      <w:r w:rsidRPr="00A47DB3">
        <w:rPr>
          <w:rFonts w:asciiTheme="majorHAnsi" w:eastAsiaTheme="minorEastAsia" w:hAnsiTheme="majorHAnsi" w:cstheme="majorBidi"/>
          <w:b/>
          <w:sz w:val="28"/>
          <w:szCs w:val="28"/>
        </w:rPr>
        <w:t>R1-</w:t>
      </w:r>
      <w:r w:rsidR="00A802E9" w:rsidRPr="00A47DB3">
        <w:rPr>
          <w:rFonts w:asciiTheme="majorHAnsi" w:eastAsiaTheme="minorEastAsia" w:hAnsiTheme="majorHAnsi" w:cstheme="majorBidi"/>
          <w:b/>
          <w:sz w:val="28"/>
          <w:szCs w:val="28"/>
        </w:rPr>
        <w:t>25</w:t>
      </w:r>
      <w:r w:rsidR="0016219B">
        <w:rPr>
          <w:rFonts w:asciiTheme="majorHAnsi" w:eastAsiaTheme="minorEastAsia" w:hAnsiTheme="majorHAnsi" w:cstheme="majorBidi" w:hint="eastAsia"/>
          <w:b/>
          <w:sz w:val="28"/>
          <w:szCs w:val="28"/>
        </w:rPr>
        <w:t>07807</w:t>
      </w:r>
    </w:p>
    <w:p w14:paraId="2C33A42F" w14:textId="660C9EFC" w:rsidR="00BD0012" w:rsidRPr="00BD0012" w:rsidRDefault="00323670" w:rsidP="00BD0012">
      <w:pPr>
        <w:pStyle w:val="a8"/>
        <w:rPr>
          <w:rFonts w:cs="Arial"/>
          <w:bCs/>
          <w:sz w:val="28"/>
          <w:szCs w:val="28"/>
          <w:lang w:eastAsia="ja-JP"/>
        </w:rPr>
      </w:pPr>
      <w:r w:rsidRPr="00323670">
        <w:rPr>
          <w:rFonts w:cs="Arial"/>
          <w:bCs/>
          <w:sz w:val="28"/>
          <w:szCs w:val="28"/>
          <w:lang w:eastAsia="ja-JP"/>
        </w:rPr>
        <w:t>Prague, Czech, Oct 13th – 17th, 2025</w:t>
      </w:r>
    </w:p>
    <w:p w14:paraId="35F2DD64" w14:textId="77777777" w:rsidR="008A34D9" w:rsidRPr="00BD0012" w:rsidRDefault="008A34D9" w:rsidP="006C6885">
      <w:pPr>
        <w:pStyle w:val="a8"/>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a8"/>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79E81C11" w:rsidR="00900DAE" w:rsidRPr="00433F13" w:rsidRDefault="00D02352" w:rsidP="00D02352">
      <w:pPr>
        <w:pStyle w:val="a8"/>
        <w:ind w:left="1800" w:hanging="1800"/>
        <w:rPr>
          <w:sz w:val="24"/>
          <w:lang w:eastAsia="ja-JP"/>
        </w:rPr>
      </w:pPr>
      <w:r w:rsidRPr="00433F13">
        <w:rPr>
          <w:sz w:val="24"/>
        </w:rPr>
        <w:t>Title:</w:t>
      </w:r>
      <w:r w:rsidR="00DB782C" w:rsidRPr="00433F13">
        <w:rPr>
          <w:sz w:val="24"/>
        </w:rPr>
        <w:tab/>
      </w:r>
      <w:r w:rsidR="00984C28" w:rsidRPr="00984C28">
        <w:rPr>
          <w:sz w:val="24"/>
          <w:lang w:eastAsia="ja-JP"/>
        </w:rPr>
        <w:t>Study on evaluations for Ambient IoT outdoor for active device</w:t>
      </w:r>
    </w:p>
    <w:p w14:paraId="236A1188" w14:textId="47620FE7" w:rsidR="00900DAE" w:rsidRPr="00FA3E69" w:rsidRDefault="00900DAE" w:rsidP="00D02352">
      <w:pPr>
        <w:pStyle w:val="a8"/>
        <w:tabs>
          <w:tab w:val="left" w:pos="1800"/>
        </w:tabs>
        <w:ind w:left="1800" w:hanging="1800"/>
        <w:rPr>
          <w:sz w:val="24"/>
          <w:lang w:eastAsia="ja-JP"/>
        </w:rPr>
      </w:pPr>
      <w:r w:rsidRPr="00433F13">
        <w:rPr>
          <w:sz w:val="24"/>
        </w:rPr>
        <w:t>Agenda Item:</w:t>
      </w:r>
      <w:bookmarkStart w:id="0" w:name="Source"/>
      <w:bookmarkEnd w:id="0"/>
      <w:r w:rsidR="00D02352" w:rsidRPr="00433F13">
        <w:rPr>
          <w:sz w:val="24"/>
        </w:rPr>
        <w:tab/>
      </w:r>
      <w:r w:rsidR="00D43ACA">
        <w:rPr>
          <w:rFonts w:hint="eastAsia"/>
          <w:sz w:val="24"/>
          <w:lang w:eastAsia="ja-JP"/>
        </w:rPr>
        <w:t>1</w:t>
      </w:r>
      <w:r w:rsidR="00984C28">
        <w:rPr>
          <w:rFonts w:hint="eastAsia"/>
          <w:sz w:val="24"/>
          <w:lang w:eastAsia="ja-JP"/>
        </w:rPr>
        <w:t>0</w:t>
      </w:r>
      <w:r w:rsidR="00D43ACA">
        <w:rPr>
          <w:rFonts w:hint="eastAsia"/>
          <w:sz w:val="24"/>
          <w:lang w:eastAsia="ja-JP"/>
        </w:rPr>
        <w:t>.</w:t>
      </w:r>
      <w:r w:rsidR="00984C28">
        <w:rPr>
          <w:rFonts w:hint="eastAsia"/>
          <w:sz w:val="24"/>
          <w:lang w:eastAsia="ja-JP"/>
        </w:rPr>
        <w:t>3.</w:t>
      </w:r>
      <w:r w:rsidR="00D43ACA">
        <w:rPr>
          <w:rFonts w:hint="eastAsia"/>
          <w:sz w:val="24"/>
          <w:lang w:eastAsia="ja-JP"/>
        </w:rPr>
        <w:t>1</w:t>
      </w:r>
    </w:p>
    <w:p w14:paraId="372F439B" w14:textId="6DB86CBE" w:rsidR="00900DAE" w:rsidRPr="00FA3E69" w:rsidRDefault="00900DAE" w:rsidP="003936C4">
      <w:pPr>
        <w:pBdr>
          <w:bottom w:val="single" w:sz="6" w:space="1" w:color="auto"/>
        </w:pBdr>
        <w:ind w:left="1800" w:hanging="1800"/>
        <w:rPr>
          <w:rFonts w:ascii="Arial" w:eastAsiaTheme="minorEastAsia" w:hAnsi="Arial"/>
          <w:b/>
        </w:rPr>
      </w:pPr>
      <w:r w:rsidRPr="00FA3E69">
        <w:rPr>
          <w:rFonts w:ascii="Arial" w:hAnsi="Arial"/>
          <w:b/>
        </w:rPr>
        <w:t>Document for</w:t>
      </w:r>
      <w:proofErr w:type="gramStart"/>
      <w:r w:rsidRPr="00FA3E69">
        <w:rPr>
          <w:rFonts w:ascii="Arial" w:hAnsi="Arial"/>
          <w:b/>
        </w:rPr>
        <w:t>:</w:t>
      </w:r>
      <w:bookmarkStart w:id="1" w:name="DocumentFor"/>
      <w:bookmarkEnd w:id="1"/>
      <w:r w:rsidR="00D02352" w:rsidRPr="00FA3E69">
        <w:rPr>
          <w:rFonts w:ascii="Arial" w:hAnsi="Arial"/>
          <w:b/>
        </w:rPr>
        <w:t xml:space="preserve"> </w:t>
      </w:r>
      <w:r w:rsidR="00D02352" w:rsidRPr="00FA3E69">
        <w:rPr>
          <w:rFonts w:ascii="Arial" w:hAnsi="Arial"/>
          <w:b/>
        </w:rPr>
        <w:tab/>
      </w:r>
      <w:r w:rsidR="003936C4" w:rsidRPr="00FA3E69">
        <w:rPr>
          <w:rFonts w:ascii="Arial" w:hAnsi="Arial"/>
          <w:b/>
        </w:rPr>
        <w:t>Discussion</w:t>
      </w:r>
      <w:proofErr w:type="gramEnd"/>
      <w:r w:rsidR="003936C4" w:rsidRPr="00FA3E69">
        <w:rPr>
          <w:rFonts w:ascii="Arial" w:hAnsi="Arial"/>
          <w:b/>
        </w:rPr>
        <w:t xml:space="preserve"> </w:t>
      </w:r>
      <w:r w:rsidR="003936C4" w:rsidRPr="00FA3E69">
        <w:rPr>
          <w:rFonts w:ascii="Arial" w:eastAsiaTheme="minorEastAsia" w:hAnsi="Arial" w:hint="eastAsia"/>
          <w:b/>
        </w:rPr>
        <w:t>and decision</w:t>
      </w:r>
    </w:p>
    <w:p w14:paraId="214CFFE9" w14:textId="5BD92EA4" w:rsidR="002B2FDB" w:rsidRPr="002B2FDB" w:rsidRDefault="002B2FDB" w:rsidP="009319F1">
      <w:pPr>
        <w:pStyle w:val="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3AB3BE34" w14:textId="1B1391DC" w:rsidR="00EE624A" w:rsidRPr="008B1ADD" w:rsidRDefault="00EE624A" w:rsidP="00EE624A">
      <w:pPr>
        <w:spacing w:beforeLines="50" w:before="120"/>
        <w:jc w:val="both"/>
        <w:rPr>
          <w:rFonts w:ascii="Times New Roman" w:eastAsiaTheme="minorEastAsia" w:hAnsi="Times New Roman" w:cs="Times New Roman"/>
          <w:sz w:val="22"/>
          <w:szCs w:val="22"/>
        </w:rPr>
      </w:pPr>
      <w:r w:rsidRPr="00EE624A">
        <w:rPr>
          <w:rFonts w:ascii="Times New Roman" w:eastAsiaTheme="minorEastAsia" w:hAnsi="Times New Roman" w:cs="Times New Roman"/>
          <w:sz w:val="22"/>
          <w:szCs w:val="22"/>
        </w:rPr>
        <w:t>At the RAN#10</w:t>
      </w:r>
      <w:r>
        <w:rPr>
          <w:rFonts w:ascii="Times New Roman" w:eastAsiaTheme="minorEastAsia" w:hAnsi="Times New Roman" w:cs="Times New Roman" w:hint="eastAsia"/>
          <w:sz w:val="22"/>
          <w:szCs w:val="22"/>
        </w:rPr>
        <w:t>8</w:t>
      </w:r>
      <w:r w:rsidRPr="00EE624A">
        <w:rPr>
          <w:rFonts w:ascii="Times New Roman" w:eastAsiaTheme="minorEastAsia" w:hAnsi="Times New Roman" w:cs="Times New Roman"/>
          <w:sz w:val="22"/>
          <w:szCs w:val="22"/>
        </w:rPr>
        <w:t xml:space="preserve"> meeting, </w:t>
      </w:r>
      <w:r w:rsidR="004217C8">
        <w:rPr>
          <w:rFonts w:ascii="Times New Roman" w:eastAsiaTheme="minorEastAsia" w:hAnsi="Times New Roman" w:cs="Times New Roman" w:hint="eastAsia"/>
          <w:sz w:val="22"/>
          <w:szCs w:val="22"/>
        </w:rPr>
        <w:t>revised</w:t>
      </w:r>
      <w:r w:rsidR="00A932D7">
        <w:rPr>
          <w:rFonts w:ascii="Times New Roman" w:eastAsiaTheme="minorEastAsia" w:hAnsi="Times New Roman" w:cs="Times New Roman" w:hint="eastAsia"/>
          <w:sz w:val="22"/>
          <w:szCs w:val="22"/>
        </w:rPr>
        <w:t xml:space="preserve"> </w:t>
      </w:r>
      <w:r>
        <w:rPr>
          <w:rFonts w:ascii="Times New Roman" w:eastAsiaTheme="minorEastAsia" w:hAnsi="Times New Roman" w:cs="Times New Roman" w:hint="eastAsia"/>
          <w:sz w:val="22"/>
          <w:szCs w:val="22"/>
        </w:rPr>
        <w:t>S</w:t>
      </w:r>
      <w:r w:rsidRPr="00EE624A">
        <w:rPr>
          <w:rFonts w:ascii="Times New Roman" w:eastAsiaTheme="minorEastAsia" w:hAnsi="Times New Roman" w:cs="Times New Roman"/>
          <w:sz w:val="22"/>
          <w:szCs w:val="22"/>
        </w:rPr>
        <w:t>ID “</w:t>
      </w:r>
      <w:r w:rsidR="00A932D7" w:rsidRPr="00A932D7">
        <w:rPr>
          <w:rFonts w:ascii="Times New Roman" w:eastAsiaTheme="minorEastAsia" w:hAnsi="Times New Roman" w:cs="Times New Roman"/>
          <w:sz w:val="22"/>
          <w:szCs w:val="22"/>
        </w:rPr>
        <w:t>enhancements for solutions for Ambient IoT (Internet of Things) in NR outdoor for active devices</w:t>
      </w:r>
      <w:r w:rsidRPr="00EE624A">
        <w:rPr>
          <w:rFonts w:ascii="Times New Roman" w:eastAsiaTheme="minorEastAsia" w:hAnsi="Times New Roman" w:cs="Times New Roman"/>
          <w:sz w:val="22"/>
          <w:szCs w:val="22"/>
        </w:rPr>
        <w:t>” was approved [1]. The objectives are as follows.</w:t>
      </w:r>
    </w:p>
    <w:tbl>
      <w:tblPr>
        <w:tblStyle w:val="afc"/>
        <w:tblW w:w="0" w:type="auto"/>
        <w:tblLook w:val="04A0" w:firstRow="1" w:lastRow="0" w:firstColumn="1" w:lastColumn="0" w:noHBand="0" w:noVBand="1"/>
      </w:tblPr>
      <w:tblGrid>
        <w:gridCol w:w="9962"/>
      </w:tblGrid>
      <w:tr w:rsidR="00003408" w14:paraId="3AEED5B3" w14:textId="77777777">
        <w:tc>
          <w:tcPr>
            <w:tcW w:w="9962" w:type="dxa"/>
          </w:tcPr>
          <w:p w14:paraId="44BBD42A" w14:textId="77777777" w:rsidR="00003408" w:rsidRPr="00003408" w:rsidRDefault="00003408" w:rsidP="00003408">
            <w:pPr>
              <w:spacing w:before="80" w:after="80"/>
              <w:ind w:right="-96"/>
              <w:rPr>
                <w:rFonts w:ascii="Times New Roman" w:eastAsia="DengXian" w:hAnsi="Times New Roman" w:cs="Times New Roman"/>
                <w:sz w:val="20"/>
                <w:szCs w:val="20"/>
                <w:u w:val="single"/>
                <w:lang w:val="en-GB"/>
              </w:rPr>
            </w:pPr>
            <w:r w:rsidRPr="00003408">
              <w:rPr>
                <w:rFonts w:ascii="Times New Roman" w:eastAsia="DengXian" w:hAnsi="Times New Roman" w:cs="Times New Roman"/>
                <w:sz w:val="20"/>
                <w:szCs w:val="20"/>
                <w:u w:val="single"/>
                <w:lang w:val="en-GB"/>
              </w:rPr>
              <w:t>A-IoT Devices</w:t>
            </w:r>
          </w:p>
          <w:p w14:paraId="74C72C9E" w14:textId="77777777" w:rsidR="00003408" w:rsidRPr="00003408" w:rsidRDefault="00003408" w:rsidP="00003408">
            <w:pPr>
              <w:spacing w:before="80" w:after="80"/>
              <w:ind w:right="-96"/>
              <w:rPr>
                <w:rFonts w:ascii="Times New Roman" w:eastAsia="DengXian" w:hAnsi="Times New Roman" w:cs="Times New Roman"/>
                <w:sz w:val="20"/>
                <w:szCs w:val="20"/>
                <w:lang w:val="en-GB"/>
              </w:rPr>
            </w:pPr>
            <w:r w:rsidRPr="00003408">
              <w:rPr>
                <w:rFonts w:ascii="Times New Roman" w:eastAsia="DengXian" w:hAnsi="Times New Roman" w:cs="Times New Roman"/>
                <w:sz w:val="20"/>
                <w:szCs w:val="20"/>
                <w:lang w:val="en-GB"/>
              </w:rPr>
              <w:t>These are the A-IoT Devices referred to in the objectives:</w:t>
            </w:r>
          </w:p>
          <w:p w14:paraId="18078FAE" w14:textId="77777777" w:rsidR="00003408" w:rsidRPr="00003408" w:rsidRDefault="00003408" w:rsidP="00003408">
            <w:pPr>
              <w:numPr>
                <w:ilvl w:val="0"/>
                <w:numId w:val="19"/>
              </w:numPr>
              <w:spacing w:before="80" w:after="80"/>
              <w:ind w:left="714" w:hanging="357"/>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 xml:space="preserve">Device 1: As standardized in the Rel-19 WI </w:t>
            </w:r>
            <w:proofErr w:type="spellStart"/>
            <w:r w:rsidRPr="00003408">
              <w:rPr>
                <w:rFonts w:ascii="Times New Roman" w:eastAsia="DengXian" w:hAnsi="Times New Roman" w:cs="Times New Roman"/>
                <w:sz w:val="20"/>
                <w:szCs w:val="20"/>
                <w:lang w:val="en-GB" w:eastAsia="en-GB"/>
              </w:rPr>
              <w:t>Ambient_IoT_Solutions</w:t>
            </w:r>
            <w:proofErr w:type="spellEnd"/>
            <w:r w:rsidRPr="00003408">
              <w:rPr>
                <w:rFonts w:ascii="Times New Roman" w:eastAsia="DengXian" w:hAnsi="Times New Roman" w:cs="Times New Roman"/>
                <w:sz w:val="20"/>
                <w:szCs w:val="20"/>
                <w:lang w:val="en-GB" w:eastAsia="en-GB"/>
              </w:rPr>
              <w:t>.</w:t>
            </w:r>
          </w:p>
          <w:p w14:paraId="751FB770" w14:textId="77777777" w:rsidR="00003408" w:rsidRPr="00003408" w:rsidRDefault="00003408" w:rsidP="00003408">
            <w:pPr>
              <w:spacing w:before="80" w:after="80"/>
              <w:ind w:left="714"/>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 xml:space="preserve">~1 </w:t>
            </w:r>
            <w:r w:rsidRPr="00003408">
              <w:rPr>
                <w:rFonts w:ascii="Times New Roman" w:eastAsia="DengXian" w:hAnsi="Times New Roman" w:cs="Times New Roman"/>
                <w:i/>
                <w:iCs/>
                <w:sz w:val="20"/>
                <w:szCs w:val="20"/>
                <w:lang w:val="en-GB" w:eastAsia="en-GB"/>
              </w:rPr>
              <w:t>µ</w:t>
            </w:r>
            <w:r w:rsidRPr="00003408">
              <w:rPr>
                <w:rFonts w:ascii="Times New Roman" w:eastAsia="DengXian" w:hAnsi="Times New Roman" w:cs="Times New Roman"/>
                <w:sz w:val="20"/>
                <w:szCs w:val="20"/>
                <w:lang w:val="en-GB" w:eastAsia="en-GB"/>
              </w:rPr>
              <w:t>W peak power consumption, has energy storage, initial sampling frequency offset (SFO) up to 10</w:t>
            </w:r>
            <w:r w:rsidRPr="00003408">
              <w:rPr>
                <w:rFonts w:ascii="Times New Roman" w:eastAsia="DengXian" w:hAnsi="Times New Roman" w:cs="Times New Roman"/>
                <w:i/>
                <w:iCs/>
                <w:sz w:val="20"/>
                <w:szCs w:val="20"/>
                <w:vertAlign w:val="superscript"/>
                <w:lang w:val="en-GB" w:eastAsia="en-GB"/>
              </w:rPr>
              <w:t>X</w:t>
            </w:r>
            <w:r w:rsidRPr="00003408">
              <w:rPr>
                <w:rFonts w:ascii="Times New Roman" w:eastAsia="DengXian" w:hAnsi="Times New Roman" w:cs="Times New Roman"/>
                <w:sz w:val="20"/>
                <w:szCs w:val="20"/>
                <w:lang w:val="en-GB" w:eastAsia="en-GB"/>
              </w:rPr>
              <w:t xml:space="preserve"> ppm, neither R2D nor D2R amplification in the device. The device’s D2R transmission is backscattered on a carrier wave provided externally.</w:t>
            </w:r>
          </w:p>
          <w:p w14:paraId="5CCD2A7D" w14:textId="77777777" w:rsidR="00003408" w:rsidRPr="00003408" w:rsidRDefault="00003408" w:rsidP="00003408">
            <w:pPr>
              <w:numPr>
                <w:ilvl w:val="0"/>
                <w:numId w:val="19"/>
              </w:numPr>
              <w:spacing w:before="80" w:after="80"/>
              <w:ind w:left="714" w:hanging="357"/>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 xml:space="preserve">Device 2b: ≤ a few hundred </w:t>
            </w:r>
            <w:r w:rsidRPr="00003408">
              <w:rPr>
                <w:rFonts w:ascii="Times New Roman" w:eastAsia="DengXian" w:hAnsi="Times New Roman" w:cs="Times New Roman"/>
                <w:i/>
                <w:iCs/>
                <w:sz w:val="20"/>
                <w:szCs w:val="20"/>
                <w:lang w:val="en-GB" w:eastAsia="en-GB"/>
              </w:rPr>
              <w:t>µ</w:t>
            </w:r>
            <w:r w:rsidRPr="00003408">
              <w:rPr>
                <w:rFonts w:ascii="Times New Roman" w:eastAsia="DengXian" w:hAnsi="Times New Roman" w:cs="Times New Roman"/>
                <w:sz w:val="20"/>
                <w:szCs w:val="20"/>
                <w:lang w:val="en-GB" w:eastAsia="en-GB"/>
              </w:rPr>
              <w:t>W peak power consumption, has energy storage, IF envelope detector receiver or ZIF receiver, initial sampling frequency offset (SFO) up to 10</w:t>
            </w:r>
            <w:r w:rsidRPr="00003408">
              <w:rPr>
                <w:rFonts w:ascii="Times New Roman" w:eastAsia="DengXian" w:hAnsi="Times New Roman" w:cs="Times New Roman"/>
                <w:sz w:val="20"/>
                <w:szCs w:val="20"/>
                <w:vertAlign w:val="superscript"/>
                <w:lang w:val="en-GB" w:eastAsia="en-GB"/>
              </w:rPr>
              <w:t>Y</w:t>
            </w:r>
            <w:r w:rsidRPr="00003408">
              <w:rPr>
                <w:rFonts w:ascii="Times New Roman" w:eastAsia="DengXian" w:hAnsi="Times New Roman" w:cs="Times New Roman"/>
                <w:sz w:val="20"/>
                <w:szCs w:val="20"/>
                <w:lang w:val="en-GB" w:eastAsia="en-GB"/>
              </w:rPr>
              <w:t xml:space="preserve"> ppm, R2D and/or D2R amplification in the device. The device’s D2R transmission is generated internally by the device.</w:t>
            </w:r>
          </w:p>
          <w:p w14:paraId="45E3DF57" w14:textId="77777777" w:rsidR="00003408" w:rsidRPr="00003408" w:rsidRDefault="00003408" w:rsidP="00003408">
            <w:pPr>
              <w:numPr>
                <w:ilvl w:val="0"/>
                <w:numId w:val="19"/>
              </w:numPr>
              <w:spacing w:before="80" w:after="80"/>
              <w:ind w:left="714" w:hanging="357"/>
              <w:rPr>
                <w:rFonts w:ascii="Times New Roman" w:eastAsia="DengXian" w:hAnsi="Times New Roman" w:cs="Times New Roman"/>
                <w:sz w:val="20"/>
                <w:szCs w:val="20"/>
                <w:lang w:val="en-GB" w:eastAsia="en-GB"/>
              </w:rPr>
            </w:pPr>
            <w:proofErr w:type="gramStart"/>
            <w:r w:rsidRPr="00003408">
              <w:rPr>
                <w:rFonts w:ascii="Times New Roman" w:eastAsia="DengXian" w:hAnsi="Times New Roman" w:cs="Times New Roman"/>
                <w:sz w:val="20"/>
                <w:szCs w:val="20"/>
                <w:lang w:val="en-GB" w:eastAsia="en-GB"/>
              </w:rPr>
              <w:t xml:space="preserve">Device C: ≤ 1 </w:t>
            </w:r>
            <w:proofErr w:type="spellStart"/>
            <w:r w:rsidRPr="00003408">
              <w:rPr>
                <w:rFonts w:ascii="Times New Roman" w:eastAsia="DengXian" w:hAnsi="Times New Roman" w:cs="Times New Roman"/>
                <w:sz w:val="20"/>
                <w:szCs w:val="20"/>
                <w:lang w:val="en-GB" w:eastAsia="en-GB"/>
              </w:rPr>
              <w:t>mW</w:t>
            </w:r>
            <w:proofErr w:type="spellEnd"/>
            <w:r w:rsidRPr="00003408">
              <w:rPr>
                <w:rFonts w:ascii="Times New Roman" w:eastAsia="DengXian" w:hAnsi="Times New Roman" w:cs="Times New Roman"/>
                <w:sz w:val="20"/>
                <w:szCs w:val="20"/>
                <w:lang w:val="en-GB" w:eastAsia="en-GB"/>
              </w:rPr>
              <w:t xml:space="preserve"> to ≤ 10 </w:t>
            </w:r>
            <w:proofErr w:type="spellStart"/>
            <w:r w:rsidRPr="00003408">
              <w:rPr>
                <w:rFonts w:ascii="Times New Roman" w:eastAsia="DengXian" w:hAnsi="Times New Roman" w:cs="Times New Roman"/>
                <w:sz w:val="20"/>
                <w:szCs w:val="20"/>
                <w:lang w:val="en-GB" w:eastAsia="en-GB"/>
              </w:rPr>
              <w:t>mW</w:t>
            </w:r>
            <w:proofErr w:type="spellEnd"/>
            <w:r w:rsidRPr="00003408">
              <w:rPr>
                <w:rFonts w:ascii="Times New Roman" w:eastAsia="DengXian" w:hAnsi="Times New Roman" w:cs="Times New Roman"/>
                <w:sz w:val="20"/>
                <w:szCs w:val="20"/>
                <w:lang w:val="en-GB" w:eastAsia="en-GB"/>
              </w:rPr>
              <w:t xml:space="preserve"> peak power consumption,</w:t>
            </w:r>
            <w:proofErr w:type="gramEnd"/>
            <w:r w:rsidRPr="00003408">
              <w:rPr>
                <w:rFonts w:ascii="Times New Roman" w:eastAsia="DengXian" w:hAnsi="Times New Roman" w:cs="Times New Roman"/>
                <w:sz w:val="20"/>
                <w:szCs w:val="20"/>
                <w:lang w:val="en-GB" w:eastAsia="en-GB"/>
              </w:rPr>
              <w:t xml:space="preserve"> has energy storage, IF envelope detector receiver or ZIF receiver, initial sampling frequency offset (SFO) up to 10</w:t>
            </w:r>
            <w:r w:rsidRPr="00003408">
              <w:rPr>
                <w:rFonts w:ascii="Times New Roman" w:eastAsia="DengXian" w:hAnsi="Times New Roman" w:cs="Times New Roman"/>
                <w:sz w:val="20"/>
                <w:szCs w:val="20"/>
                <w:vertAlign w:val="superscript"/>
                <w:lang w:val="en-GB" w:eastAsia="en-GB"/>
              </w:rPr>
              <w:t>Y</w:t>
            </w:r>
            <w:r w:rsidRPr="00003408">
              <w:rPr>
                <w:rFonts w:ascii="Times New Roman" w:eastAsia="DengXian" w:hAnsi="Times New Roman" w:cs="Times New Roman"/>
                <w:sz w:val="20"/>
                <w:szCs w:val="20"/>
                <w:lang w:val="en-GB" w:eastAsia="en-GB"/>
              </w:rPr>
              <w:t xml:space="preserve"> ppm, R2D and/or D2R amplification in the device. The device’s D2R transmission is generated internally by the device.</w:t>
            </w:r>
          </w:p>
          <w:p w14:paraId="51FBF5F4" w14:textId="77777777" w:rsidR="00003408" w:rsidRPr="00003408" w:rsidRDefault="00003408" w:rsidP="00003408">
            <w:pPr>
              <w:numPr>
                <w:ilvl w:val="0"/>
                <w:numId w:val="19"/>
              </w:numPr>
              <w:spacing w:before="80" w:after="80"/>
              <w:ind w:left="714" w:hanging="357"/>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SFO value 10</w:t>
            </w:r>
            <w:r w:rsidRPr="00003408">
              <w:rPr>
                <w:rFonts w:ascii="Times New Roman" w:eastAsia="DengXian" w:hAnsi="Times New Roman" w:cs="Times New Roman"/>
                <w:sz w:val="20"/>
                <w:szCs w:val="20"/>
                <w:vertAlign w:val="superscript"/>
                <w:lang w:val="en-GB" w:eastAsia="en-GB"/>
              </w:rPr>
              <w:t>Y</w:t>
            </w:r>
            <w:r w:rsidRPr="00003408">
              <w:rPr>
                <w:rFonts w:ascii="Times New Roman" w:eastAsia="DengXian" w:hAnsi="Times New Roman" w:cs="Times New Roman"/>
                <w:sz w:val="20"/>
                <w:szCs w:val="20"/>
                <w:lang w:val="en-GB" w:eastAsia="en-GB"/>
              </w:rPr>
              <w:t xml:space="preserve"> is assumed to be better than any SFO value considered for Device 1 standardized in Rel-19.</w:t>
            </w:r>
          </w:p>
          <w:p w14:paraId="4A177A51" w14:textId="77777777" w:rsidR="00003408" w:rsidRPr="00003408" w:rsidRDefault="00003408" w:rsidP="00003408">
            <w:pPr>
              <w:rPr>
                <w:rFonts w:ascii="Times New Roman" w:eastAsia="DengXian" w:hAnsi="Times New Roman" w:cs="Times New Roman"/>
                <w:sz w:val="20"/>
                <w:szCs w:val="20"/>
                <w:u w:val="single"/>
                <w:lang w:val="en-GB" w:eastAsia="en-GB"/>
              </w:rPr>
            </w:pPr>
          </w:p>
          <w:p w14:paraId="01BC45C1" w14:textId="77777777" w:rsidR="00003408" w:rsidRPr="00003408" w:rsidRDefault="00003408" w:rsidP="00003408">
            <w:pPr>
              <w:rPr>
                <w:rFonts w:ascii="Times New Roman" w:eastAsia="DengXian" w:hAnsi="Times New Roman" w:cs="Times New Roman"/>
                <w:sz w:val="20"/>
                <w:szCs w:val="20"/>
                <w:u w:val="single"/>
                <w:lang w:val="en-GB" w:eastAsia="en-GB"/>
              </w:rPr>
            </w:pPr>
            <w:r w:rsidRPr="00003408">
              <w:rPr>
                <w:rFonts w:ascii="Times New Roman" w:eastAsia="DengXian" w:hAnsi="Times New Roman" w:cs="Times New Roman"/>
                <w:sz w:val="20"/>
                <w:szCs w:val="20"/>
                <w:u w:val="single"/>
                <w:lang w:val="en-GB" w:eastAsia="en-GB"/>
              </w:rPr>
              <w:t>Objectives</w:t>
            </w:r>
          </w:p>
          <w:p w14:paraId="2ECCA5CD" w14:textId="77777777" w:rsidR="00003408" w:rsidRPr="00003408" w:rsidRDefault="00003408" w:rsidP="00003408">
            <w:pPr>
              <w:numPr>
                <w:ilvl w:val="0"/>
                <w:numId w:val="20"/>
              </w:numPr>
              <w:spacing w:before="80" w:after="80"/>
              <w:ind w:left="357" w:hanging="357"/>
              <w:contextualSpacing/>
              <w:rPr>
                <w:rFonts w:ascii="Times New Roman" w:eastAsia="DengXian" w:hAnsi="Times New Roman" w:cs="Times New Roman"/>
                <w:sz w:val="20"/>
                <w:szCs w:val="20"/>
                <w:lang w:eastAsia="en-US"/>
              </w:rPr>
            </w:pPr>
            <w:r w:rsidRPr="00003408">
              <w:rPr>
                <w:rFonts w:ascii="Times New Roman" w:eastAsia="DengXian" w:hAnsi="Times New Roman" w:cs="Times New Roman"/>
                <w:sz w:val="20"/>
                <w:szCs w:val="20"/>
                <w:lang w:eastAsia="en-US"/>
              </w:rPr>
              <w:t>Study necessary and feasible changes to the Rel-19 A-IoT specifications to support A-IoT in outdoor scenarios under the following conditions [RAN1-led]:</w:t>
            </w:r>
          </w:p>
          <w:p w14:paraId="7C017526"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Deployment scenario 4 with topology 1 with no external carrier wave.</w:t>
            </w:r>
          </w:p>
          <w:p w14:paraId="5EF8352E"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Traffic types DO-DTT, DT, DO-A.</w:t>
            </w:r>
          </w:p>
          <w:p w14:paraId="731D01A5"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Representative use cases rUC5 (outdoor inventory), rUC6 (outdoor sensor), and rUC8 (outdoor command).</w:t>
            </w:r>
          </w:p>
          <w:p w14:paraId="3AD51246"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 xml:space="preserve">Assumption that A-IoT BS readers are deployed on the same sites as existing outdoor NR </w:t>
            </w:r>
            <w:proofErr w:type="gramStart"/>
            <w:r w:rsidRPr="00003408">
              <w:rPr>
                <w:rFonts w:ascii="Times New Roman" w:eastAsia="DengXian" w:hAnsi="Times New Roman" w:cs="Times New Roman"/>
                <w:sz w:val="20"/>
                <w:szCs w:val="20"/>
                <w:lang w:val="en-GB" w:eastAsia="en-GB"/>
              </w:rPr>
              <w:t>macro BSs</w:t>
            </w:r>
            <w:proofErr w:type="gramEnd"/>
            <w:r w:rsidRPr="00003408">
              <w:rPr>
                <w:rFonts w:ascii="Times New Roman" w:eastAsia="DengXian" w:hAnsi="Times New Roman" w:cs="Times New Roman"/>
                <w:sz w:val="20"/>
                <w:szCs w:val="20"/>
                <w:lang w:val="en-GB" w:eastAsia="en-GB"/>
              </w:rPr>
              <w:t>.</w:t>
            </w:r>
          </w:p>
          <w:p w14:paraId="1B2AE0AC"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FR1 licensed spectrum in FDD in-band to NR and in standalone bands, with R2D in DL spectrum and D2R in UL spectrum.</w:t>
            </w:r>
          </w:p>
          <w:p w14:paraId="56F9E6C6"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Assumption of the same air interface for Device 2b and Device C.</w:t>
            </w:r>
          </w:p>
          <w:p w14:paraId="4C170DED" w14:textId="77777777" w:rsidR="00003408" w:rsidRPr="00003408" w:rsidRDefault="00003408" w:rsidP="00003408">
            <w:pPr>
              <w:numPr>
                <w:ilvl w:val="1"/>
                <w:numId w:val="18"/>
              </w:numPr>
              <w:spacing w:before="80" w:after="80"/>
              <w:rPr>
                <w:rFonts w:ascii="Times New Roman" w:eastAsia="DengXian" w:hAnsi="Times New Roman" w:cs="Times New Roman"/>
                <w:sz w:val="20"/>
                <w:szCs w:val="20"/>
                <w:lang w:val="en-GB" w:eastAsia="en-GB"/>
              </w:rPr>
            </w:pPr>
            <w:bookmarkStart w:id="2" w:name="_Hlk200381346"/>
            <w:proofErr w:type="gramStart"/>
            <w:r w:rsidRPr="00003408">
              <w:rPr>
                <w:rFonts w:ascii="Times New Roman" w:eastAsia="DengXian" w:hAnsi="Times New Roman" w:cs="Times New Roman"/>
                <w:sz w:val="20"/>
                <w:szCs w:val="20"/>
                <w:lang w:val="en-GB" w:eastAsia="en-GB"/>
              </w:rPr>
              <w:t>Take into account</w:t>
            </w:r>
            <w:proofErr w:type="gramEnd"/>
            <w:r w:rsidRPr="00003408">
              <w:rPr>
                <w:rFonts w:ascii="Times New Roman" w:eastAsia="DengXian" w:hAnsi="Times New Roman" w:cs="Times New Roman"/>
                <w:sz w:val="20"/>
                <w:szCs w:val="20"/>
                <w:lang w:val="en-GB" w:eastAsia="en-GB"/>
              </w:rPr>
              <w:t xml:space="preserve"> the aspects reported in Clause 6.10 “DO-A assessment” and Clause 6.1.1.7 “CFO calibration signal for device 2b” of TR 38.769</w:t>
            </w:r>
            <w:bookmarkEnd w:id="2"/>
          </w:p>
          <w:p w14:paraId="2B7E0854"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Positioning for outdoor scenarios is under objective 2.</w:t>
            </w:r>
          </w:p>
          <w:p w14:paraId="1D124015" w14:textId="77777777" w:rsidR="00003408" w:rsidRPr="00003408" w:rsidRDefault="00003408" w:rsidP="00003408">
            <w:pPr>
              <w:spacing w:before="80" w:after="80"/>
              <w:ind w:left="357"/>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This objective begins after RAN#108 (June 2025)</w:t>
            </w:r>
          </w:p>
          <w:p w14:paraId="603116A1" w14:textId="77777777" w:rsidR="00003408" w:rsidRPr="00003408" w:rsidRDefault="00003408" w:rsidP="00003408">
            <w:pPr>
              <w:spacing w:before="80" w:after="80"/>
              <w:ind w:left="357"/>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 xml:space="preserve">RAN#111 (March 2026) will </w:t>
            </w:r>
            <w:proofErr w:type="gramStart"/>
            <w:r w:rsidRPr="00003408">
              <w:rPr>
                <w:rFonts w:ascii="Times New Roman" w:eastAsia="DengXian" w:hAnsi="Times New Roman" w:cs="Times New Roman"/>
                <w:sz w:val="20"/>
                <w:szCs w:val="20"/>
                <w:lang w:val="en-GB" w:eastAsia="en-GB"/>
              </w:rPr>
              <w:t>make a decision</w:t>
            </w:r>
            <w:proofErr w:type="gramEnd"/>
            <w:r w:rsidRPr="00003408">
              <w:rPr>
                <w:rFonts w:ascii="Times New Roman" w:eastAsia="DengXian" w:hAnsi="Times New Roman" w:cs="Times New Roman"/>
                <w:sz w:val="20"/>
                <w:szCs w:val="20"/>
                <w:lang w:val="en-GB" w:eastAsia="en-GB"/>
              </w:rPr>
              <w:t xml:space="preserve"> on whether to include outdoor scenarios in Rel-20 normative work.</w:t>
            </w:r>
          </w:p>
          <w:p w14:paraId="563E16BF" w14:textId="77777777" w:rsidR="00003408" w:rsidRPr="00003408" w:rsidRDefault="00003408" w:rsidP="00003408">
            <w:pPr>
              <w:spacing w:before="80" w:after="80"/>
              <w:ind w:left="360"/>
              <w:rPr>
                <w:rFonts w:ascii="Times New Roman" w:eastAsia="DengXian" w:hAnsi="Times New Roman" w:cs="Times New Roman"/>
                <w:sz w:val="20"/>
                <w:szCs w:val="20"/>
                <w:lang w:val="en-GB" w:eastAsia="en-GB"/>
              </w:rPr>
            </w:pPr>
          </w:p>
          <w:p w14:paraId="26FB8BAF" w14:textId="77777777" w:rsidR="00003408" w:rsidRPr="00003408" w:rsidRDefault="00003408" w:rsidP="00003408">
            <w:pPr>
              <w:spacing w:before="80" w:after="80"/>
              <w:ind w:left="36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lastRenderedPageBreak/>
              <w:t>This objective includes:</w:t>
            </w:r>
          </w:p>
          <w:p w14:paraId="1B2A7A70" w14:textId="77777777" w:rsidR="00003408" w:rsidRPr="00003408" w:rsidRDefault="00003408" w:rsidP="00003408">
            <w:pPr>
              <w:spacing w:before="80" w:after="80"/>
              <w:ind w:left="360"/>
              <w:rPr>
                <w:rFonts w:ascii="Times New Roman" w:eastAsia="DengXian" w:hAnsi="Times New Roman" w:cs="Times New Roman"/>
                <w:b/>
                <w:bCs/>
                <w:sz w:val="20"/>
                <w:szCs w:val="20"/>
                <w:u w:val="single"/>
                <w:lang w:val="en-GB" w:eastAsia="en-GB"/>
              </w:rPr>
            </w:pPr>
            <w:r w:rsidRPr="00003408">
              <w:rPr>
                <w:rFonts w:ascii="Times New Roman" w:eastAsia="DengXian" w:hAnsi="Times New Roman" w:cs="Times New Roman"/>
                <w:b/>
                <w:bCs/>
                <w:sz w:val="20"/>
                <w:szCs w:val="20"/>
                <w:u w:val="single"/>
                <w:lang w:val="en-GB" w:eastAsia="en-GB"/>
              </w:rPr>
              <w:t>RAN1-led</w:t>
            </w:r>
          </w:p>
          <w:p w14:paraId="47A7E790"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Study necessary and feasible changes to the Rel-19 air interface to support the above scenarios</w:t>
            </w:r>
          </w:p>
          <w:p w14:paraId="0F6B6717" w14:textId="77777777" w:rsidR="00003408" w:rsidRPr="00003408" w:rsidRDefault="00003408" w:rsidP="00003408">
            <w:pPr>
              <w:numPr>
                <w:ilvl w:val="1"/>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hint="eastAsia"/>
                <w:sz w:val="20"/>
                <w:szCs w:val="20"/>
                <w:lang w:val="en-GB" w:eastAsia="en-GB"/>
              </w:rPr>
              <w:t>A</w:t>
            </w:r>
            <w:r w:rsidRPr="00003408">
              <w:rPr>
                <w:rFonts w:ascii="Times New Roman" w:eastAsia="DengXian" w:hAnsi="Times New Roman" w:cs="Times New Roman"/>
                <w:sz w:val="20"/>
                <w:szCs w:val="20"/>
                <w:lang w:val="en-GB" w:eastAsia="en-GB"/>
              </w:rPr>
              <w:t>ir interface for device 2b/C studied for outdoor will be reused for supporting device 2b/C in indoor scenarios</w:t>
            </w:r>
          </w:p>
          <w:p w14:paraId="265EA6C9"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Study applicability and necessity of Device 2b and Device C to the above scenarios, assuming similar device architectures for Device 2b and Device C.</w:t>
            </w:r>
          </w:p>
          <w:p w14:paraId="18314729"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While providing clear differentiation with existing 3GPP LPWA IoT technology and the features of 6G relevant to IoT, study outcomes should include achievable cell edge data rate assuming</w:t>
            </w:r>
          </w:p>
          <w:p w14:paraId="3583B714" w14:textId="77777777" w:rsidR="00003408" w:rsidRPr="00003408" w:rsidRDefault="00003408" w:rsidP="00003408">
            <w:pPr>
              <w:numPr>
                <w:ilvl w:val="1"/>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Maximum distance between Reader and Device of 50-500 m</w:t>
            </w:r>
          </w:p>
          <w:p w14:paraId="1913432C" w14:textId="77777777" w:rsidR="00003408" w:rsidRPr="00003408" w:rsidRDefault="00003408" w:rsidP="00003408">
            <w:pPr>
              <w:numPr>
                <w:ilvl w:val="1"/>
                <w:numId w:val="18"/>
              </w:numPr>
              <w:spacing w:before="80" w:after="80"/>
              <w:rPr>
                <w:rFonts w:ascii="Times New Roman" w:eastAsia="DengXian" w:hAnsi="Times New Roman" w:cs="Times New Roman"/>
                <w:sz w:val="20"/>
                <w:szCs w:val="20"/>
                <w:lang w:val="en-GB" w:eastAsia="en-GB"/>
              </w:rPr>
            </w:pPr>
            <w:proofErr w:type="gramStart"/>
            <w:r w:rsidRPr="00003408">
              <w:rPr>
                <w:rFonts w:ascii="Times New Roman" w:eastAsia="DengXian" w:hAnsi="Times New Roman" w:cs="Times New Roman"/>
                <w:sz w:val="20"/>
                <w:szCs w:val="20"/>
                <w:lang w:val="en-GB" w:eastAsia="en-GB"/>
              </w:rPr>
              <w:t>Maximum</w:t>
            </w:r>
            <w:proofErr w:type="gramEnd"/>
            <w:r w:rsidRPr="00003408">
              <w:rPr>
                <w:rFonts w:ascii="Times New Roman" w:eastAsia="DengXian" w:hAnsi="Times New Roman" w:cs="Times New Roman"/>
                <w:sz w:val="20"/>
                <w:szCs w:val="20"/>
                <w:lang w:val="en-GB" w:eastAsia="en-GB"/>
              </w:rPr>
              <w:t xml:space="preserve"> transmit power between -3 dBm and +5 dBm for device C</w:t>
            </w:r>
          </w:p>
          <w:p w14:paraId="1304BEB6" w14:textId="77777777" w:rsidR="00003408" w:rsidRPr="00003408" w:rsidRDefault="00003408" w:rsidP="00003408">
            <w:pPr>
              <w:numPr>
                <w:ilvl w:val="2"/>
                <w:numId w:val="18"/>
              </w:numPr>
              <w:spacing w:before="80" w:after="80"/>
              <w:ind w:left="2694" w:hanging="354"/>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RAN1 to recommend feasible values within this range</w:t>
            </w:r>
          </w:p>
          <w:p w14:paraId="381509C9" w14:textId="77777777" w:rsidR="00003408" w:rsidRPr="00003408" w:rsidRDefault="00003408" w:rsidP="00003408">
            <w:pPr>
              <w:numPr>
                <w:ilvl w:val="1"/>
                <w:numId w:val="18"/>
              </w:numPr>
              <w:spacing w:before="80" w:after="80"/>
              <w:rPr>
                <w:rFonts w:ascii="Times New Roman" w:eastAsia="DengXian" w:hAnsi="Times New Roman" w:cs="Times New Roman"/>
                <w:sz w:val="20"/>
                <w:szCs w:val="20"/>
                <w:lang w:val="en-GB" w:eastAsia="en-GB"/>
              </w:rPr>
            </w:pPr>
            <w:proofErr w:type="gramStart"/>
            <w:r w:rsidRPr="00003408">
              <w:rPr>
                <w:rFonts w:ascii="Times New Roman" w:eastAsia="DengXian" w:hAnsi="Times New Roman" w:cs="Times New Roman"/>
                <w:sz w:val="20"/>
                <w:szCs w:val="20"/>
                <w:lang w:val="en-GB" w:eastAsia="en-GB"/>
              </w:rPr>
              <w:t>Maximum</w:t>
            </w:r>
            <w:proofErr w:type="gramEnd"/>
            <w:r w:rsidRPr="00003408">
              <w:rPr>
                <w:rFonts w:ascii="Times New Roman" w:eastAsia="DengXian" w:hAnsi="Times New Roman" w:cs="Times New Roman"/>
                <w:sz w:val="20"/>
                <w:szCs w:val="20"/>
                <w:lang w:val="en-GB" w:eastAsia="en-GB"/>
              </w:rPr>
              <w:t xml:space="preserve"> transmit power of -20 dBm and -10 dBm for device 2b</w:t>
            </w:r>
          </w:p>
          <w:p w14:paraId="1A252A4E" w14:textId="77777777" w:rsidR="00003408" w:rsidRPr="00003408" w:rsidRDefault="00003408" w:rsidP="00003408">
            <w:pPr>
              <w:spacing w:before="80" w:after="80"/>
              <w:ind w:left="144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1ED4B45A"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Define necessary further evaluation assumptions of deployment scenarios for coverage and coexistence evaluations.</w:t>
            </w:r>
          </w:p>
          <w:p w14:paraId="68F5E019" w14:textId="77777777" w:rsidR="00003408" w:rsidRPr="008F2FB0"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Define link budget calculation for coverage.</w:t>
            </w:r>
          </w:p>
          <w:p w14:paraId="6A79456C" w14:textId="50AAFC2A" w:rsidR="008F2FB0" w:rsidRPr="008F2FB0" w:rsidRDefault="008F2FB0" w:rsidP="008F2FB0">
            <w:pPr>
              <w:spacing w:before="80" w:after="80"/>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w:t>
            </w:r>
          </w:p>
          <w:p w14:paraId="496921CA" w14:textId="77777777" w:rsidR="008F2FB0" w:rsidRPr="008F2FB0" w:rsidRDefault="008F2FB0" w:rsidP="008F2FB0">
            <w:pPr>
              <w:numPr>
                <w:ilvl w:val="0"/>
                <w:numId w:val="20"/>
              </w:numPr>
              <w:spacing w:before="80" w:after="80"/>
              <w:rPr>
                <w:rFonts w:ascii="Times New Roman" w:eastAsia="DengXian" w:hAnsi="Times New Roman" w:cs="Times New Roman"/>
                <w:sz w:val="20"/>
                <w:szCs w:val="20"/>
                <w:lang w:eastAsia="en-GB"/>
              </w:rPr>
            </w:pPr>
            <w:r w:rsidRPr="008F2FB0">
              <w:rPr>
                <w:rFonts w:ascii="Times New Roman" w:eastAsia="DengXian" w:hAnsi="Times New Roman" w:cs="Times New Roman"/>
                <w:sz w:val="20"/>
                <w:szCs w:val="20"/>
                <w:lang w:eastAsia="en-GB"/>
              </w:rPr>
              <w:t>Identify D2R RSRP-like measurement, and the involved A-IoT signal(s)/channel(s), which are feasible for Device 2b/Device C for more accurate outdoor Device localization than based on Reader-ID [RAN1].</w:t>
            </w:r>
          </w:p>
          <w:p w14:paraId="61422F40" w14:textId="77777777" w:rsidR="008F2FB0" w:rsidRPr="008F2FB0" w:rsidRDefault="008F2FB0" w:rsidP="008F2FB0">
            <w:pPr>
              <w:numPr>
                <w:ilvl w:val="0"/>
                <w:numId w:val="26"/>
              </w:numPr>
              <w:spacing w:before="80" w:after="80"/>
              <w:rPr>
                <w:rFonts w:ascii="Times New Roman" w:eastAsia="DengXian" w:hAnsi="Times New Roman" w:cs="Times New Roman"/>
                <w:sz w:val="20"/>
                <w:szCs w:val="20"/>
                <w:lang w:eastAsia="en-GB"/>
              </w:rPr>
            </w:pPr>
            <w:r w:rsidRPr="008F2FB0">
              <w:rPr>
                <w:rFonts w:ascii="Times New Roman" w:eastAsia="DengXian" w:hAnsi="Times New Roman" w:cs="Times New Roman"/>
                <w:sz w:val="20"/>
                <w:szCs w:val="20"/>
                <w:lang w:eastAsia="en-GB"/>
              </w:rPr>
              <w:t>RAN1 is not expected to conclude on the positioning accuracy as part of the identification of feasible D2R RSRP-like measurement</w:t>
            </w:r>
          </w:p>
          <w:p w14:paraId="431BA788" w14:textId="77777777" w:rsidR="008F2FB0" w:rsidRPr="008F2FB0" w:rsidRDefault="008F2FB0" w:rsidP="008F2FB0">
            <w:pPr>
              <w:numPr>
                <w:ilvl w:val="0"/>
                <w:numId w:val="26"/>
              </w:numPr>
              <w:spacing w:before="80" w:after="80"/>
              <w:rPr>
                <w:rFonts w:ascii="Times New Roman" w:eastAsia="DengXian" w:hAnsi="Times New Roman" w:cs="Times New Roman"/>
                <w:sz w:val="20"/>
                <w:szCs w:val="20"/>
                <w:lang w:eastAsia="en-GB"/>
              </w:rPr>
            </w:pPr>
            <w:r w:rsidRPr="008F2FB0">
              <w:rPr>
                <w:rFonts w:ascii="Times New Roman" w:eastAsia="DengXian" w:hAnsi="Times New Roman" w:cs="Times New Roman"/>
                <w:sz w:val="20"/>
                <w:szCs w:val="20"/>
                <w:lang w:eastAsia="en-GB"/>
              </w:rPr>
              <w:t>Note: Device localization based on Reader ID as specified in Rel-19 can be supported for active device(s) in Rel-20 with no additional work.</w:t>
            </w:r>
          </w:p>
          <w:p w14:paraId="16F6DADC" w14:textId="77777777" w:rsidR="008F2FB0" w:rsidRPr="008F2FB0" w:rsidRDefault="008F2FB0" w:rsidP="008F2FB0">
            <w:pPr>
              <w:numPr>
                <w:ilvl w:val="0"/>
                <w:numId w:val="26"/>
              </w:numPr>
              <w:spacing w:before="80" w:after="80"/>
              <w:rPr>
                <w:rFonts w:ascii="Times New Roman" w:eastAsia="DengXian" w:hAnsi="Times New Roman" w:cs="Times New Roman"/>
                <w:sz w:val="20"/>
                <w:szCs w:val="20"/>
                <w:lang w:eastAsia="en-GB"/>
              </w:rPr>
            </w:pPr>
            <w:r w:rsidRPr="008F2FB0">
              <w:rPr>
                <w:rFonts w:ascii="Times New Roman" w:eastAsia="DengXian" w:hAnsi="Times New Roman" w:cs="Times New Roman"/>
                <w:sz w:val="20"/>
                <w:szCs w:val="20"/>
                <w:lang w:eastAsia="en-GB"/>
              </w:rPr>
              <w:t>The design of D2R signal(s)/channel(s) for active devices is not impacted by the identification of the D2R RSRP-like measurement</w:t>
            </w:r>
          </w:p>
          <w:p w14:paraId="1736E438" w14:textId="77777777" w:rsidR="008F2FB0" w:rsidRPr="008F2FB0" w:rsidRDefault="008F2FB0" w:rsidP="008F2FB0">
            <w:pPr>
              <w:numPr>
                <w:ilvl w:val="0"/>
                <w:numId w:val="26"/>
              </w:numPr>
              <w:spacing w:before="80" w:after="80"/>
              <w:rPr>
                <w:rFonts w:ascii="Times New Roman" w:eastAsia="DengXian" w:hAnsi="Times New Roman" w:cs="Times New Roman"/>
                <w:sz w:val="20"/>
                <w:szCs w:val="20"/>
                <w:lang w:eastAsia="en-GB"/>
              </w:rPr>
            </w:pPr>
            <w:r w:rsidRPr="008F2FB0">
              <w:rPr>
                <w:rFonts w:ascii="Times New Roman" w:eastAsia="DengXian" w:hAnsi="Times New Roman" w:cs="Times New Roman"/>
                <w:sz w:val="20"/>
                <w:szCs w:val="20"/>
                <w:lang w:eastAsia="en-GB"/>
              </w:rPr>
              <w:t>This objective does not include the study of dedicated Device procedures for Device localization</w:t>
            </w:r>
          </w:p>
          <w:p w14:paraId="2FDDF7F6" w14:textId="77777777" w:rsidR="008F2FB0" w:rsidRPr="008F2FB0" w:rsidRDefault="008F2FB0" w:rsidP="008F2FB0">
            <w:pPr>
              <w:numPr>
                <w:ilvl w:val="0"/>
                <w:numId w:val="26"/>
              </w:numPr>
              <w:spacing w:before="80" w:after="80"/>
              <w:rPr>
                <w:rFonts w:ascii="Times New Roman" w:eastAsia="DengXian" w:hAnsi="Times New Roman" w:cs="Times New Roman"/>
                <w:sz w:val="20"/>
                <w:szCs w:val="20"/>
                <w:lang w:eastAsia="en-GB"/>
              </w:rPr>
            </w:pPr>
            <w:r w:rsidRPr="008F2FB0">
              <w:rPr>
                <w:rFonts w:ascii="Times New Roman" w:eastAsia="DengXian" w:hAnsi="Times New Roman" w:cs="Times New Roman"/>
                <w:sz w:val="20"/>
                <w:szCs w:val="20"/>
                <w:lang w:eastAsia="en-GB"/>
              </w:rPr>
              <w:t>The objective assumes no dedicated positioning architecture will be specified in Rel-20</w:t>
            </w:r>
          </w:p>
          <w:p w14:paraId="717E5402" w14:textId="77777777" w:rsidR="008F2FB0" w:rsidRPr="008F2FB0" w:rsidRDefault="008F2FB0" w:rsidP="008F2FB0">
            <w:pPr>
              <w:numPr>
                <w:ilvl w:val="0"/>
                <w:numId w:val="26"/>
              </w:numPr>
              <w:spacing w:before="80" w:after="80"/>
              <w:rPr>
                <w:rFonts w:ascii="Times New Roman" w:eastAsia="DengXian" w:hAnsi="Times New Roman" w:cs="Times New Roman"/>
                <w:sz w:val="20"/>
                <w:szCs w:val="20"/>
                <w:lang w:eastAsia="en-GB"/>
              </w:rPr>
            </w:pPr>
            <w:r w:rsidRPr="008F2FB0">
              <w:rPr>
                <w:rFonts w:ascii="Times New Roman" w:eastAsia="DengXian" w:hAnsi="Times New Roman" w:cs="Times New Roman"/>
                <w:sz w:val="20"/>
                <w:szCs w:val="20"/>
                <w:lang w:eastAsia="en-GB"/>
              </w:rPr>
              <w:t>The objective assumes no specification of inter-Reader coordination for Device localization in Rel-20</w:t>
            </w:r>
          </w:p>
          <w:p w14:paraId="30D6C921" w14:textId="24B3121F" w:rsidR="008F2FB0" w:rsidRPr="008F2FB0" w:rsidRDefault="008F2FB0" w:rsidP="008F2FB0">
            <w:pPr>
              <w:numPr>
                <w:ilvl w:val="0"/>
                <w:numId w:val="26"/>
              </w:numPr>
              <w:spacing w:before="80" w:after="80"/>
              <w:rPr>
                <w:rFonts w:ascii="Times New Roman" w:eastAsia="DengXian" w:hAnsi="Times New Roman" w:cs="Times New Roman"/>
                <w:sz w:val="20"/>
                <w:szCs w:val="20"/>
                <w:lang w:eastAsia="en-GB"/>
              </w:rPr>
            </w:pPr>
            <w:r w:rsidRPr="008F2FB0">
              <w:rPr>
                <w:rFonts w:ascii="Times New Roman" w:eastAsia="DengXian" w:hAnsi="Times New Roman" w:cs="Times New Roman"/>
                <w:sz w:val="20"/>
                <w:szCs w:val="20"/>
                <w:lang w:eastAsia="en-GB"/>
              </w:rPr>
              <w:t>This objective will start at RAN1#124</w:t>
            </w:r>
          </w:p>
        </w:tc>
      </w:tr>
    </w:tbl>
    <w:p w14:paraId="1B410959" w14:textId="6EBAF2ED" w:rsidR="00003408" w:rsidRPr="00972799" w:rsidRDefault="00972799" w:rsidP="00EE624A">
      <w:pPr>
        <w:spacing w:beforeLines="50" w:before="120"/>
        <w:jc w:val="both"/>
        <w:rPr>
          <w:rFonts w:ascii="Times New Roman" w:eastAsiaTheme="minorEastAsia" w:hAnsi="Times New Roman" w:cs="Times New Roman"/>
          <w:sz w:val="22"/>
          <w:szCs w:val="22"/>
        </w:rPr>
      </w:pPr>
      <w:r w:rsidRPr="00972799">
        <w:rPr>
          <w:rFonts w:ascii="Times New Roman" w:eastAsiaTheme="minorEastAsia" w:hAnsi="Times New Roman" w:cs="Times New Roman"/>
          <w:sz w:val="22"/>
          <w:szCs w:val="22"/>
        </w:rPr>
        <w:lastRenderedPageBreak/>
        <w:t>Based on</w:t>
      </w:r>
      <w:r>
        <w:rPr>
          <w:rFonts w:ascii="Times New Roman" w:eastAsiaTheme="minorEastAsia" w:hAnsi="Times New Roman" w:cs="Times New Roman" w:hint="eastAsia"/>
          <w:sz w:val="22"/>
          <w:szCs w:val="22"/>
        </w:rPr>
        <w:t xml:space="preserve"> the SID, </w:t>
      </w:r>
      <w:r w:rsidR="000B5A3B">
        <w:rPr>
          <w:rFonts w:ascii="Times New Roman" w:eastAsiaTheme="minorEastAsia" w:hAnsi="Times New Roman" w:cs="Times New Roman" w:hint="eastAsia"/>
          <w:sz w:val="22"/>
          <w:szCs w:val="22"/>
        </w:rPr>
        <w:t xml:space="preserve">we discuss the evaluation assumptions and ling budget calculation for coverage in </w:t>
      </w:r>
      <w:r w:rsidR="00B84D0B">
        <w:rPr>
          <w:rFonts w:ascii="Times New Roman" w:eastAsiaTheme="minorEastAsia" w:hAnsi="Times New Roman" w:cs="Times New Roman" w:hint="eastAsia"/>
          <w:sz w:val="22"/>
          <w:szCs w:val="22"/>
        </w:rPr>
        <w:t>following sections</w:t>
      </w:r>
      <w:r w:rsidR="007E777E">
        <w:rPr>
          <w:rFonts w:ascii="Times New Roman" w:eastAsiaTheme="minorEastAsia" w:hAnsi="Times New Roman" w:cs="Times New Roman" w:hint="eastAsia"/>
          <w:sz w:val="22"/>
          <w:szCs w:val="22"/>
        </w:rPr>
        <w:t>.</w:t>
      </w:r>
    </w:p>
    <w:p w14:paraId="32E1FF89" w14:textId="77777777" w:rsidR="00972799" w:rsidRPr="00972799" w:rsidRDefault="00972799" w:rsidP="00EE624A">
      <w:pPr>
        <w:spacing w:beforeLines="50" w:before="120"/>
        <w:jc w:val="both"/>
        <w:rPr>
          <w:rFonts w:ascii="Times New Roman" w:eastAsiaTheme="minorEastAsia" w:hAnsi="Times New Roman" w:cs="Times New Roman"/>
          <w:sz w:val="22"/>
          <w:szCs w:val="22"/>
        </w:rPr>
      </w:pPr>
    </w:p>
    <w:p w14:paraId="02F35278" w14:textId="2369F658" w:rsidR="002B2FDB" w:rsidRP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Discussion</w:t>
      </w:r>
      <w:r w:rsidRPr="00CE53F5">
        <w:rPr>
          <w:rFonts w:eastAsia="Batang" w:cs="Arial"/>
          <w:b/>
          <w:bCs/>
          <w:szCs w:val="28"/>
          <w:lang w:eastAsia="ko-KR"/>
        </w:rPr>
        <w:t xml:space="preserve"> </w:t>
      </w:r>
    </w:p>
    <w:p w14:paraId="3F8A28E8" w14:textId="73FEA982" w:rsidR="00EC616E" w:rsidRDefault="00482190" w:rsidP="004D3F2D">
      <w:pPr>
        <w:pStyle w:val="2"/>
        <w:numPr>
          <w:ilvl w:val="1"/>
          <w:numId w:val="6"/>
        </w:numPr>
        <w:spacing w:beforeLines="50" w:before="120" w:line="288" w:lineRule="auto"/>
        <w:ind w:left="562" w:hangingChars="200" w:hanging="562"/>
        <w:rPr>
          <w:rFonts w:eastAsiaTheme="minorEastAsia" w:cs="Arial"/>
          <w:b/>
          <w:bCs/>
          <w:sz w:val="28"/>
          <w:szCs w:val="28"/>
        </w:rPr>
      </w:pPr>
      <w:r>
        <w:rPr>
          <w:rFonts w:eastAsiaTheme="minorEastAsia" w:cs="Arial" w:hint="eastAsia"/>
          <w:b/>
          <w:bCs/>
          <w:sz w:val="28"/>
          <w:szCs w:val="28"/>
        </w:rPr>
        <w:t>Link level simulation</w:t>
      </w:r>
    </w:p>
    <w:p w14:paraId="687AAF89" w14:textId="57144CC1" w:rsidR="0069227A" w:rsidRDefault="00153692" w:rsidP="0069227A">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A</w:t>
      </w:r>
      <w:r>
        <w:rPr>
          <w:rFonts w:ascii="Times New Roman" w:eastAsiaTheme="minorEastAsia" w:hAnsi="Times New Roman" w:cs="Times New Roman" w:hint="eastAsia"/>
          <w:sz w:val="22"/>
          <w:szCs w:val="22"/>
        </w:rPr>
        <w:t xml:space="preserve">t the RAN1#122 meeting, </w:t>
      </w:r>
      <w:r w:rsidR="00E834F9">
        <w:rPr>
          <w:rFonts w:ascii="Times New Roman" w:eastAsiaTheme="minorEastAsia" w:hAnsi="Times New Roman" w:cs="Times New Roman" w:hint="eastAsia"/>
          <w:sz w:val="22"/>
          <w:szCs w:val="22"/>
        </w:rPr>
        <w:t>link level simulation assumption for Rel-20 study has been agreed as follows while a couple of remaining issues need to be discussed further.</w:t>
      </w:r>
    </w:p>
    <w:p w14:paraId="7BCF899B" w14:textId="77777777" w:rsidR="00792902" w:rsidRPr="004756C4" w:rsidRDefault="00792902" w:rsidP="00792902">
      <w:pPr>
        <w:keepNext/>
        <w:keepLines/>
        <w:overflowPunct w:val="0"/>
        <w:autoSpaceDE w:val="0"/>
        <w:autoSpaceDN w:val="0"/>
        <w:adjustRightInd w:val="0"/>
        <w:spacing w:before="60" w:after="180"/>
        <w:jc w:val="center"/>
        <w:textAlignment w:val="baseline"/>
        <w:rPr>
          <w:rFonts w:ascii="Arial" w:eastAsia="DengXian" w:hAnsi="Arial" w:cs="Times New Roman"/>
          <w:b/>
          <w:sz w:val="20"/>
          <w:szCs w:val="20"/>
          <w:lang w:val="en-GB" w:eastAsia="en-GB"/>
        </w:rPr>
      </w:pPr>
      <w:r w:rsidRPr="004756C4">
        <w:rPr>
          <w:rFonts w:ascii="Arial" w:eastAsia="DengXian" w:hAnsi="Arial" w:cs="Times New Roman"/>
          <w:b/>
          <w:sz w:val="20"/>
          <w:szCs w:val="20"/>
          <w:lang w:val="en-GB" w:eastAsia="en-GB"/>
        </w:rPr>
        <w:lastRenderedPageBreak/>
        <w:t>Coverage evaluation assumptions for link-level simulation for Rel-20 study</w:t>
      </w:r>
    </w:p>
    <w:tbl>
      <w:tblPr>
        <w:tblW w:w="5000" w:type="pct"/>
        <w:jc w:val="center"/>
        <w:tblCellMar>
          <w:left w:w="0" w:type="dxa"/>
          <w:right w:w="0" w:type="dxa"/>
        </w:tblCellMar>
        <w:tblLook w:val="04A0" w:firstRow="1" w:lastRow="0" w:firstColumn="1" w:lastColumn="0" w:noHBand="0" w:noVBand="1"/>
      </w:tblPr>
      <w:tblGrid>
        <w:gridCol w:w="581"/>
        <w:gridCol w:w="1258"/>
        <w:gridCol w:w="1121"/>
        <w:gridCol w:w="6992"/>
      </w:tblGrid>
      <w:tr w:rsidR="00792902" w:rsidRPr="004756C4" w14:paraId="7A21D795" w14:textId="77777777" w:rsidTr="009036FE">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63DF0A00" w14:textId="77777777" w:rsidR="00792902" w:rsidRPr="004756C4" w:rsidRDefault="00792902" w:rsidP="009036FE">
            <w:pPr>
              <w:keepNext/>
              <w:keepLines/>
              <w:overflowPunct w:val="0"/>
              <w:autoSpaceDE w:val="0"/>
              <w:autoSpaceDN w:val="0"/>
              <w:adjustRightInd w:val="0"/>
              <w:jc w:val="center"/>
              <w:textAlignment w:val="baseline"/>
              <w:rPr>
                <w:rFonts w:ascii="Arial" w:eastAsia="DengXian" w:hAnsi="Arial" w:cs="Times New Roman"/>
                <w:b/>
                <w:sz w:val="18"/>
                <w:szCs w:val="18"/>
                <w:lang w:val="en-GB" w:eastAsia="en-GB"/>
              </w:rPr>
            </w:pPr>
            <w:r w:rsidRPr="004756C4">
              <w:rPr>
                <w:rFonts w:ascii="Arial" w:eastAsia="DengXian" w:hAnsi="Arial" w:cs="Times New Roman"/>
                <w:b/>
                <w:sz w:val="18"/>
                <w:szCs w:val="18"/>
                <w:lang w:val="en-GB" w:eastAsia="en-GB"/>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7E8F843A" w14:textId="77777777" w:rsidR="00792902" w:rsidRPr="004756C4" w:rsidRDefault="00792902" w:rsidP="009036FE">
            <w:pPr>
              <w:keepNext/>
              <w:keepLines/>
              <w:overflowPunct w:val="0"/>
              <w:autoSpaceDE w:val="0"/>
              <w:autoSpaceDN w:val="0"/>
              <w:adjustRightInd w:val="0"/>
              <w:jc w:val="center"/>
              <w:textAlignment w:val="baseline"/>
              <w:rPr>
                <w:rFonts w:ascii="Arial" w:eastAsia="DengXian" w:hAnsi="Arial" w:cs="Times New Roman"/>
                <w:b/>
                <w:sz w:val="18"/>
                <w:szCs w:val="18"/>
                <w:lang w:val="en-GB" w:eastAsia="en-GB"/>
              </w:rPr>
            </w:pPr>
            <w:r w:rsidRPr="004756C4">
              <w:rPr>
                <w:rFonts w:ascii="Arial" w:eastAsia="DengXian" w:hAnsi="Arial" w:cs="Times New Roman"/>
                <w:b/>
                <w:sz w:val="18"/>
                <w:szCs w:val="18"/>
                <w:lang w:val="en-GB"/>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62D0AA4B" w14:textId="77777777" w:rsidR="00792902" w:rsidRPr="004756C4" w:rsidRDefault="00792902" w:rsidP="009036FE">
            <w:pPr>
              <w:keepNext/>
              <w:keepLines/>
              <w:overflowPunct w:val="0"/>
              <w:autoSpaceDE w:val="0"/>
              <w:autoSpaceDN w:val="0"/>
              <w:adjustRightInd w:val="0"/>
              <w:jc w:val="center"/>
              <w:textAlignment w:val="baseline"/>
              <w:rPr>
                <w:rFonts w:ascii="Arial" w:eastAsia="DengXian" w:hAnsi="Arial" w:cs="Times New Roman"/>
                <w:b/>
                <w:sz w:val="18"/>
                <w:szCs w:val="18"/>
                <w:lang w:val="en-GB" w:eastAsia="en-GB"/>
              </w:rPr>
            </w:pPr>
            <w:r w:rsidRPr="004756C4">
              <w:rPr>
                <w:rFonts w:ascii="Arial" w:eastAsia="DengXian" w:hAnsi="Arial" w:cs="Times New Roman"/>
                <w:b/>
                <w:sz w:val="18"/>
                <w:szCs w:val="18"/>
                <w:lang w:val="en-GB"/>
              </w:rPr>
              <w:t>Assumptions</w:t>
            </w:r>
          </w:p>
        </w:tc>
      </w:tr>
      <w:tr w:rsidR="00792902" w:rsidRPr="004756C4" w14:paraId="7F96F77B" w14:textId="77777777" w:rsidTr="009036FE">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7F58753F" w14:textId="77777777" w:rsidR="00792902" w:rsidRPr="004756C4" w:rsidRDefault="00792902" w:rsidP="009036FE">
            <w:pPr>
              <w:keepNext/>
              <w:keepLines/>
              <w:overflowPunct w:val="0"/>
              <w:autoSpaceDE w:val="0"/>
              <w:autoSpaceDN w:val="0"/>
              <w:adjustRightInd w:val="0"/>
              <w:jc w:val="center"/>
              <w:textAlignment w:val="baseline"/>
              <w:rPr>
                <w:rFonts w:ascii="Arial" w:eastAsia="DengXian" w:hAnsi="Arial" w:cs="Times New Roman"/>
                <w:b/>
                <w:sz w:val="18"/>
                <w:szCs w:val="18"/>
                <w:lang w:val="en-GB"/>
              </w:rPr>
            </w:pPr>
            <w:r w:rsidRPr="004756C4">
              <w:rPr>
                <w:rFonts w:ascii="Arial" w:eastAsia="DengXian" w:hAnsi="Arial" w:cs="Times New Roman"/>
                <w:b/>
                <w:sz w:val="18"/>
                <w:szCs w:val="18"/>
                <w:lang w:val="en-GB"/>
              </w:rPr>
              <w:t>R2D/D2R common parameters</w:t>
            </w:r>
          </w:p>
        </w:tc>
      </w:tr>
      <w:tr w:rsidR="00792902" w:rsidRPr="004756C4" w14:paraId="4B268123" w14:textId="77777777" w:rsidTr="009036F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DA124CA" w14:textId="77777777" w:rsidR="00792902" w:rsidRPr="004756C4" w:rsidRDefault="00792902" w:rsidP="009036FE">
            <w:pPr>
              <w:jc w:val="center"/>
              <w:rPr>
                <w:rFonts w:ascii="Arial" w:eastAsia="SimSun" w:hAnsi="Arial" w:cs="Arial"/>
                <w:b/>
                <w:bCs/>
                <w:sz w:val="18"/>
                <w:szCs w:val="18"/>
                <w:lang w:val="en-GB"/>
              </w:rPr>
            </w:pPr>
            <w:r w:rsidRPr="004756C4">
              <w:rPr>
                <w:rFonts w:ascii="Arial" w:eastAsia="SimSun" w:hAnsi="Arial" w:cs="Arial"/>
                <w:b/>
                <w:bCs/>
                <w:sz w:val="18"/>
                <w:szCs w:val="18"/>
                <w:lang w:val="en-GB"/>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A0D4402" w14:textId="77777777" w:rsidR="00792902" w:rsidRPr="004756C4" w:rsidRDefault="00792902" w:rsidP="009036FE">
            <w:pPr>
              <w:rPr>
                <w:rFonts w:ascii="Arial" w:eastAsia="DengXian" w:hAnsi="Arial" w:cs="Arial"/>
                <w:sz w:val="18"/>
                <w:szCs w:val="18"/>
                <w:lang w:val="en-GB" w:eastAsia="en-US"/>
              </w:rPr>
            </w:pPr>
            <w:r w:rsidRPr="004756C4">
              <w:rPr>
                <w:rFonts w:ascii="Arial" w:eastAsia="DengXian" w:hAnsi="Arial" w:cs="Arial"/>
                <w:sz w:val="18"/>
                <w:szCs w:val="18"/>
                <w:lang w:val="en-GB"/>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9F6C669" w14:textId="77777777" w:rsidR="00792902" w:rsidRPr="004756C4" w:rsidRDefault="00792902" w:rsidP="009036FE">
            <w:pPr>
              <w:rPr>
                <w:rFonts w:ascii="Arial" w:eastAsia="DengXian" w:hAnsi="Arial" w:cs="Arial"/>
                <w:sz w:val="18"/>
                <w:szCs w:val="18"/>
                <w:lang w:val="en-GB"/>
              </w:rPr>
            </w:pPr>
            <w:r w:rsidRPr="004756C4">
              <w:rPr>
                <w:rFonts w:ascii="Arial" w:eastAsia="DengXian" w:hAnsi="Arial" w:cs="Arial"/>
                <w:sz w:val="18"/>
                <w:szCs w:val="18"/>
                <w:lang w:val="en-GB"/>
              </w:rPr>
              <w:t>Refer to link budget template</w:t>
            </w:r>
          </w:p>
        </w:tc>
      </w:tr>
      <w:tr w:rsidR="00792902" w:rsidRPr="004756C4" w14:paraId="1B807B6A" w14:textId="77777777" w:rsidTr="009036F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F34F123" w14:textId="77777777" w:rsidR="00792902" w:rsidRPr="004756C4" w:rsidRDefault="00792902" w:rsidP="009036FE">
            <w:pPr>
              <w:jc w:val="center"/>
              <w:rPr>
                <w:rFonts w:ascii="Arial" w:eastAsia="SimSun" w:hAnsi="Arial" w:cs="Arial"/>
                <w:b/>
                <w:bCs/>
                <w:sz w:val="18"/>
                <w:szCs w:val="18"/>
                <w:lang w:val="en-GB"/>
              </w:rPr>
            </w:pPr>
            <w:r w:rsidRPr="004756C4">
              <w:rPr>
                <w:rFonts w:ascii="Arial" w:eastAsia="SimSun" w:hAnsi="Arial" w:cs="Arial"/>
                <w:b/>
                <w:bCs/>
                <w:sz w:val="18"/>
                <w:szCs w:val="18"/>
                <w:lang w:val="en-GB"/>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D1381E3" w14:textId="77777777" w:rsidR="00792902" w:rsidRPr="004756C4" w:rsidRDefault="00792902" w:rsidP="009036FE">
            <w:pPr>
              <w:rPr>
                <w:rFonts w:ascii="Arial" w:eastAsia="DengXian" w:hAnsi="Arial" w:cs="Arial"/>
                <w:sz w:val="18"/>
                <w:szCs w:val="18"/>
                <w:lang w:val="en-GB" w:eastAsia="en-US"/>
              </w:rPr>
            </w:pPr>
            <w:r w:rsidRPr="004756C4">
              <w:rPr>
                <w:rFonts w:ascii="Arial" w:eastAsia="DengXian" w:hAnsi="Arial" w:cs="Arial"/>
                <w:sz w:val="18"/>
                <w:szCs w:val="18"/>
                <w:lang w:val="en-GB"/>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06AC7D2" w14:textId="77777777" w:rsidR="00792902" w:rsidRPr="004756C4" w:rsidRDefault="00792902" w:rsidP="009036FE">
            <w:pPr>
              <w:rPr>
                <w:rFonts w:ascii="Arial" w:eastAsia="DengXian" w:hAnsi="Arial" w:cs="Arial"/>
                <w:sz w:val="18"/>
                <w:szCs w:val="18"/>
                <w:lang w:val="en-GB"/>
              </w:rPr>
            </w:pPr>
            <w:r w:rsidRPr="004756C4">
              <w:rPr>
                <w:rFonts w:ascii="Arial" w:eastAsia="DengXian" w:hAnsi="Arial" w:cs="Arial"/>
                <w:sz w:val="18"/>
                <w:szCs w:val="18"/>
                <w:lang w:val="en-GB"/>
              </w:rPr>
              <w:t>15 kHz as baseline</w:t>
            </w:r>
          </w:p>
        </w:tc>
      </w:tr>
      <w:tr w:rsidR="00792902" w:rsidRPr="004756C4" w14:paraId="18AAC7C6" w14:textId="77777777" w:rsidTr="009036F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B0B46DC" w14:textId="77777777" w:rsidR="00792902" w:rsidRPr="004756C4" w:rsidRDefault="00792902" w:rsidP="009036FE">
            <w:pPr>
              <w:jc w:val="center"/>
              <w:rPr>
                <w:rFonts w:ascii="Arial" w:eastAsia="SimSun" w:hAnsi="Arial" w:cs="Arial"/>
                <w:b/>
                <w:bCs/>
                <w:sz w:val="18"/>
                <w:szCs w:val="18"/>
                <w:lang w:val="en-GB"/>
              </w:rPr>
            </w:pPr>
            <w:r w:rsidRPr="004756C4">
              <w:rPr>
                <w:rFonts w:ascii="Arial" w:eastAsia="SimSun" w:hAnsi="Arial" w:cs="Arial"/>
                <w:b/>
                <w:bCs/>
                <w:sz w:val="18"/>
                <w:szCs w:val="18"/>
                <w:lang w:val="en-GB"/>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AAA317C" w14:textId="77777777" w:rsidR="00792902" w:rsidRPr="004756C4" w:rsidRDefault="00792902" w:rsidP="009036FE">
            <w:pPr>
              <w:rPr>
                <w:rFonts w:ascii="Arial" w:eastAsia="DengXian" w:hAnsi="Arial" w:cs="Arial"/>
                <w:sz w:val="18"/>
                <w:szCs w:val="18"/>
                <w:lang w:val="en-GB" w:eastAsia="en-US"/>
              </w:rPr>
            </w:pPr>
            <w:r w:rsidRPr="004756C4">
              <w:rPr>
                <w:rFonts w:ascii="Arial" w:eastAsia="DengXian" w:hAnsi="Arial" w:cs="Arial"/>
                <w:sz w:val="18"/>
                <w:szCs w:val="18"/>
                <w:lang w:val="en-GB"/>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E395627" w14:textId="77777777" w:rsidR="00792902" w:rsidRPr="004756C4" w:rsidRDefault="00792902" w:rsidP="009036FE">
            <w:pPr>
              <w:rPr>
                <w:rFonts w:ascii="Arial" w:eastAsia="DengXian" w:hAnsi="Arial" w:cs="Arial"/>
                <w:sz w:val="18"/>
                <w:szCs w:val="18"/>
                <w:lang w:val="en-GB"/>
              </w:rPr>
            </w:pPr>
            <w:r w:rsidRPr="004756C4">
              <w:rPr>
                <w:rFonts w:ascii="Arial" w:eastAsia="DengXian" w:hAnsi="Arial" w:cs="Arial"/>
                <w:sz w:val="18"/>
                <w:szCs w:val="18"/>
                <w:lang w:val="en-GB"/>
              </w:rPr>
              <w:t xml:space="preserve">Blocks as agreed </w:t>
            </w:r>
            <w:r w:rsidRPr="004756C4">
              <w:rPr>
                <w:rFonts w:ascii="Arial" w:eastAsia="DengXian" w:hAnsi="Arial" w:cs="Arial"/>
                <w:color w:val="FF0000"/>
                <w:sz w:val="18"/>
                <w:szCs w:val="18"/>
                <w:lang w:val="en-GB"/>
              </w:rPr>
              <w:t xml:space="preserve">in Rel-19 with update </w:t>
            </w:r>
            <w:r w:rsidRPr="004756C4">
              <w:rPr>
                <w:rFonts w:ascii="Arial" w:eastAsia="DengXian" w:hAnsi="Arial" w:cs="Arial"/>
                <w:sz w:val="18"/>
                <w:szCs w:val="18"/>
                <w:lang w:val="en-GB"/>
              </w:rPr>
              <w:t>reported by companies</w:t>
            </w:r>
          </w:p>
        </w:tc>
      </w:tr>
      <w:tr w:rsidR="00792902" w:rsidRPr="004756C4" w14:paraId="544F492E" w14:textId="77777777" w:rsidTr="009036F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ABEB3D8" w14:textId="77777777" w:rsidR="00792902" w:rsidRPr="004756C4" w:rsidRDefault="00792902" w:rsidP="009036FE">
            <w:pPr>
              <w:jc w:val="center"/>
              <w:rPr>
                <w:rFonts w:ascii="Arial" w:eastAsia="SimSun" w:hAnsi="Arial" w:cs="Arial"/>
                <w:b/>
                <w:bCs/>
                <w:sz w:val="18"/>
                <w:szCs w:val="18"/>
                <w:lang w:val="en-GB"/>
              </w:rPr>
            </w:pPr>
            <w:r w:rsidRPr="004756C4">
              <w:rPr>
                <w:rFonts w:ascii="Arial" w:eastAsia="SimSun" w:hAnsi="Arial" w:cs="Arial"/>
                <w:b/>
                <w:bCs/>
                <w:sz w:val="18"/>
                <w:szCs w:val="18"/>
                <w:lang w:val="en-GB"/>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1065929" w14:textId="77777777" w:rsidR="00792902" w:rsidRPr="004756C4" w:rsidRDefault="00792902" w:rsidP="009036FE">
            <w:pPr>
              <w:rPr>
                <w:rFonts w:ascii="Arial" w:eastAsia="DengXian" w:hAnsi="Arial" w:cs="Arial"/>
                <w:sz w:val="18"/>
                <w:szCs w:val="18"/>
                <w:lang w:val="en-GB" w:eastAsia="en-US"/>
              </w:rPr>
            </w:pPr>
            <w:r w:rsidRPr="004756C4">
              <w:rPr>
                <w:rFonts w:ascii="Arial" w:eastAsia="DengXian" w:hAnsi="Arial" w:cs="Arial"/>
                <w:sz w:val="18"/>
                <w:szCs w:val="18"/>
                <w:lang w:val="en-GB"/>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B973EC1" w14:textId="77777777" w:rsidR="00792902" w:rsidRPr="004756C4" w:rsidRDefault="00792902" w:rsidP="009036FE">
            <w:pPr>
              <w:rPr>
                <w:rFonts w:ascii="Arial" w:eastAsia="DengXian" w:hAnsi="Arial" w:cs="Arial"/>
                <w:sz w:val="18"/>
                <w:szCs w:val="18"/>
                <w:lang w:val="en-GB"/>
              </w:rPr>
            </w:pPr>
            <w:r w:rsidRPr="004756C4">
              <w:rPr>
                <w:rFonts w:ascii="Arial" w:eastAsia="DengXian" w:hAnsi="Arial" w:cs="Arial"/>
                <w:color w:val="FF0000"/>
                <w:sz w:val="18"/>
                <w:szCs w:val="18"/>
                <w:lang w:val="en-GB"/>
              </w:rPr>
              <w:t>TDL-C</w:t>
            </w:r>
          </w:p>
        </w:tc>
      </w:tr>
      <w:tr w:rsidR="00792902" w:rsidRPr="004756C4" w14:paraId="3FE167C0" w14:textId="77777777" w:rsidTr="009036F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0B7461A" w14:textId="77777777" w:rsidR="00792902" w:rsidRPr="004756C4" w:rsidRDefault="00792902" w:rsidP="009036FE">
            <w:pPr>
              <w:jc w:val="center"/>
              <w:rPr>
                <w:rFonts w:ascii="Arial" w:eastAsia="SimSun" w:hAnsi="Arial" w:cs="Arial"/>
                <w:b/>
                <w:bCs/>
                <w:sz w:val="18"/>
                <w:szCs w:val="18"/>
                <w:lang w:val="en-GB"/>
              </w:rPr>
            </w:pPr>
            <w:r w:rsidRPr="004756C4">
              <w:rPr>
                <w:rFonts w:ascii="Arial" w:eastAsia="SimSun" w:hAnsi="Arial" w:cs="Arial"/>
                <w:b/>
                <w:bCs/>
                <w:sz w:val="18"/>
                <w:szCs w:val="18"/>
                <w:lang w:val="en-GB"/>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2090580" w14:textId="77777777" w:rsidR="00792902" w:rsidRPr="004756C4" w:rsidRDefault="00792902" w:rsidP="009036FE">
            <w:pPr>
              <w:rPr>
                <w:rFonts w:ascii="Arial" w:eastAsia="DengXian" w:hAnsi="Arial" w:cs="Arial"/>
                <w:sz w:val="18"/>
                <w:szCs w:val="18"/>
                <w:lang w:val="en-GB" w:eastAsia="en-US"/>
              </w:rPr>
            </w:pPr>
            <w:r w:rsidRPr="004756C4">
              <w:rPr>
                <w:rFonts w:ascii="Arial" w:eastAsia="DengXian" w:hAnsi="Arial" w:cs="Arial"/>
                <w:sz w:val="18"/>
                <w:szCs w:val="18"/>
                <w:lang w:val="en-GB"/>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F24BFDC" w14:textId="77777777" w:rsidR="00792902" w:rsidRPr="004756C4" w:rsidRDefault="00792902" w:rsidP="009036FE">
            <w:pPr>
              <w:rPr>
                <w:rFonts w:ascii="Arial" w:eastAsia="Batang" w:hAnsi="Arial" w:cs="Arial"/>
                <w:strike/>
                <w:sz w:val="18"/>
                <w:szCs w:val="18"/>
                <w:lang w:val="en-GB" w:eastAsia="en-US"/>
              </w:rPr>
            </w:pPr>
            <w:r w:rsidRPr="004756C4">
              <w:rPr>
                <w:rFonts w:ascii="Arial" w:eastAsia="DengXian" w:hAnsi="Arial" w:cs="Arial"/>
                <w:color w:val="FF0000"/>
                <w:sz w:val="18"/>
                <w:szCs w:val="18"/>
                <w:lang w:val="en-GB"/>
              </w:rPr>
              <w:t>an RMS delay spread of 300 ns</w:t>
            </w:r>
          </w:p>
        </w:tc>
      </w:tr>
      <w:tr w:rsidR="00792902" w:rsidRPr="004756C4" w14:paraId="3A48470D" w14:textId="77777777" w:rsidTr="009036F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556068B" w14:textId="77777777" w:rsidR="00792902" w:rsidRPr="004756C4" w:rsidRDefault="00792902" w:rsidP="009036FE">
            <w:pPr>
              <w:jc w:val="center"/>
              <w:rPr>
                <w:rFonts w:ascii="Arial" w:eastAsia="SimSun" w:hAnsi="Arial" w:cs="Arial"/>
                <w:b/>
                <w:bCs/>
                <w:sz w:val="18"/>
                <w:szCs w:val="18"/>
                <w:lang w:val="en-GB"/>
              </w:rPr>
            </w:pPr>
            <w:r w:rsidRPr="004756C4">
              <w:rPr>
                <w:rFonts w:ascii="Arial" w:eastAsia="SimSun" w:hAnsi="Arial" w:cs="Arial"/>
                <w:b/>
                <w:bCs/>
                <w:sz w:val="18"/>
                <w:szCs w:val="18"/>
                <w:lang w:val="en-GB"/>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045DB84" w14:textId="77777777" w:rsidR="00792902" w:rsidRPr="004756C4" w:rsidRDefault="00792902" w:rsidP="009036FE">
            <w:pPr>
              <w:rPr>
                <w:rFonts w:ascii="Arial" w:eastAsia="DengXian" w:hAnsi="Arial" w:cs="Arial"/>
                <w:sz w:val="18"/>
                <w:szCs w:val="18"/>
                <w:lang w:val="en-GB" w:eastAsia="en-US"/>
              </w:rPr>
            </w:pPr>
            <w:r w:rsidRPr="004756C4">
              <w:rPr>
                <w:rFonts w:ascii="Arial" w:eastAsia="DengXian" w:hAnsi="Arial" w:cs="Arial"/>
                <w:sz w:val="18"/>
                <w:szCs w:val="18"/>
                <w:lang w:val="en-GB"/>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3030256" w14:textId="77777777" w:rsidR="00792902" w:rsidRPr="004756C4" w:rsidRDefault="00792902" w:rsidP="009036FE">
            <w:pPr>
              <w:rPr>
                <w:rFonts w:ascii="Arial" w:eastAsia="DengXian" w:hAnsi="Arial" w:cs="Arial"/>
                <w:sz w:val="18"/>
                <w:szCs w:val="18"/>
                <w:lang w:val="en-GB"/>
              </w:rPr>
            </w:pPr>
            <w:r w:rsidRPr="004756C4">
              <w:rPr>
                <w:rFonts w:ascii="Arial" w:eastAsia="DengXian" w:hAnsi="Arial" w:cs="Arial"/>
                <w:sz w:val="18"/>
                <w:szCs w:val="18"/>
                <w:lang w:val="en-GB"/>
              </w:rPr>
              <w:t>3 km/h</w:t>
            </w:r>
          </w:p>
          <w:p w14:paraId="057D7D9B" w14:textId="77777777" w:rsidR="00792902" w:rsidRPr="004756C4" w:rsidRDefault="00792902" w:rsidP="009036FE">
            <w:pPr>
              <w:ind w:left="284"/>
              <w:rPr>
                <w:rFonts w:ascii="Arial" w:eastAsia="DengXian" w:hAnsi="Arial" w:cs="Arial"/>
                <w:sz w:val="18"/>
                <w:szCs w:val="18"/>
                <w:lang w:val="en-GB"/>
              </w:rPr>
            </w:pPr>
            <w:r w:rsidRPr="004756C4">
              <w:rPr>
                <w:rFonts w:ascii="Arial" w:eastAsia="DengXian" w:hAnsi="Arial" w:cs="Arial"/>
                <w:color w:val="FF0000"/>
                <w:sz w:val="18"/>
                <w:szCs w:val="18"/>
                <w:lang w:val="en-GB"/>
              </w:rPr>
              <w:t>Companies can also report 10 km/h</w:t>
            </w:r>
          </w:p>
        </w:tc>
      </w:tr>
      <w:tr w:rsidR="00792902" w:rsidRPr="004756C4" w14:paraId="75FD734E" w14:textId="77777777" w:rsidTr="009036F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1DA89DB" w14:textId="77777777" w:rsidR="00792902" w:rsidRPr="004756C4" w:rsidRDefault="00792902" w:rsidP="009036FE">
            <w:pPr>
              <w:jc w:val="center"/>
              <w:rPr>
                <w:rFonts w:ascii="Arial" w:eastAsia="SimSun" w:hAnsi="Arial" w:cs="Arial"/>
                <w:b/>
                <w:bCs/>
                <w:sz w:val="18"/>
                <w:szCs w:val="18"/>
                <w:lang w:val="en-GB"/>
              </w:rPr>
            </w:pPr>
            <w:r w:rsidRPr="004756C4">
              <w:rPr>
                <w:rFonts w:ascii="Arial" w:eastAsia="SimSun" w:hAnsi="Arial" w:cs="Arial"/>
                <w:b/>
                <w:bCs/>
                <w:sz w:val="18"/>
                <w:szCs w:val="18"/>
                <w:lang w:val="en-GB"/>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7E738A7" w14:textId="77777777" w:rsidR="00792902" w:rsidRPr="004756C4" w:rsidRDefault="00792902" w:rsidP="009036FE">
            <w:pPr>
              <w:rPr>
                <w:rFonts w:ascii="Arial" w:eastAsia="DengXian" w:hAnsi="Arial" w:cs="Arial"/>
                <w:sz w:val="18"/>
                <w:szCs w:val="18"/>
                <w:lang w:val="en-GB" w:eastAsia="en-US"/>
              </w:rPr>
            </w:pPr>
            <w:r w:rsidRPr="004756C4">
              <w:rPr>
                <w:rFonts w:ascii="Arial" w:eastAsia="DengXian" w:hAnsi="Arial" w:cs="Arial"/>
                <w:sz w:val="18"/>
                <w:szCs w:val="18"/>
                <w:lang w:val="en-GB"/>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C752AF3" w14:textId="77777777" w:rsidR="00792902" w:rsidRPr="004756C4" w:rsidRDefault="00792902" w:rsidP="009036FE">
            <w:pPr>
              <w:rPr>
                <w:rFonts w:ascii="Arial" w:eastAsia="DengXian" w:hAnsi="Arial" w:cs="Arial"/>
                <w:sz w:val="18"/>
                <w:szCs w:val="18"/>
                <w:lang w:val="en-GB"/>
              </w:rPr>
            </w:pPr>
            <w:r w:rsidRPr="004756C4">
              <w:rPr>
                <w:rFonts w:ascii="Arial" w:eastAsia="DengXian" w:hAnsi="Arial" w:cs="Arial"/>
                <w:sz w:val="18"/>
                <w:szCs w:val="18"/>
                <w:lang w:val="en-GB"/>
              </w:rPr>
              <w:t>1</w:t>
            </w:r>
          </w:p>
        </w:tc>
      </w:tr>
      <w:tr w:rsidR="00792902" w:rsidRPr="004756C4" w14:paraId="14FBDD8B" w14:textId="77777777" w:rsidTr="009036F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73D7F09" w14:textId="77777777" w:rsidR="00792902" w:rsidRPr="004756C4" w:rsidRDefault="00792902" w:rsidP="009036FE">
            <w:pPr>
              <w:jc w:val="center"/>
              <w:rPr>
                <w:rFonts w:ascii="Arial" w:eastAsia="SimSun" w:hAnsi="Arial" w:cs="Arial"/>
                <w:b/>
                <w:bCs/>
                <w:sz w:val="18"/>
                <w:szCs w:val="18"/>
                <w:lang w:val="en-GB"/>
              </w:rPr>
            </w:pPr>
            <w:r w:rsidRPr="004756C4">
              <w:rPr>
                <w:rFonts w:ascii="Arial" w:eastAsia="SimSun" w:hAnsi="Arial" w:cs="Arial"/>
                <w:b/>
                <w:bCs/>
                <w:sz w:val="18"/>
                <w:szCs w:val="18"/>
                <w:lang w:val="en-GB"/>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2D3F2DF3" w14:textId="77777777" w:rsidR="00792902" w:rsidRPr="004756C4" w:rsidRDefault="00792902" w:rsidP="009036FE">
            <w:pPr>
              <w:rPr>
                <w:rFonts w:ascii="Arial" w:eastAsia="DengXian" w:hAnsi="Arial" w:cs="Arial"/>
                <w:sz w:val="18"/>
                <w:szCs w:val="18"/>
                <w:lang w:val="en-GB" w:eastAsia="en-US"/>
              </w:rPr>
            </w:pPr>
            <w:r w:rsidRPr="004756C4">
              <w:rPr>
                <w:rFonts w:ascii="Arial" w:eastAsia="DengXian" w:hAnsi="Arial" w:cs="Arial"/>
                <w:sz w:val="18"/>
                <w:szCs w:val="18"/>
                <w:lang w:val="en-GB"/>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6BD28729" w14:textId="77777777" w:rsidR="00792902" w:rsidRPr="004756C4" w:rsidRDefault="00792902" w:rsidP="009036FE">
            <w:pPr>
              <w:rPr>
                <w:rFonts w:ascii="Arial" w:eastAsia="DengXian" w:hAnsi="Arial" w:cs="Arial"/>
                <w:sz w:val="18"/>
                <w:szCs w:val="18"/>
                <w:lang w:val="en-GB"/>
              </w:rPr>
            </w:pPr>
            <w:r w:rsidRPr="004756C4">
              <w:rPr>
                <w:rFonts w:ascii="Arial" w:eastAsia="DengXian" w:hAnsi="Arial" w:cs="Arial"/>
                <w:sz w:val="18"/>
                <w:szCs w:val="18"/>
                <w:lang w:val="en-GB"/>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6981F77" w14:textId="77777777" w:rsidR="00792902" w:rsidRPr="004756C4" w:rsidRDefault="00792902" w:rsidP="009036FE">
            <w:pPr>
              <w:rPr>
                <w:rFonts w:ascii="Arial" w:eastAsia="DengXian" w:hAnsi="Arial" w:cs="Arial"/>
                <w:sz w:val="18"/>
                <w:szCs w:val="18"/>
                <w:lang w:val="en-GB"/>
              </w:rPr>
            </w:pPr>
            <w:r w:rsidRPr="004756C4">
              <w:rPr>
                <w:rFonts w:ascii="Arial" w:eastAsia="DengXian" w:hAnsi="Arial" w:cs="Arial"/>
                <w:sz w:val="18"/>
                <w:szCs w:val="18"/>
                <w:lang w:val="en-GB"/>
              </w:rPr>
              <w:t>2 or 4</w:t>
            </w:r>
          </w:p>
        </w:tc>
      </w:tr>
      <w:tr w:rsidR="00792902" w:rsidRPr="004756C4" w14:paraId="6D28AB4D" w14:textId="77777777" w:rsidTr="009036F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D6ED1A6" w14:textId="77777777" w:rsidR="00792902" w:rsidRPr="004756C4" w:rsidRDefault="00792902" w:rsidP="009036FE">
            <w:pPr>
              <w:jc w:val="center"/>
              <w:rPr>
                <w:rFonts w:ascii="Arial" w:eastAsia="SimSun" w:hAnsi="Arial" w:cs="Arial"/>
                <w:b/>
                <w:bCs/>
                <w:sz w:val="18"/>
                <w:szCs w:val="18"/>
                <w:lang w:val="en-GB"/>
              </w:rPr>
            </w:pPr>
            <w:r w:rsidRPr="004756C4">
              <w:rPr>
                <w:rFonts w:ascii="Arial" w:eastAsia="SimSun" w:hAnsi="Arial" w:cs="Arial"/>
                <w:b/>
                <w:bCs/>
                <w:sz w:val="18"/>
                <w:szCs w:val="18"/>
                <w:lang w:val="en-GB"/>
              </w:rPr>
              <w:t>[0h2]</w:t>
            </w:r>
          </w:p>
        </w:tc>
        <w:tc>
          <w:tcPr>
            <w:tcW w:w="632" w:type="pct"/>
            <w:vMerge/>
            <w:tcBorders>
              <w:top w:val="nil"/>
              <w:left w:val="nil"/>
              <w:bottom w:val="single" w:sz="8" w:space="0" w:color="auto"/>
              <w:right w:val="single" w:sz="8" w:space="0" w:color="auto"/>
            </w:tcBorders>
            <w:vAlign w:val="center"/>
          </w:tcPr>
          <w:p w14:paraId="3F6D90F7" w14:textId="77777777" w:rsidR="00792902" w:rsidRPr="004756C4" w:rsidRDefault="00792902" w:rsidP="009036FE">
            <w:pPr>
              <w:rPr>
                <w:rFonts w:ascii="Arial" w:eastAsia="DengXian" w:hAnsi="Arial" w:cs="Arial"/>
                <w:sz w:val="18"/>
                <w:szCs w:val="18"/>
                <w:lang w:val="en-GB" w:eastAsia="en-US"/>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695F2E64" w14:textId="77777777" w:rsidR="00792902" w:rsidRPr="004756C4" w:rsidRDefault="00792902" w:rsidP="009036FE">
            <w:pPr>
              <w:rPr>
                <w:rFonts w:ascii="Arial" w:eastAsia="DengXian" w:hAnsi="Arial" w:cs="Arial"/>
                <w:sz w:val="18"/>
                <w:szCs w:val="18"/>
                <w:lang w:val="en-GB" w:eastAsia="en-US"/>
              </w:rPr>
            </w:pPr>
            <w:r w:rsidRPr="004756C4">
              <w:rPr>
                <w:rFonts w:ascii="Arial" w:eastAsia="DengXian" w:hAnsi="Arial" w:cs="Arial"/>
                <w:sz w:val="18"/>
                <w:szCs w:val="18"/>
                <w:lang w:val="en-GB"/>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383AA4B" w14:textId="77777777" w:rsidR="00792902" w:rsidRPr="004756C4" w:rsidRDefault="00792902" w:rsidP="009036FE">
            <w:pPr>
              <w:rPr>
                <w:rFonts w:ascii="Arial" w:eastAsia="DengXian" w:hAnsi="Arial" w:cs="Arial"/>
                <w:sz w:val="18"/>
                <w:szCs w:val="18"/>
                <w:lang w:val="en-GB"/>
              </w:rPr>
            </w:pPr>
            <w:r w:rsidRPr="004756C4">
              <w:rPr>
                <w:rFonts w:ascii="Arial" w:eastAsia="DengXian" w:hAnsi="Arial" w:cs="Arial"/>
                <w:sz w:val="18"/>
                <w:szCs w:val="18"/>
                <w:lang w:val="en-GB"/>
              </w:rPr>
              <w:t>2 or 4</w:t>
            </w:r>
          </w:p>
        </w:tc>
      </w:tr>
      <w:tr w:rsidR="00792902" w:rsidRPr="004756C4" w14:paraId="07BBB03E" w14:textId="77777777" w:rsidTr="009036F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C40A1AF" w14:textId="77777777" w:rsidR="00792902" w:rsidRPr="004756C4" w:rsidRDefault="00792902" w:rsidP="009036FE">
            <w:pPr>
              <w:jc w:val="center"/>
              <w:rPr>
                <w:rFonts w:ascii="Arial" w:eastAsia="SimSun" w:hAnsi="Arial" w:cs="Arial"/>
                <w:b/>
                <w:bCs/>
                <w:sz w:val="18"/>
                <w:szCs w:val="18"/>
                <w:lang w:val="en-GB"/>
              </w:rPr>
            </w:pPr>
            <w:r w:rsidRPr="004756C4">
              <w:rPr>
                <w:rFonts w:ascii="Arial" w:eastAsia="SimSun" w:hAnsi="Arial" w:cs="Arial"/>
                <w:b/>
                <w:bCs/>
                <w:sz w:val="18"/>
                <w:szCs w:val="18"/>
                <w:lang w:val="en-GB"/>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6878206" w14:textId="77777777" w:rsidR="00792902" w:rsidRPr="004756C4" w:rsidRDefault="00792902" w:rsidP="009036FE">
            <w:pPr>
              <w:rPr>
                <w:rFonts w:ascii="Arial" w:eastAsia="DengXian" w:hAnsi="Arial" w:cs="Arial"/>
                <w:sz w:val="18"/>
                <w:szCs w:val="18"/>
                <w:lang w:val="en-GB" w:eastAsia="en-US"/>
              </w:rPr>
            </w:pPr>
            <w:r w:rsidRPr="004756C4">
              <w:rPr>
                <w:rFonts w:ascii="Arial" w:eastAsia="DengXian" w:hAnsi="Arial" w:cs="Arial"/>
                <w:sz w:val="18"/>
                <w:szCs w:val="18"/>
                <w:lang w:val="en-GB"/>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7941D02" w14:textId="77777777" w:rsidR="00792902" w:rsidRPr="004756C4" w:rsidRDefault="00792902" w:rsidP="009036FE">
            <w:pPr>
              <w:rPr>
                <w:rFonts w:ascii="Arial" w:eastAsia="DengXian" w:hAnsi="Arial" w:cs="Arial"/>
                <w:sz w:val="18"/>
                <w:szCs w:val="18"/>
                <w:lang w:val="en-GB"/>
              </w:rPr>
            </w:pPr>
            <w:r w:rsidRPr="004756C4">
              <w:rPr>
                <w:rFonts w:ascii="Arial" w:eastAsia="DengXian" w:hAnsi="Arial" w:cs="Arial"/>
                <w:sz w:val="18"/>
                <w:szCs w:val="18"/>
                <w:lang w:val="en-GB"/>
              </w:rPr>
              <w:t>1 kbps (M)</w:t>
            </w:r>
          </w:p>
          <w:p w14:paraId="0829C719" w14:textId="77777777" w:rsidR="00792902" w:rsidRPr="004756C4" w:rsidRDefault="00792902" w:rsidP="009036FE">
            <w:pPr>
              <w:rPr>
                <w:rFonts w:ascii="Arial" w:eastAsia="DengXian" w:hAnsi="Arial" w:cs="Arial"/>
                <w:sz w:val="18"/>
                <w:szCs w:val="18"/>
                <w:lang w:val="en-GB"/>
              </w:rPr>
            </w:pPr>
            <w:r w:rsidRPr="004756C4">
              <w:rPr>
                <w:rFonts w:ascii="Arial" w:eastAsia="DengXian" w:hAnsi="Arial" w:cs="Arial"/>
                <w:sz w:val="18"/>
                <w:szCs w:val="18"/>
                <w:lang w:val="en-GB"/>
              </w:rPr>
              <w:t>5 - 7 kbps (M)</w:t>
            </w:r>
          </w:p>
          <w:p w14:paraId="45C7B6D0" w14:textId="77777777" w:rsidR="00792902" w:rsidRPr="004756C4" w:rsidRDefault="00792902" w:rsidP="009036FE">
            <w:pPr>
              <w:rPr>
                <w:rFonts w:ascii="Arial" w:eastAsia="DengXian" w:hAnsi="Arial" w:cs="Arial"/>
                <w:sz w:val="18"/>
                <w:szCs w:val="18"/>
                <w:lang w:val="en-GB"/>
              </w:rPr>
            </w:pPr>
            <w:r w:rsidRPr="004756C4">
              <w:rPr>
                <w:rFonts w:ascii="Arial" w:eastAsia="DengXian" w:hAnsi="Arial" w:cs="Arial"/>
                <w:sz w:val="18"/>
                <w:szCs w:val="18"/>
                <w:lang w:val="en-GB"/>
              </w:rPr>
              <w:t>48 - 60 kbps (O)</w:t>
            </w:r>
          </w:p>
          <w:p w14:paraId="19BD3443" w14:textId="77777777" w:rsidR="00792902" w:rsidRPr="004756C4" w:rsidRDefault="00792902" w:rsidP="009036FE">
            <w:pPr>
              <w:rPr>
                <w:rFonts w:ascii="Arial" w:eastAsia="DengXian" w:hAnsi="Arial" w:cs="Arial"/>
                <w:sz w:val="18"/>
                <w:szCs w:val="18"/>
                <w:lang w:val="en-GB"/>
              </w:rPr>
            </w:pPr>
            <w:r w:rsidRPr="004756C4">
              <w:rPr>
                <w:rFonts w:ascii="Arial" w:eastAsia="DengXian" w:hAnsi="Arial" w:cs="Arial"/>
                <w:sz w:val="18"/>
                <w:szCs w:val="18"/>
                <w:lang w:val="en-GB"/>
              </w:rPr>
              <w:t>0.1 kbps for message size of 20 bits or 96 bits (O)</w:t>
            </w:r>
          </w:p>
          <w:p w14:paraId="0A8ABAFF" w14:textId="77777777" w:rsidR="00792902" w:rsidRPr="004756C4" w:rsidRDefault="00792902" w:rsidP="009036FE">
            <w:pPr>
              <w:rPr>
                <w:rFonts w:ascii="Arial" w:eastAsia="DengXian" w:hAnsi="Arial" w:cs="Arial"/>
                <w:sz w:val="18"/>
                <w:szCs w:val="18"/>
                <w:lang w:val="en-GB"/>
              </w:rPr>
            </w:pPr>
          </w:p>
          <w:p w14:paraId="07347526" w14:textId="77777777" w:rsidR="00792902" w:rsidRPr="004756C4" w:rsidRDefault="00792902" w:rsidP="009036FE">
            <w:pPr>
              <w:rPr>
                <w:rFonts w:ascii="Arial" w:eastAsia="DengXian" w:hAnsi="Arial" w:cs="Arial"/>
                <w:sz w:val="18"/>
                <w:szCs w:val="18"/>
                <w:lang w:val="en-GB"/>
              </w:rPr>
            </w:pPr>
            <w:r w:rsidRPr="004756C4">
              <w:rPr>
                <w:rFonts w:ascii="Arial" w:eastAsia="DengXian" w:hAnsi="Arial" w:cs="Arial"/>
                <w:sz w:val="18"/>
                <w:szCs w:val="18"/>
                <w:lang w:val="en-GB"/>
              </w:rPr>
              <w:t>Other data rates can be reported by companies</w:t>
            </w:r>
          </w:p>
          <w:p w14:paraId="027EE23D" w14:textId="77777777" w:rsidR="00792902" w:rsidRPr="004756C4" w:rsidRDefault="00792902" w:rsidP="009036FE">
            <w:pPr>
              <w:rPr>
                <w:rFonts w:ascii="Arial" w:eastAsia="DengXian" w:hAnsi="Arial" w:cs="Arial"/>
                <w:sz w:val="18"/>
                <w:szCs w:val="18"/>
                <w:lang w:val="en-GB"/>
              </w:rPr>
            </w:pPr>
          </w:p>
          <w:p w14:paraId="58B9F0CF" w14:textId="77777777" w:rsidR="00792902" w:rsidRPr="004756C4" w:rsidRDefault="00792902" w:rsidP="009036FE">
            <w:pPr>
              <w:rPr>
                <w:rFonts w:ascii="Arial" w:eastAsia="DengXian" w:hAnsi="Arial" w:cs="Arial"/>
                <w:sz w:val="18"/>
                <w:szCs w:val="18"/>
                <w:lang w:val="en-GB" w:eastAsia="en-US"/>
              </w:rPr>
            </w:pPr>
            <w:r w:rsidRPr="004756C4">
              <w:rPr>
                <w:rFonts w:ascii="Arial" w:eastAsia="DengXian" w:hAnsi="Arial" w:cs="Arial"/>
                <w:sz w:val="18"/>
                <w:szCs w:val="18"/>
                <w:lang w:val="en-GB" w:eastAsia="en-US"/>
              </w:rPr>
              <w:t>Note 1: Companies to report the exact data rate.</w:t>
            </w:r>
          </w:p>
          <w:p w14:paraId="70582D4F" w14:textId="77777777" w:rsidR="00792902" w:rsidRPr="004756C4" w:rsidRDefault="00792902" w:rsidP="009036FE">
            <w:pPr>
              <w:rPr>
                <w:rFonts w:ascii="Arial" w:eastAsia="DengXian" w:hAnsi="Arial" w:cs="Arial"/>
                <w:sz w:val="18"/>
                <w:szCs w:val="18"/>
                <w:lang w:val="en-GB" w:eastAsia="en-US"/>
              </w:rPr>
            </w:pPr>
            <w:r w:rsidRPr="004756C4">
              <w:rPr>
                <w:rFonts w:ascii="Arial" w:eastAsia="DengXian" w:hAnsi="Arial" w:cs="Arial"/>
                <w:sz w:val="18"/>
                <w:szCs w:val="18"/>
                <w:lang w:val="en-GB" w:eastAsia="en-US"/>
              </w:rPr>
              <w:t>Note 2: The exact data rate is close to the values listed above.</w:t>
            </w:r>
          </w:p>
          <w:p w14:paraId="01CF2710" w14:textId="77777777" w:rsidR="00792902" w:rsidRPr="004756C4" w:rsidRDefault="00792902" w:rsidP="009036FE">
            <w:pPr>
              <w:rPr>
                <w:rFonts w:ascii="Arial" w:eastAsia="DengXian" w:hAnsi="Arial" w:cs="Arial"/>
                <w:sz w:val="18"/>
                <w:szCs w:val="18"/>
                <w:lang w:val="en-GB" w:eastAsia="en-US"/>
              </w:rPr>
            </w:pPr>
            <w:r w:rsidRPr="004756C4">
              <w:rPr>
                <w:rFonts w:ascii="Arial" w:eastAsia="DengXian" w:hAnsi="Arial" w:cs="Arial"/>
                <w:sz w:val="18"/>
                <w:szCs w:val="18"/>
                <w:lang w:val="en-GB" w:eastAsia="en-US"/>
              </w:rPr>
              <w:t xml:space="preserve">Note 3: The exact data rate is calculated by dividing the </w:t>
            </w:r>
            <w:r w:rsidRPr="004756C4">
              <w:rPr>
                <w:rFonts w:ascii="Arial" w:eastAsia="DengXian" w:hAnsi="Arial" w:cs="Arial"/>
                <w:strike/>
                <w:sz w:val="18"/>
                <w:szCs w:val="18"/>
                <w:lang w:val="en-GB" w:eastAsia="en-US"/>
              </w:rPr>
              <w:t>total</w:t>
            </w:r>
            <w:r w:rsidRPr="004756C4">
              <w:rPr>
                <w:rFonts w:ascii="Arial" w:eastAsia="DengXian" w:hAnsi="Arial" w:cs="Arial"/>
                <w:sz w:val="18"/>
                <w:szCs w:val="18"/>
                <w:lang w:val="en-GB" w:eastAsia="en-US"/>
              </w:rPr>
              <w:t xml:space="preserve"> message size (excluding CRC) by the total transmission time including applicable </w:t>
            </w:r>
            <w:proofErr w:type="gramStart"/>
            <w:r w:rsidRPr="004756C4">
              <w:rPr>
                <w:rFonts w:ascii="Arial" w:eastAsia="DengXian" w:hAnsi="Arial" w:cs="Arial"/>
                <w:sz w:val="18"/>
                <w:szCs w:val="18"/>
                <w:lang w:val="en-GB" w:eastAsia="en-US"/>
              </w:rPr>
              <w:t>overheads(</w:t>
            </w:r>
            <w:proofErr w:type="gramEnd"/>
            <w:r w:rsidRPr="004756C4">
              <w:rPr>
                <w:rFonts w:ascii="Arial" w:eastAsia="DengXian" w:hAnsi="Arial" w:cs="Arial"/>
                <w:sz w:val="18"/>
                <w:szCs w:val="18"/>
                <w:lang w:val="en-GB" w:eastAsia="en-US"/>
              </w:rPr>
              <w:t>e.g., CRC, pre/mid/post-ambles if present).</w:t>
            </w:r>
          </w:p>
          <w:p w14:paraId="031A51EE" w14:textId="77777777" w:rsidR="00792902" w:rsidRPr="004756C4" w:rsidRDefault="00792902" w:rsidP="009036FE">
            <w:pPr>
              <w:rPr>
                <w:rFonts w:ascii="Arial" w:eastAsia="DengXian" w:hAnsi="Arial" w:cs="Arial"/>
                <w:sz w:val="18"/>
                <w:szCs w:val="18"/>
                <w:lang w:val="en-GB" w:eastAsia="en-US"/>
              </w:rPr>
            </w:pPr>
            <w:r w:rsidRPr="004756C4">
              <w:rPr>
                <w:rFonts w:ascii="Arial" w:eastAsia="DengXian" w:hAnsi="Arial" w:cs="Arial"/>
                <w:sz w:val="18"/>
                <w:szCs w:val="18"/>
                <w:lang w:val="en-GB" w:eastAsia="en-US"/>
              </w:rPr>
              <w:t xml:space="preserve">Note 4: The exact data rate may be related to coding scheme, repetition </w:t>
            </w:r>
            <w:proofErr w:type="gramStart"/>
            <w:r w:rsidRPr="004756C4">
              <w:rPr>
                <w:rFonts w:ascii="Arial" w:eastAsia="DengXian" w:hAnsi="Arial" w:cs="Arial"/>
                <w:sz w:val="18"/>
                <w:szCs w:val="18"/>
                <w:lang w:val="en-GB" w:eastAsia="en-US"/>
              </w:rPr>
              <w:t>and etc.</w:t>
            </w:r>
            <w:proofErr w:type="gramEnd"/>
          </w:p>
          <w:p w14:paraId="23C5C506" w14:textId="77777777" w:rsidR="00792902" w:rsidRPr="004756C4" w:rsidRDefault="00792902" w:rsidP="009036FE">
            <w:pPr>
              <w:rPr>
                <w:rFonts w:ascii="Arial" w:eastAsia="DengXian" w:hAnsi="Arial" w:cs="Arial"/>
                <w:sz w:val="18"/>
                <w:szCs w:val="18"/>
                <w:lang w:val="en-GB" w:eastAsia="en-US"/>
              </w:rPr>
            </w:pPr>
            <w:r w:rsidRPr="004756C4">
              <w:rPr>
                <w:rFonts w:ascii="Arial" w:eastAsia="DengXian" w:hAnsi="Arial" w:cs="Arial"/>
                <w:sz w:val="18"/>
                <w:szCs w:val="18"/>
                <w:lang w:val="en-GB" w:eastAsia="en-US"/>
              </w:rPr>
              <w:t>Note 5: All data rates considered are for evaluation purpose only</w:t>
            </w:r>
          </w:p>
          <w:p w14:paraId="75242C12" w14:textId="77777777" w:rsidR="00792902" w:rsidRPr="004756C4" w:rsidRDefault="00792902" w:rsidP="009036FE">
            <w:pPr>
              <w:rPr>
                <w:rFonts w:ascii="Arial" w:eastAsia="DengXian" w:hAnsi="Arial" w:cs="Arial"/>
                <w:sz w:val="18"/>
                <w:szCs w:val="18"/>
                <w:lang w:val="en-GB" w:eastAsia="en-US"/>
              </w:rPr>
            </w:pPr>
            <w:r w:rsidRPr="004756C4">
              <w:rPr>
                <w:rFonts w:ascii="Arial" w:eastAsia="DengXian" w:hAnsi="Arial" w:cs="Arial"/>
                <w:color w:val="FF0000"/>
                <w:sz w:val="18"/>
                <w:szCs w:val="18"/>
                <w:lang w:val="en-GB"/>
              </w:rPr>
              <w:t>FFS whether to add additional value(s)</w:t>
            </w:r>
          </w:p>
        </w:tc>
      </w:tr>
      <w:tr w:rsidR="00792902" w:rsidRPr="004756C4" w14:paraId="0C907E9B" w14:textId="77777777" w:rsidTr="009036F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664FE2F" w14:textId="77777777" w:rsidR="00792902" w:rsidRPr="004756C4" w:rsidRDefault="00792902" w:rsidP="009036FE">
            <w:pPr>
              <w:jc w:val="center"/>
              <w:rPr>
                <w:rFonts w:ascii="Arial" w:eastAsia="SimSun" w:hAnsi="Arial" w:cs="Arial"/>
                <w:b/>
                <w:bCs/>
                <w:sz w:val="18"/>
                <w:szCs w:val="18"/>
                <w:lang w:val="en-GB"/>
              </w:rPr>
            </w:pPr>
            <w:r w:rsidRPr="004756C4">
              <w:rPr>
                <w:rFonts w:ascii="Arial" w:eastAsia="SimSun" w:hAnsi="Arial" w:cs="Arial"/>
                <w:b/>
                <w:bCs/>
                <w:sz w:val="18"/>
                <w:szCs w:val="18"/>
                <w:lang w:val="en-GB"/>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B782BBD" w14:textId="77777777" w:rsidR="00792902" w:rsidRPr="004756C4" w:rsidRDefault="00792902" w:rsidP="009036FE">
            <w:pPr>
              <w:rPr>
                <w:rFonts w:ascii="Arial" w:eastAsia="DengXian" w:hAnsi="Arial" w:cs="Arial"/>
                <w:sz w:val="18"/>
                <w:szCs w:val="18"/>
                <w:lang w:val="en-GB" w:eastAsia="en-US"/>
              </w:rPr>
            </w:pPr>
            <w:r w:rsidRPr="004756C4">
              <w:rPr>
                <w:rFonts w:ascii="Arial" w:eastAsia="DengXian" w:hAnsi="Arial" w:cs="Arial"/>
                <w:sz w:val="18"/>
                <w:szCs w:val="18"/>
                <w:lang w:val="en-GB"/>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C32C342" w14:textId="77777777" w:rsidR="00792902" w:rsidRPr="004756C4" w:rsidRDefault="00792902" w:rsidP="009036FE">
            <w:pPr>
              <w:rPr>
                <w:rFonts w:ascii="Arial" w:eastAsia="DengXian" w:hAnsi="Arial" w:cs="Arial"/>
                <w:sz w:val="18"/>
                <w:szCs w:val="18"/>
                <w:lang w:val="en-GB"/>
              </w:rPr>
            </w:pPr>
            <w:r w:rsidRPr="004756C4">
              <w:rPr>
                <w:rFonts w:ascii="Arial" w:eastAsia="DengXian" w:hAnsi="Arial" w:cs="Arial"/>
                <w:sz w:val="18"/>
                <w:szCs w:val="18"/>
                <w:lang w:val="en-GB"/>
              </w:rPr>
              <w:t>{20 bits, 96 bits, 400 bits} are considered for message size.</w:t>
            </w:r>
          </w:p>
          <w:p w14:paraId="02798D67" w14:textId="77777777" w:rsidR="00792902" w:rsidRPr="004756C4" w:rsidRDefault="00792902" w:rsidP="009036FE">
            <w:pPr>
              <w:rPr>
                <w:rFonts w:ascii="Arial" w:eastAsia="DengXian" w:hAnsi="Arial" w:cs="Arial"/>
                <w:sz w:val="18"/>
                <w:szCs w:val="18"/>
                <w:lang w:val="en-GB"/>
              </w:rPr>
            </w:pPr>
            <w:r w:rsidRPr="004756C4">
              <w:rPr>
                <w:rFonts w:ascii="Arial" w:eastAsia="DengXian" w:hAnsi="Arial" w:cs="Arial"/>
                <w:sz w:val="18"/>
                <w:szCs w:val="18"/>
                <w:lang w:val="en-GB"/>
              </w:rPr>
              <w:t>Note 1: companies to report the M value and chip length used for each message size</w:t>
            </w:r>
          </w:p>
          <w:p w14:paraId="0C325468" w14:textId="77777777" w:rsidR="00792902" w:rsidRPr="004756C4" w:rsidRDefault="00792902" w:rsidP="009036FE">
            <w:pPr>
              <w:rPr>
                <w:rFonts w:ascii="Arial" w:eastAsia="DengXian" w:hAnsi="Arial" w:cs="Arial"/>
                <w:sz w:val="18"/>
                <w:szCs w:val="18"/>
                <w:lang w:val="en-GB"/>
              </w:rPr>
            </w:pPr>
            <w:r w:rsidRPr="004756C4">
              <w:rPr>
                <w:rFonts w:ascii="Arial" w:eastAsia="DengXian" w:hAnsi="Arial" w:cs="Arial"/>
                <w:sz w:val="18"/>
                <w:szCs w:val="18"/>
                <w:lang w:val="en-GB"/>
              </w:rPr>
              <w:t>Note 2: CRC is not included for the message size</w:t>
            </w:r>
          </w:p>
          <w:p w14:paraId="01DCBECD" w14:textId="77777777" w:rsidR="00792902" w:rsidRPr="004756C4" w:rsidRDefault="00792902" w:rsidP="009036FE">
            <w:pPr>
              <w:rPr>
                <w:rFonts w:ascii="Arial" w:eastAsia="DengXian" w:hAnsi="Arial" w:cs="Arial"/>
                <w:sz w:val="18"/>
                <w:szCs w:val="18"/>
                <w:lang w:val="en-GB"/>
              </w:rPr>
            </w:pPr>
            <w:r w:rsidRPr="004756C4">
              <w:rPr>
                <w:rFonts w:ascii="Arial" w:eastAsia="DengXian" w:hAnsi="Arial" w:cs="Arial"/>
                <w:color w:val="FF0000"/>
                <w:sz w:val="18"/>
                <w:szCs w:val="18"/>
                <w:lang w:val="en-GB"/>
              </w:rPr>
              <w:t>FFS whether to add value of 800 bits.</w:t>
            </w:r>
          </w:p>
        </w:tc>
      </w:tr>
      <w:tr w:rsidR="00792902" w:rsidRPr="004756C4" w14:paraId="2FFD14B1" w14:textId="77777777" w:rsidTr="009036F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E55B71D" w14:textId="77777777" w:rsidR="00792902" w:rsidRPr="004756C4" w:rsidRDefault="00792902" w:rsidP="009036FE">
            <w:pPr>
              <w:jc w:val="center"/>
              <w:rPr>
                <w:rFonts w:ascii="Arial" w:eastAsia="SimSun" w:hAnsi="Arial" w:cs="Arial"/>
                <w:b/>
                <w:bCs/>
                <w:sz w:val="18"/>
                <w:szCs w:val="18"/>
                <w:lang w:val="en-GB"/>
              </w:rPr>
            </w:pPr>
            <w:r w:rsidRPr="004756C4">
              <w:rPr>
                <w:rFonts w:ascii="Arial" w:eastAsia="SimSun" w:hAnsi="Arial" w:cs="Arial"/>
                <w:b/>
                <w:bCs/>
                <w:sz w:val="18"/>
                <w:szCs w:val="18"/>
                <w:lang w:val="en-GB"/>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95E9CF2" w14:textId="77777777" w:rsidR="00792902" w:rsidRPr="004756C4" w:rsidRDefault="00792902" w:rsidP="009036FE">
            <w:pPr>
              <w:rPr>
                <w:rFonts w:ascii="Arial" w:eastAsia="DengXian" w:hAnsi="Arial" w:cs="Arial"/>
                <w:sz w:val="18"/>
                <w:szCs w:val="18"/>
                <w:lang w:val="en-GB" w:eastAsia="en-US"/>
              </w:rPr>
            </w:pPr>
            <w:r w:rsidRPr="004756C4">
              <w:rPr>
                <w:rFonts w:ascii="Arial" w:eastAsia="DengXian" w:hAnsi="Arial" w:cs="Arial"/>
                <w:sz w:val="18"/>
                <w:szCs w:val="18"/>
                <w:lang w:val="en-GB"/>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DB7D1EC" w14:textId="77777777" w:rsidR="00792902" w:rsidRPr="004756C4" w:rsidRDefault="00792902" w:rsidP="009036FE">
            <w:pPr>
              <w:rPr>
                <w:rFonts w:ascii="Arial" w:eastAsia="DengXian" w:hAnsi="Arial" w:cs="Arial"/>
                <w:sz w:val="18"/>
                <w:szCs w:val="18"/>
                <w:lang w:val="en-GB"/>
              </w:rPr>
            </w:pPr>
            <w:r w:rsidRPr="004756C4">
              <w:rPr>
                <w:rFonts w:ascii="Arial" w:eastAsia="DengXian" w:hAnsi="Arial" w:cs="Arial"/>
                <w:sz w:val="18"/>
                <w:szCs w:val="18"/>
                <w:lang w:val="en-GB"/>
              </w:rPr>
              <w:t>1%, 10%</w:t>
            </w:r>
          </w:p>
        </w:tc>
      </w:tr>
      <w:tr w:rsidR="00792902" w:rsidRPr="004756C4" w14:paraId="589C636C" w14:textId="77777777" w:rsidTr="009036F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B0F887E" w14:textId="77777777" w:rsidR="00792902" w:rsidRPr="004756C4" w:rsidRDefault="00792902" w:rsidP="009036FE">
            <w:pPr>
              <w:jc w:val="center"/>
              <w:rPr>
                <w:rFonts w:ascii="Arial" w:eastAsia="SimSun" w:hAnsi="Arial" w:cs="Arial"/>
                <w:b/>
                <w:bCs/>
                <w:sz w:val="18"/>
                <w:szCs w:val="18"/>
                <w:lang w:val="en-GB"/>
              </w:rPr>
            </w:pPr>
            <w:r w:rsidRPr="004756C4">
              <w:rPr>
                <w:rFonts w:ascii="Arial" w:eastAsia="SimSun" w:hAnsi="Arial" w:cs="Arial"/>
                <w:b/>
                <w:bCs/>
                <w:sz w:val="18"/>
                <w:szCs w:val="18"/>
                <w:lang w:val="en-GB"/>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DF41A79" w14:textId="77777777" w:rsidR="00792902" w:rsidRPr="004756C4" w:rsidRDefault="00792902" w:rsidP="009036FE">
            <w:pPr>
              <w:rPr>
                <w:rFonts w:ascii="Arial" w:eastAsia="DengXian" w:hAnsi="Arial" w:cs="Arial"/>
                <w:sz w:val="18"/>
                <w:szCs w:val="18"/>
                <w:lang w:val="en-GB" w:eastAsia="en-US"/>
              </w:rPr>
            </w:pPr>
            <w:r w:rsidRPr="004756C4">
              <w:rPr>
                <w:rFonts w:ascii="Arial" w:eastAsia="DengXian" w:hAnsi="Arial" w:cs="Arial"/>
                <w:sz w:val="18"/>
                <w:szCs w:val="18"/>
                <w:lang w:val="en-GB"/>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8A85F7C" w14:textId="77777777" w:rsidR="00792902" w:rsidRPr="004756C4" w:rsidRDefault="00792902" w:rsidP="009036FE">
            <w:pPr>
              <w:rPr>
                <w:rFonts w:ascii="Arial" w:eastAsia="DengXian" w:hAnsi="Arial" w:cs="Arial"/>
                <w:sz w:val="18"/>
                <w:szCs w:val="18"/>
                <w:lang w:val="en-GB"/>
              </w:rPr>
            </w:pPr>
            <w:r w:rsidRPr="004756C4">
              <w:rPr>
                <w:rFonts w:ascii="Arial" w:eastAsia="DengXian" w:hAnsi="Arial" w:cs="Arial"/>
                <w:sz w:val="18"/>
                <w:szCs w:val="18"/>
                <w:lang w:val="en-GB"/>
              </w:rPr>
              <w:t>Companies to report the sampling frequency (e.g., 1.92Msps or other feasible values if any)</w:t>
            </w:r>
          </w:p>
          <w:p w14:paraId="4E63F57B" w14:textId="77777777" w:rsidR="00792902" w:rsidRPr="004756C4" w:rsidRDefault="00792902" w:rsidP="009036FE">
            <w:pPr>
              <w:rPr>
                <w:rFonts w:ascii="Arial" w:eastAsia="DengXian" w:hAnsi="Arial" w:cs="Arial"/>
                <w:strike/>
                <w:sz w:val="18"/>
                <w:szCs w:val="18"/>
                <w:lang w:val="en-GB"/>
              </w:rPr>
            </w:pPr>
            <w:r w:rsidRPr="004756C4">
              <w:rPr>
                <w:rFonts w:ascii="Arial" w:eastAsia="DengXian" w:hAnsi="Arial" w:cs="Arial"/>
                <w:sz w:val="18"/>
                <w:szCs w:val="18"/>
                <w:lang w:val="en-GB"/>
              </w:rPr>
              <w:t xml:space="preserve">Initial SFO (Sampling Frequency Offset) (Fe): </w:t>
            </w:r>
          </w:p>
          <w:p w14:paraId="6BCD5CED" w14:textId="77777777" w:rsidR="00792902" w:rsidRPr="004756C4" w:rsidRDefault="00792902" w:rsidP="009036FE">
            <w:pPr>
              <w:ind w:left="284"/>
              <w:rPr>
                <w:rFonts w:ascii="Arial" w:eastAsia="SimSun" w:hAnsi="Arial" w:cs="Arial"/>
                <w:color w:val="FF0000"/>
                <w:sz w:val="18"/>
                <w:szCs w:val="18"/>
                <w:lang w:val="en-GB"/>
              </w:rPr>
            </w:pPr>
            <w:r w:rsidRPr="004756C4">
              <w:rPr>
                <w:rFonts w:ascii="Arial" w:eastAsia="SimSun" w:hAnsi="Arial" w:cs="Arial" w:hint="eastAsia"/>
                <w:color w:val="FF0000"/>
                <w:sz w:val="18"/>
                <w:szCs w:val="18"/>
                <w:lang w:val="en-GB"/>
              </w:rPr>
              <w:t>F</w:t>
            </w:r>
            <w:r w:rsidRPr="004756C4">
              <w:rPr>
                <w:rFonts w:ascii="Arial" w:eastAsia="SimSun" w:hAnsi="Arial" w:cs="Arial"/>
                <w:color w:val="FF0000"/>
                <w:sz w:val="18"/>
                <w:szCs w:val="18"/>
                <w:lang w:val="en-GB"/>
              </w:rPr>
              <w:t>or Device 2b: Randomly select a value from the range of 10^3~10^4 ppm</w:t>
            </w:r>
          </w:p>
          <w:p w14:paraId="4072E9DB" w14:textId="77777777" w:rsidR="00792902" w:rsidRPr="004756C4" w:rsidRDefault="00792902" w:rsidP="009036FE">
            <w:pPr>
              <w:ind w:left="284"/>
              <w:rPr>
                <w:rFonts w:ascii="Arial" w:eastAsia="SimSun" w:hAnsi="Arial" w:cs="Arial"/>
                <w:color w:val="FF0000"/>
                <w:sz w:val="18"/>
                <w:szCs w:val="18"/>
                <w:lang w:val="en-GB"/>
              </w:rPr>
            </w:pPr>
            <w:r w:rsidRPr="004756C4">
              <w:rPr>
                <w:rFonts w:ascii="Arial" w:eastAsia="SimSun" w:hAnsi="Arial" w:cs="Arial" w:hint="eastAsia"/>
                <w:color w:val="FF0000"/>
                <w:sz w:val="18"/>
                <w:szCs w:val="18"/>
                <w:lang w:val="en-GB"/>
              </w:rPr>
              <w:t>F</w:t>
            </w:r>
            <w:r w:rsidRPr="004756C4">
              <w:rPr>
                <w:rFonts w:ascii="Arial" w:eastAsia="SimSun" w:hAnsi="Arial" w:cs="Arial"/>
                <w:color w:val="FF0000"/>
                <w:sz w:val="18"/>
                <w:szCs w:val="18"/>
                <w:lang w:val="en-GB"/>
              </w:rPr>
              <w:t>or Device C: [50] ppm</w:t>
            </w:r>
          </w:p>
          <w:p w14:paraId="138256D8" w14:textId="77777777" w:rsidR="00792902" w:rsidRPr="004756C4" w:rsidRDefault="00792902" w:rsidP="009036FE">
            <w:pPr>
              <w:rPr>
                <w:rFonts w:ascii="Arial" w:eastAsia="DengXian" w:hAnsi="Arial" w:cs="Arial"/>
                <w:color w:val="FF0000"/>
                <w:sz w:val="18"/>
                <w:szCs w:val="18"/>
                <w:lang w:val="en-GB"/>
              </w:rPr>
            </w:pPr>
            <w:r w:rsidRPr="004756C4">
              <w:rPr>
                <w:rFonts w:ascii="Arial" w:eastAsia="DengXian" w:hAnsi="Arial" w:cs="Arial"/>
                <w:color w:val="FF0000"/>
                <w:sz w:val="18"/>
                <w:szCs w:val="18"/>
                <w:lang w:val="en-GB"/>
              </w:rPr>
              <w:t>SFO after clock sync/calibration:</w:t>
            </w:r>
          </w:p>
          <w:p w14:paraId="0A4A5F9C" w14:textId="77777777" w:rsidR="00792902" w:rsidRPr="004756C4" w:rsidRDefault="00792902" w:rsidP="009036FE">
            <w:pPr>
              <w:ind w:left="284"/>
              <w:rPr>
                <w:rFonts w:ascii="Arial" w:eastAsia="SimSun" w:hAnsi="Arial" w:cs="Arial"/>
                <w:color w:val="FF0000"/>
                <w:sz w:val="18"/>
                <w:szCs w:val="18"/>
                <w:lang w:val="en-GB"/>
              </w:rPr>
            </w:pPr>
            <w:r w:rsidRPr="004756C4">
              <w:rPr>
                <w:rFonts w:ascii="Arial" w:eastAsia="SimSun" w:hAnsi="Arial" w:cs="Arial" w:hint="eastAsia"/>
                <w:color w:val="FF0000"/>
                <w:sz w:val="18"/>
                <w:szCs w:val="18"/>
                <w:lang w:val="en-GB"/>
              </w:rPr>
              <w:t>F</w:t>
            </w:r>
            <w:r w:rsidRPr="004756C4">
              <w:rPr>
                <w:rFonts w:ascii="Arial" w:eastAsia="SimSun" w:hAnsi="Arial" w:cs="Arial"/>
                <w:color w:val="FF0000"/>
                <w:sz w:val="18"/>
                <w:szCs w:val="18"/>
                <w:lang w:val="en-GB"/>
              </w:rPr>
              <w:t>or Device 2b: 10^3 (M) ppm, 10^2 (O) ppm</w:t>
            </w:r>
          </w:p>
          <w:p w14:paraId="62428D8E" w14:textId="77777777" w:rsidR="00792902" w:rsidRPr="004756C4" w:rsidRDefault="00792902" w:rsidP="009036FE">
            <w:pPr>
              <w:ind w:left="284"/>
              <w:rPr>
                <w:rFonts w:ascii="Arial" w:eastAsia="SimSun" w:hAnsi="Arial" w:cs="Arial"/>
                <w:color w:val="FF0000"/>
                <w:sz w:val="18"/>
                <w:szCs w:val="18"/>
                <w:lang w:val="en-GB"/>
              </w:rPr>
            </w:pPr>
            <w:r w:rsidRPr="004756C4">
              <w:rPr>
                <w:rFonts w:ascii="Arial" w:eastAsia="SimSun" w:hAnsi="Arial" w:cs="Arial" w:hint="eastAsia"/>
                <w:color w:val="FF0000"/>
                <w:sz w:val="18"/>
                <w:szCs w:val="18"/>
                <w:lang w:val="en-GB"/>
              </w:rPr>
              <w:t>F</w:t>
            </w:r>
            <w:r w:rsidRPr="004756C4">
              <w:rPr>
                <w:rFonts w:ascii="Arial" w:eastAsia="SimSun" w:hAnsi="Arial" w:cs="Arial"/>
                <w:color w:val="FF0000"/>
                <w:sz w:val="18"/>
                <w:szCs w:val="18"/>
                <w:lang w:val="en-GB"/>
              </w:rPr>
              <w:t>or Device C: [10] ppm</w:t>
            </w:r>
          </w:p>
          <w:p w14:paraId="2E3D6F08" w14:textId="77777777" w:rsidR="00792902" w:rsidRPr="004756C4" w:rsidRDefault="00792902" w:rsidP="009036FE">
            <w:pPr>
              <w:rPr>
                <w:rFonts w:ascii="Arial" w:eastAsia="Batang" w:hAnsi="Arial" w:cs="Arial"/>
                <w:sz w:val="18"/>
                <w:szCs w:val="18"/>
                <w:lang w:val="en-GB" w:eastAsia="en-US"/>
              </w:rPr>
            </w:pPr>
            <w:r w:rsidRPr="004756C4">
              <w:rPr>
                <w:rFonts w:ascii="Arial" w:eastAsia="Batang" w:hAnsi="Arial" w:cs="Arial"/>
                <w:sz w:val="18"/>
                <w:szCs w:val="18"/>
                <w:lang w:val="en-GB" w:eastAsia="en-US"/>
              </w:rPr>
              <w:t>Note: For random selection, the value is randomly selected per simulation drop, according to a uniform distribution</w:t>
            </w:r>
          </w:p>
          <w:p w14:paraId="05D955B5" w14:textId="77777777" w:rsidR="00792902" w:rsidRPr="004756C4" w:rsidRDefault="00792902" w:rsidP="009036FE">
            <w:pPr>
              <w:rPr>
                <w:rFonts w:ascii="Arial" w:eastAsia="Batang" w:hAnsi="Arial" w:cs="Arial"/>
                <w:sz w:val="18"/>
                <w:szCs w:val="18"/>
                <w:lang w:val="en-GB" w:eastAsia="en-US"/>
              </w:rPr>
            </w:pPr>
            <w:r w:rsidRPr="004756C4">
              <w:rPr>
                <w:rFonts w:ascii="Arial" w:eastAsia="Batang" w:hAnsi="Arial" w:cs="Arial"/>
                <w:sz w:val="18"/>
                <w:szCs w:val="18"/>
                <w:lang w:val="en-GB" w:eastAsia="en-US"/>
              </w:rPr>
              <w:t>Note: Above values are only for sampling purpose.</w:t>
            </w:r>
          </w:p>
          <w:p w14:paraId="7DB9C563" w14:textId="77777777" w:rsidR="00792902" w:rsidRPr="004756C4" w:rsidRDefault="00792902" w:rsidP="009036FE">
            <w:pPr>
              <w:rPr>
                <w:rFonts w:ascii="Arial" w:eastAsia="Batang" w:hAnsi="Arial" w:cs="Arial"/>
                <w:sz w:val="18"/>
                <w:szCs w:val="18"/>
                <w:lang w:val="en-GB" w:eastAsia="en-US"/>
              </w:rPr>
            </w:pPr>
            <w:r w:rsidRPr="004756C4">
              <w:rPr>
                <w:rFonts w:ascii="Arial" w:eastAsia="Batang" w:hAnsi="Arial" w:cs="Arial"/>
                <w:sz w:val="18"/>
                <w:szCs w:val="18"/>
                <w:lang w:val="en-GB" w:eastAsia="en-US"/>
              </w:rPr>
              <w:t>Note: Above assumptions are only for LLS evaluation purpose only for R2D and D2R.</w:t>
            </w:r>
          </w:p>
          <w:p w14:paraId="5AD64F7D" w14:textId="77777777" w:rsidR="00792902" w:rsidRPr="004756C4" w:rsidRDefault="00792902" w:rsidP="009036FE">
            <w:pPr>
              <w:rPr>
                <w:rFonts w:ascii="Arial" w:eastAsia="DengXian" w:hAnsi="Arial" w:cs="Arial"/>
                <w:sz w:val="18"/>
                <w:szCs w:val="18"/>
                <w:lang w:val="en-GB"/>
              </w:rPr>
            </w:pPr>
            <w:r w:rsidRPr="004756C4">
              <w:rPr>
                <w:rFonts w:ascii="Arial" w:eastAsia="DengXian" w:hAnsi="Arial" w:cs="Arial"/>
                <w:sz w:val="18"/>
                <w:szCs w:val="18"/>
                <w:lang w:val="en-GB"/>
              </w:rPr>
              <w:t>The timing drift ΔT over a time T is modelled as ΔT = ±Fe * T.</w:t>
            </w:r>
          </w:p>
          <w:p w14:paraId="6AB4573C" w14:textId="77777777" w:rsidR="00792902" w:rsidRPr="004756C4" w:rsidRDefault="00792902" w:rsidP="009036FE">
            <w:pPr>
              <w:rPr>
                <w:rFonts w:ascii="Arial" w:eastAsia="Batang" w:hAnsi="Arial" w:cs="Arial"/>
                <w:sz w:val="18"/>
                <w:szCs w:val="18"/>
                <w:lang w:val="en-GB" w:eastAsia="en-US"/>
              </w:rPr>
            </w:pPr>
            <w:r w:rsidRPr="004756C4">
              <w:rPr>
                <w:rFonts w:ascii="Arial" w:eastAsia="Batang" w:hAnsi="Arial" w:cs="Arial"/>
                <w:sz w:val="18"/>
                <w:szCs w:val="18"/>
                <w:lang w:val="en-GB" w:eastAsia="en-US"/>
              </w:rPr>
              <w:t>Note: SFO after clock calibration can be applied to Fe.</w:t>
            </w:r>
          </w:p>
          <w:p w14:paraId="2383770F" w14:textId="77777777" w:rsidR="00792902" w:rsidRPr="004756C4" w:rsidRDefault="00792902" w:rsidP="009036FE">
            <w:pPr>
              <w:rPr>
                <w:rFonts w:ascii="Arial" w:eastAsia="DengXian" w:hAnsi="Arial" w:cs="Arial"/>
                <w:color w:val="FF0000"/>
                <w:sz w:val="18"/>
                <w:szCs w:val="18"/>
                <w:lang w:val="en-GB"/>
              </w:rPr>
            </w:pPr>
          </w:p>
          <w:p w14:paraId="057B4143" w14:textId="77777777" w:rsidR="00792902" w:rsidRPr="004756C4" w:rsidRDefault="00792902" w:rsidP="009036FE">
            <w:pPr>
              <w:rPr>
                <w:rFonts w:ascii="Arial" w:eastAsia="Batang" w:hAnsi="Arial" w:cs="Arial"/>
                <w:color w:val="FF0000"/>
                <w:sz w:val="18"/>
                <w:szCs w:val="18"/>
                <w:lang w:val="en-GB" w:eastAsia="en-US"/>
              </w:rPr>
            </w:pPr>
            <w:r w:rsidRPr="004756C4">
              <w:rPr>
                <w:rFonts w:ascii="Arial" w:eastAsia="DengXian" w:hAnsi="Arial" w:cs="Arial"/>
                <w:color w:val="FF0000"/>
                <w:sz w:val="18"/>
                <w:szCs w:val="18"/>
                <w:lang w:val="en-GB"/>
              </w:rPr>
              <w:t>Initial CFO:</w:t>
            </w:r>
          </w:p>
          <w:p w14:paraId="64834D67" w14:textId="77777777" w:rsidR="00792902" w:rsidRPr="004756C4" w:rsidRDefault="00792902" w:rsidP="009036FE">
            <w:pPr>
              <w:ind w:left="284"/>
              <w:rPr>
                <w:rFonts w:ascii="Arial" w:eastAsia="SimSun" w:hAnsi="Arial" w:cs="Arial"/>
                <w:color w:val="FF0000"/>
                <w:sz w:val="18"/>
                <w:szCs w:val="18"/>
                <w:lang w:val="en-GB"/>
              </w:rPr>
            </w:pPr>
            <w:r w:rsidRPr="004756C4">
              <w:rPr>
                <w:rFonts w:ascii="Arial" w:eastAsia="SimSun" w:hAnsi="Arial" w:cs="Arial" w:hint="eastAsia"/>
                <w:color w:val="FF0000"/>
                <w:sz w:val="18"/>
                <w:szCs w:val="18"/>
                <w:lang w:val="en-GB"/>
              </w:rPr>
              <w:t>F</w:t>
            </w:r>
            <w:r w:rsidRPr="004756C4">
              <w:rPr>
                <w:rFonts w:ascii="Arial" w:eastAsia="SimSun" w:hAnsi="Arial" w:cs="Arial"/>
                <w:color w:val="FF0000"/>
                <w:sz w:val="18"/>
                <w:szCs w:val="18"/>
                <w:lang w:val="en-GB"/>
              </w:rPr>
              <w:t>or Device 2b: Randomly select a value from the range of</w:t>
            </w:r>
            <w:r w:rsidRPr="004756C4" w:rsidDel="00B670AE">
              <w:rPr>
                <w:rFonts w:ascii="Arial" w:eastAsia="SimSun" w:hAnsi="Arial" w:cs="Arial"/>
                <w:color w:val="FF0000"/>
                <w:sz w:val="18"/>
                <w:szCs w:val="18"/>
                <w:lang w:val="en-GB"/>
              </w:rPr>
              <w:t xml:space="preserve"> </w:t>
            </w:r>
            <w:r w:rsidRPr="004756C4">
              <w:rPr>
                <w:rFonts w:ascii="Arial" w:eastAsia="SimSun" w:hAnsi="Arial" w:cs="Arial"/>
                <w:color w:val="FF0000"/>
                <w:sz w:val="18"/>
                <w:szCs w:val="18"/>
                <w:lang w:val="en-GB"/>
              </w:rPr>
              <w:t>10^3~10^4 ppm</w:t>
            </w:r>
          </w:p>
          <w:p w14:paraId="1C3D4CC0" w14:textId="77777777" w:rsidR="00792902" w:rsidRPr="004756C4" w:rsidRDefault="00792902" w:rsidP="009036FE">
            <w:pPr>
              <w:ind w:left="284"/>
              <w:rPr>
                <w:rFonts w:ascii="Arial" w:eastAsia="SimSun" w:hAnsi="Arial" w:cs="Arial"/>
                <w:color w:val="FF0000"/>
                <w:sz w:val="18"/>
                <w:szCs w:val="18"/>
                <w:lang w:val="en-GB"/>
              </w:rPr>
            </w:pPr>
            <w:r w:rsidRPr="004756C4">
              <w:rPr>
                <w:rFonts w:ascii="Arial" w:eastAsia="SimSun" w:hAnsi="Arial" w:cs="Arial" w:hint="eastAsia"/>
                <w:color w:val="FF0000"/>
                <w:sz w:val="18"/>
                <w:szCs w:val="18"/>
                <w:lang w:val="en-GB"/>
              </w:rPr>
              <w:t>F</w:t>
            </w:r>
            <w:r w:rsidRPr="004756C4">
              <w:rPr>
                <w:rFonts w:ascii="Arial" w:eastAsia="SimSun" w:hAnsi="Arial" w:cs="Arial"/>
                <w:color w:val="FF0000"/>
                <w:sz w:val="18"/>
                <w:szCs w:val="18"/>
                <w:lang w:val="en-GB"/>
              </w:rPr>
              <w:t>or Device C: [50] ppm</w:t>
            </w:r>
          </w:p>
          <w:p w14:paraId="76B61D8A" w14:textId="77777777" w:rsidR="00792902" w:rsidRPr="004756C4" w:rsidRDefault="00792902" w:rsidP="009036FE">
            <w:pPr>
              <w:rPr>
                <w:rFonts w:ascii="Arial" w:eastAsia="DengXian" w:hAnsi="Arial" w:cs="Arial"/>
                <w:color w:val="FF0000"/>
                <w:sz w:val="18"/>
                <w:szCs w:val="18"/>
                <w:lang w:val="en-GB"/>
              </w:rPr>
            </w:pPr>
            <w:r w:rsidRPr="004756C4">
              <w:rPr>
                <w:rFonts w:ascii="Arial" w:eastAsia="DengXian" w:hAnsi="Arial" w:cs="Arial"/>
                <w:color w:val="FF0000"/>
                <w:sz w:val="18"/>
                <w:szCs w:val="18"/>
                <w:lang w:val="en-GB"/>
              </w:rPr>
              <w:t>CFO after clock sync/calibration:</w:t>
            </w:r>
          </w:p>
          <w:p w14:paraId="43983563" w14:textId="77777777" w:rsidR="00792902" w:rsidRPr="004756C4" w:rsidRDefault="00792902" w:rsidP="009036FE">
            <w:pPr>
              <w:ind w:left="284"/>
              <w:rPr>
                <w:rFonts w:ascii="Arial" w:eastAsia="SimSun" w:hAnsi="Arial" w:cs="Arial"/>
                <w:color w:val="FF0000"/>
                <w:sz w:val="18"/>
                <w:szCs w:val="18"/>
                <w:lang w:val="en-GB"/>
              </w:rPr>
            </w:pPr>
            <w:r w:rsidRPr="004756C4">
              <w:rPr>
                <w:rFonts w:ascii="Arial" w:eastAsia="SimSun" w:hAnsi="Arial" w:cs="Arial" w:hint="eastAsia"/>
                <w:color w:val="FF0000"/>
                <w:sz w:val="18"/>
                <w:szCs w:val="18"/>
                <w:lang w:val="en-GB"/>
              </w:rPr>
              <w:t>F</w:t>
            </w:r>
            <w:r w:rsidRPr="004756C4">
              <w:rPr>
                <w:rFonts w:ascii="Arial" w:eastAsia="SimSun" w:hAnsi="Arial" w:cs="Arial"/>
                <w:color w:val="FF0000"/>
                <w:sz w:val="18"/>
                <w:szCs w:val="18"/>
                <w:lang w:val="en-GB"/>
              </w:rPr>
              <w:t>or Device 2b: 100 (M) ppm, 200 (O) ppm, 50 (O) ppm</w:t>
            </w:r>
          </w:p>
          <w:p w14:paraId="4144F35A" w14:textId="77777777" w:rsidR="00792902" w:rsidRPr="004756C4" w:rsidRDefault="00792902" w:rsidP="009036FE">
            <w:pPr>
              <w:ind w:left="284"/>
              <w:rPr>
                <w:rFonts w:ascii="Arial" w:eastAsia="SimSun" w:hAnsi="Arial" w:cs="Arial"/>
                <w:color w:val="FF0000"/>
                <w:sz w:val="18"/>
                <w:szCs w:val="18"/>
                <w:lang w:val="en-GB"/>
              </w:rPr>
            </w:pPr>
            <w:r w:rsidRPr="004756C4">
              <w:rPr>
                <w:rFonts w:ascii="Arial" w:eastAsia="SimSun" w:hAnsi="Arial" w:cs="Arial" w:hint="eastAsia"/>
                <w:color w:val="FF0000"/>
                <w:sz w:val="18"/>
                <w:szCs w:val="18"/>
                <w:lang w:val="en-GB"/>
              </w:rPr>
              <w:t>F</w:t>
            </w:r>
            <w:r w:rsidRPr="004756C4">
              <w:rPr>
                <w:rFonts w:ascii="Arial" w:eastAsia="SimSun" w:hAnsi="Arial" w:cs="Arial"/>
                <w:color w:val="FF0000"/>
                <w:sz w:val="18"/>
                <w:szCs w:val="18"/>
                <w:lang w:val="en-GB"/>
              </w:rPr>
              <w:t>or Device C: [10] ppm</w:t>
            </w:r>
          </w:p>
          <w:p w14:paraId="0D389C1D" w14:textId="77777777" w:rsidR="00792902" w:rsidRPr="004756C4" w:rsidRDefault="00792902" w:rsidP="009036FE">
            <w:pPr>
              <w:rPr>
                <w:rFonts w:ascii="Arial" w:eastAsia="DengXian" w:hAnsi="Arial" w:cs="Arial"/>
                <w:sz w:val="18"/>
                <w:szCs w:val="18"/>
                <w:lang w:val="en-GB"/>
              </w:rPr>
            </w:pPr>
            <w:r w:rsidRPr="004756C4">
              <w:rPr>
                <w:rFonts w:ascii="Arial" w:eastAsia="DengXian" w:hAnsi="Arial" w:cs="Arial"/>
                <w:sz w:val="18"/>
                <w:szCs w:val="18"/>
                <w:lang w:val="en-GB"/>
              </w:rPr>
              <w:t>Drift rate of 0.1 or 1 ppm/s. Companies to report which value they used.</w:t>
            </w:r>
          </w:p>
          <w:p w14:paraId="4FC9C4E6" w14:textId="77777777" w:rsidR="00792902" w:rsidRPr="004756C4" w:rsidRDefault="00792902" w:rsidP="009036FE">
            <w:pPr>
              <w:rPr>
                <w:rFonts w:ascii="Arial" w:eastAsia="DengXian" w:hAnsi="Arial" w:cs="Arial"/>
                <w:sz w:val="18"/>
                <w:szCs w:val="18"/>
                <w:lang w:val="en-GB"/>
              </w:rPr>
            </w:pPr>
          </w:p>
          <w:p w14:paraId="0A938685" w14:textId="77777777" w:rsidR="00792902" w:rsidRPr="004756C4" w:rsidRDefault="00792902" w:rsidP="009036FE">
            <w:pPr>
              <w:rPr>
                <w:rFonts w:ascii="Arial" w:eastAsia="DengXian" w:hAnsi="Arial" w:cs="Arial"/>
                <w:sz w:val="18"/>
                <w:szCs w:val="18"/>
                <w:lang w:val="en-GB"/>
              </w:rPr>
            </w:pPr>
            <w:r w:rsidRPr="004756C4">
              <w:rPr>
                <w:rFonts w:ascii="Arial" w:eastAsia="DengXian" w:hAnsi="Arial" w:cs="Arial"/>
                <w:sz w:val="18"/>
                <w:szCs w:val="18"/>
                <w:lang w:val="en-GB"/>
              </w:rPr>
              <w:t>Note: Above assumptions are for LLS evaluation purpose only</w:t>
            </w:r>
          </w:p>
        </w:tc>
      </w:tr>
      <w:tr w:rsidR="00792902" w:rsidRPr="004756C4" w14:paraId="0B88A21D" w14:textId="77777777" w:rsidTr="009036F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29F0E8A" w14:textId="77777777" w:rsidR="00792902" w:rsidRPr="004756C4" w:rsidRDefault="00792902" w:rsidP="009036FE">
            <w:pPr>
              <w:jc w:val="center"/>
              <w:rPr>
                <w:rFonts w:ascii="Arial" w:eastAsia="SimSun" w:hAnsi="Arial" w:cs="Arial"/>
                <w:b/>
                <w:bCs/>
                <w:sz w:val="18"/>
                <w:szCs w:val="18"/>
                <w:lang w:val="en-GB"/>
              </w:rPr>
            </w:pPr>
            <w:r w:rsidRPr="004756C4">
              <w:rPr>
                <w:rFonts w:ascii="Arial" w:eastAsia="SimSun" w:hAnsi="Arial" w:cs="Arial"/>
                <w:b/>
                <w:bCs/>
                <w:sz w:val="18"/>
                <w:szCs w:val="18"/>
                <w:lang w:val="en-GB"/>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AFD719E" w14:textId="77777777" w:rsidR="00792902" w:rsidRPr="004756C4" w:rsidRDefault="00792902" w:rsidP="009036FE">
            <w:pPr>
              <w:rPr>
                <w:rFonts w:ascii="Arial" w:eastAsia="DengXian" w:hAnsi="Arial" w:cs="Arial"/>
                <w:sz w:val="18"/>
                <w:szCs w:val="18"/>
                <w:lang w:val="en-GB" w:eastAsia="en-US"/>
              </w:rPr>
            </w:pPr>
            <w:r w:rsidRPr="004756C4">
              <w:rPr>
                <w:rFonts w:ascii="Arial" w:eastAsia="DengXian" w:hAnsi="Arial" w:cs="Arial"/>
                <w:sz w:val="18"/>
                <w:szCs w:val="18"/>
                <w:lang w:val="en-GB"/>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7FC77B1" w14:textId="77777777" w:rsidR="00792902" w:rsidRPr="004756C4" w:rsidRDefault="00792902" w:rsidP="009036FE">
            <w:pPr>
              <w:rPr>
                <w:rFonts w:ascii="Arial" w:eastAsia="DengXian" w:hAnsi="Arial" w:cs="Arial"/>
                <w:sz w:val="18"/>
                <w:szCs w:val="18"/>
                <w:lang w:val="en-GB"/>
              </w:rPr>
            </w:pPr>
            <w:r w:rsidRPr="004756C4">
              <w:rPr>
                <w:rFonts w:ascii="Arial" w:eastAsia="Batang" w:hAnsi="Arial" w:cs="Arial"/>
                <w:sz w:val="18"/>
                <w:szCs w:val="18"/>
                <w:lang w:val="en-GB" w:eastAsia="en-US"/>
              </w:rPr>
              <w:t>ZIF/IF-ED</w:t>
            </w:r>
          </w:p>
        </w:tc>
      </w:tr>
      <w:tr w:rsidR="00792902" w:rsidRPr="004756C4" w14:paraId="421067F9" w14:textId="77777777" w:rsidTr="009036FE">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13BFD9BA" w14:textId="77777777" w:rsidR="00792902" w:rsidRPr="004756C4" w:rsidRDefault="00792902" w:rsidP="009036FE">
            <w:pPr>
              <w:jc w:val="center"/>
              <w:rPr>
                <w:rFonts w:ascii="Arial" w:eastAsia="DengXian" w:hAnsi="Arial" w:cs="Arial"/>
                <w:b/>
                <w:bCs/>
                <w:sz w:val="18"/>
                <w:szCs w:val="18"/>
                <w:lang w:val="en-GB"/>
              </w:rPr>
            </w:pPr>
            <w:r w:rsidRPr="004756C4">
              <w:rPr>
                <w:rFonts w:ascii="Arial" w:eastAsia="DengXian" w:hAnsi="Arial" w:cs="Arial"/>
                <w:b/>
                <w:bCs/>
                <w:sz w:val="18"/>
                <w:szCs w:val="18"/>
                <w:lang w:val="en-GB"/>
              </w:rPr>
              <w:t>R2D specific parameters</w:t>
            </w:r>
          </w:p>
        </w:tc>
      </w:tr>
      <w:tr w:rsidR="00792902" w:rsidRPr="004756C4" w14:paraId="0EB6D536" w14:textId="77777777" w:rsidTr="009036F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A71862A" w14:textId="77777777" w:rsidR="00792902" w:rsidRPr="004756C4" w:rsidRDefault="00792902" w:rsidP="009036FE">
            <w:pPr>
              <w:jc w:val="center"/>
              <w:rPr>
                <w:rFonts w:ascii="Arial" w:eastAsia="SimSun" w:hAnsi="Arial" w:cs="Arial"/>
                <w:b/>
                <w:bCs/>
                <w:sz w:val="18"/>
                <w:szCs w:val="18"/>
                <w:lang w:val="en-GB"/>
              </w:rPr>
            </w:pPr>
            <w:r w:rsidRPr="004756C4">
              <w:rPr>
                <w:rFonts w:ascii="Arial" w:eastAsia="SimSun" w:hAnsi="Arial" w:cs="Arial"/>
                <w:b/>
                <w:bCs/>
                <w:sz w:val="18"/>
                <w:szCs w:val="18"/>
                <w:lang w:val="en-GB"/>
              </w:rPr>
              <w:lastRenderedPageBreak/>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034B068" w14:textId="77777777" w:rsidR="00792902" w:rsidRPr="004756C4" w:rsidRDefault="00792902" w:rsidP="009036FE">
            <w:pPr>
              <w:rPr>
                <w:rFonts w:ascii="Arial" w:eastAsia="DengXian" w:hAnsi="Arial" w:cs="Arial"/>
                <w:sz w:val="18"/>
                <w:szCs w:val="18"/>
                <w:lang w:val="en-GB" w:eastAsia="en-US"/>
              </w:rPr>
            </w:pPr>
            <w:r w:rsidRPr="004756C4">
              <w:rPr>
                <w:rFonts w:ascii="Arial" w:eastAsia="DengXian" w:hAnsi="Arial" w:cs="Arial"/>
                <w:sz w:val="18"/>
                <w:szCs w:val="18"/>
                <w:lang w:val="en-GB"/>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06053A2" w14:textId="77777777" w:rsidR="00792902" w:rsidRPr="004756C4" w:rsidRDefault="00792902" w:rsidP="009036FE">
            <w:pPr>
              <w:rPr>
                <w:rFonts w:ascii="Arial" w:eastAsia="DengXian" w:hAnsi="Arial" w:cs="Arial"/>
                <w:color w:val="FF0000"/>
                <w:sz w:val="18"/>
                <w:szCs w:val="18"/>
                <w:lang w:val="en-GB" w:bidi="ar"/>
              </w:rPr>
            </w:pPr>
            <w:r w:rsidRPr="004756C4">
              <w:rPr>
                <w:rFonts w:ascii="Arial" w:eastAsia="DengXian" w:hAnsi="Arial" w:cs="Arial"/>
                <w:color w:val="FF0000"/>
                <w:sz w:val="18"/>
                <w:szCs w:val="18"/>
                <w:lang w:val="en-GB" w:bidi="ar"/>
              </w:rPr>
              <w:t>180</w:t>
            </w:r>
            <w:r w:rsidRPr="004756C4">
              <w:rPr>
                <w:rFonts w:ascii="Arial" w:eastAsia="DengXian" w:hAnsi="Arial" w:cs="Arial" w:hint="eastAsia"/>
                <w:color w:val="FF0000"/>
                <w:sz w:val="18"/>
                <w:szCs w:val="18"/>
                <w:lang w:val="en-GB" w:bidi="ar"/>
              </w:rPr>
              <w:t>kH</w:t>
            </w:r>
            <w:r w:rsidRPr="004756C4">
              <w:rPr>
                <w:rFonts w:ascii="Arial" w:eastAsia="DengXian" w:hAnsi="Arial" w:cs="Arial"/>
                <w:color w:val="FF0000"/>
                <w:sz w:val="18"/>
                <w:szCs w:val="18"/>
                <w:lang w:val="en-GB" w:bidi="ar"/>
              </w:rPr>
              <w:t>z</w:t>
            </w:r>
          </w:p>
          <w:p w14:paraId="4A753D20" w14:textId="77777777" w:rsidR="00792902" w:rsidRPr="004756C4" w:rsidRDefault="00792902" w:rsidP="009036FE">
            <w:pPr>
              <w:ind w:left="284"/>
              <w:rPr>
                <w:rFonts w:ascii="Arial" w:eastAsia="DengXian" w:hAnsi="Arial" w:cs="Arial"/>
                <w:sz w:val="18"/>
                <w:szCs w:val="18"/>
                <w:lang w:val="en-GB"/>
              </w:rPr>
            </w:pPr>
            <w:r w:rsidRPr="004756C4">
              <w:rPr>
                <w:rFonts w:ascii="Arial" w:eastAsia="DengXian" w:hAnsi="Arial" w:cs="Arial"/>
                <w:color w:val="FF0000"/>
                <w:sz w:val="18"/>
                <w:szCs w:val="18"/>
                <w:lang w:val="en-GB" w:bidi="ar"/>
              </w:rPr>
              <w:t>Other values e.g. 360kHz, 540kHz or other multiples of 180kHz are not precluded and up to company report</w:t>
            </w:r>
          </w:p>
        </w:tc>
      </w:tr>
      <w:tr w:rsidR="00792902" w:rsidRPr="004756C4" w14:paraId="5D19438C" w14:textId="77777777" w:rsidTr="009036F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71E3144" w14:textId="77777777" w:rsidR="00792902" w:rsidRPr="004756C4" w:rsidRDefault="00792902" w:rsidP="009036FE">
            <w:pPr>
              <w:jc w:val="center"/>
              <w:rPr>
                <w:rFonts w:ascii="Arial" w:eastAsia="SimSun" w:hAnsi="Arial" w:cs="Arial"/>
                <w:b/>
                <w:bCs/>
                <w:sz w:val="18"/>
                <w:szCs w:val="18"/>
                <w:lang w:val="en-GB"/>
              </w:rPr>
            </w:pPr>
            <w:r w:rsidRPr="004756C4">
              <w:rPr>
                <w:rFonts w:ascii="Arial" w:eastAsia="SimSun" w:hAnsi="Arial" w:cs="Arial"/>
                <w:b/>
                <w:bCs/>
                <w:sz w:val="18"/>
                <w:szCs w:val="18"/>
                <w:lang w:val="en-GB"/>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C54BD77" w14:textId="77777777" w:rsidR="00792902" w:rsidRPr="004756C4" w:rsidRDefault="00792902" w:rsidP="009036FE">
            <w:pPr>
              <w:rPr>
                <w:rFonts w:ascii="Arial" w:eastAsia="DengXian" w:hAnsi="Arial" w:cs="Arial"/>
                <w:sz w:val="18"/>
                <w:szCs w:val="18"/>
                <w:lang w:val="en-GB" w:eastAsia="en-US"/>
              </w:rPr>
            </w:pPr>
            <w:r w:rsidRPr="004756C4">
              <w:rPr>
                <w:rFonts w:ascii="Arial" w:eastAsia="DengXian" w:hAnsi="Arial" w:cs="Arial"/>
                <w:sz w:val="18"/>
                <w:szCs w:val="18"/>
                <w:lang w:val="en-GB"/>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9F56E2C" w14:textId="77777777" w:rsidR="00792902" w:rsidRPr="004756C4" w:rsidRDefault="00792902" w:rsidP="009036FE">
            <w:pPr>
              <w:rPr>
                <w:rFonts w:ascii="Arial" w:eastAsia="DengXian" w:hAnsi="Arial" w:cs="Arial"/>
                <w:color w:val="FF0000"/>
                <w:sz w:val="18"/>
                <w:szCs w:val="18"/>
                <w:lang w:val="en-GB"/>
              </w:rPr>
            </w:pPr>
            <w:r w:rsidRPr="004756C4">
              <w:rPr>
                <w:rFonts w:ascii="Arial" w:eastAsia="DengXian" w:hAnsi="Arial" w:cs="Arial"/>
                <w:color w:val="FF0000"/>
                <w:sz w:val="18"/>
                <w:szCs w:val="18"/>
                <w:lang w:val="en-GB"/>
              </w:rPr>
              <w:t>Up to company report with considering:</w:t>
            </w:r>
          </w:p>
          <w:p w14:paraId="37907636" w14:textId="77777777" w:rsidR="00792902" w:rsidRPr="004756C4" w:rsidRDefault="00792902" w:rsidP="009036FE">
            <w:pPr>
              <w:ind w:left="284"/>
              <w:rPr>
                <w:rFonts w:ascii="Arial" w:eastAsia="DengXian" w:hAnsi="Arial" w:cs="Arial"/>
                <w:color w:val="FF0000"/>
                <w:sz w:val="18"/>
                <w:szCs w:val="18"/>
                <w:lang w:val="en-GB"/>
              </w:rPr>
            </w:pPr>
            <w:r w:rsidRPr="004756C4">
              <w:rPr>
                <w:rFonts w:ascii="Arial" w:eastAsia="DengXian" w:hAnsi="Arial" w:cs="Arial"/>
                <w:color w:val="FF0000"/>
                <w:sz w:val="18"/>
                <w:szCs w:val="18"/>
                <w:lang w:val="en-GB"/>
              </w:rPr>
              <w:t>R2D transmission bandwidth</w:t>
            </w:r>
          </w:p>
          <w:p w14:paraId="3C13C27F" w14:textId="77777777" w:rsidR="00792902" w:rsidRPr="004756C4" w:rsidRDefault="00792902" w:rsidP="009036FE">
            <w:pPr>
              <w:ind w:left="284"/>
              <w:rPr>
                <w:rFonts w:ascii="Arial" w:eastAsia="DengXian" w:hAnsi="Arial" w:cs="Arial"/>
                <w:sz w:val="18"/>
                <w:szCs w:val="18"/>
                <w:lang w:val="en-GB" w:eastAsia="en-US"/>
              </w:rPr>
            </w:pPr>
            <w:r w:rsidRPr="004756C4">
              <w:rPr>
                <w:rFonts w:ascii="Arial" w:eastAsia="DengXian" w:hAnsi="Arial" w:cs="Arial"/>
                <w:color w:val="FF0000"/>
                <w:sz w:val="18"/>
                <w:szCs w:val="18"/>
                <w:lang w:val="en-GB"/>
              </w:rPr>
              <w:t>Device Rx LO uncertainty (e.g. CFO ppm assumption)</w:t>
            </w:r>
          </w:p>
        </w:tc>
      </w:tr>
      <w:tr w:rsidR="00792902" w:rsidRPr="004756C4" w14:paraId="79147FF2" w14:textId="77777777" w:rsidTr="009036F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D4141A7" w14:textId="77777777" w:rsidR="00792902" w:rsidRPr="004756C4" w:rsidRDefault="00792902" w:rsidP="009036FE">
            <w:pPr>
              <w:jc w:val="center"/>
              <w:rPr>
                <w:rFonts w:ascii="Arial" w:eastAsia="SimSun" w:hAnsi="Arial" w:cs="Arial"/>
                <w:b/>
                <w:bCs/>
                <w:sz w:val="18"/>
                <w:szCs w:val="18"/>
                <w:lang w:val="en-GB"/>
              </w:rPr>
            </w:pPr>
            <w:r w:rsidRPr="004756C4">
              <w:rPr>
                <w:rFonts w:ascii="Arial" w:eastAsia="SimSun" w:hAnsi="Arial" w:cs="Arial"/>
                <w:b/>
                <w:bCs/>
                <w:sz w:val="18"/>
                <w:szCs w:val="18"/>
                <w:lang w:val="en-GB"/>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B807DCF" w14:textId="77777777" w:rsidR="00792902" w:rsidRPr="004756C4" w:rsidRDefault="00792902" w:rsidP="009036FE">
            <w:pPr>
              <w:rPr>
                <w:rFonts w:ascii="Arial" w:eastAsia="DengXian" w:hAnsi="Arial" w:cs="Arial"/>
                <w:sz w:val="18"/>
                <w:szCs w:val="18"/>
                <w:lang w:val="en-GB" w:eastAsia="en-US"/>
              </w:rPr>
            </w:pPr>
            <w:r w:rsidRPr="004756C4">
              <w:rPr>
                <w:rFonts w:ascii="Arial" w:eastAsia="DengXian" w:hAnsi="Arial" w:cs="Arial"/>
                <w:sz w:val="18"/>
                <w:szCs w:val="18"/>
                <w:lang w:val="en-GB"/>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B673561" w14:textId="77777777" w:rsidR="00792902" w:rsidRPr="004756C4" w:rsidRDefault="00792902" w:rsidP="009036FE">
            <w:pPr>
              <w:rPr>
                <w:rFonts w:ascii="Arial" w:eastAsia="DengXian" w:hAnsi="Arial" w:cs="Arial"/>
                <w:sz w:val="18"/>
                <w:szCs w:val="18"/>
                <w:lang w:val="en-GB"/>
              </w:rPr>
            </w:pPr>
            <w:r w:rsidRPr="004756C4">
              <w:rPr>
                <w:rFonts w:ascii="Arial" w:eastAsia="DengXian" w:hAnsi="Arial" w:cs="Arial"/>
                <w:sz w:val="18"/>
                <w:szCs w:val="18"/>
                <w:lang w:val="en-GB"/>
              </w:rPr>
              <w:t xml:space="preserve">[X]-order Butterworth/RC filter with cutoff frequency at half of </w:t>
            </w:r>
            <w:r w:rsidRPr="004756C4">
              <w:rPr>
                <w:rFonts w:ascii="Arial" w:eastAsia="DengXian" w:hAnsi="Arial" w:cs="Arial"/>
                <w:color w:val="FF0000"/>
                <w:sz w:val="18"/>
                <w:szCs w:val="18"/>
                <w:lang w:val="en-GB"/>
              </w:rPr>
              <w:t>ED</w:t>
            </w:r>
            <w:r w:rsidRPr="004756C4">
              <w:rPr>
                <w:rFonts w:ascii="Arial" w:eastAsia="DengXian" w:hAnsi="Arial" w:cs="Arial"/>
                <w:sz w:val="18"/>
                <w:szCs w:val="18"/>
                <w:lang w:val="en-GB"/>
              </w:rPr>
              <w:t xml:space="preserve"> bandwidth.</w:t>
            </w:r>
          </w:p>
          <w:p w14:paraId="5177B982" w14:textId="77777777" w:rsidR="00792902" w:rsidRPr="004756C4" w:rsidRDefault="00792902" w:rsidP="009036FE">
            <w:pPr>
              <w:rPr>
                <w:rFonts w:ascii="Arial" w:eastAsia="DengXian" w:hAnsi="Arial" w:cs="Arial"/>
                <w:sz w:val="18"/>
                <w:szCs w:val="18"/>
                <w:lang w:val="en-GB"/>
              </w:rPr>
            </w:pPr>
            <w:r w:rsidRPr="004756C4">
              <w:rPr>
                <w:rFonts w:ascii="Arial" w:eastAsia="DengXian" w:hAnsi="Arial" w:cs="Arial"/>
                <w:sz w:val="18"/>
                <w:szCs w:val="18"/>
                <w:lang w:val="en-GB"/>
              </w:rPr>
              <w:t>Companies to report X = {3, 5}.</w:t>
            </w:r>
          </w:p>
        </w:tc>
      </w:tr>
      <w:tr w:rsidR="00792902" w:rsidRPr="004756C4" w14:paraId="0FBAB4A8" w14:textId="77777777" w:rsidTr="009036F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27D714F" w14:textId="77777777" w:rsidR="00792902" w:rsidRPr="004756C4" w:rsidRDefault="00792902" w:rsidP="009036FE">
            <w:pPr>
              <w:jc w:val="center"/>
              <w:rPr>
                <w:rFonts w:ascii="Arial" w:eastAsia="SimSun" w:hAnsi="Arial" w:cs="Arial"/>
                <w:b/>
                <w:bCs/>
                <w:sz w:val="18"/>
                <w:szCs w:val="18"/>
                <w:lang w:val="en-GB"/>
              </w:rPr>
            </w:pPr>
            <w:r w:rsidRPr="004756C4">
              <w:rPr>
                <w:rFonts w:ascii="Arial" w:eastAsia="SimSun" w:hAnsi="Arial" w:cs="Arial"/>
                <w:b/>
                <w:bCs/>
                <w:sz w:val="18"/>
                <w:szCs w:val="18"/>
                <w:lang w:val="en-GB"/>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170AA0F" w14:textId="77777777" w:rsidR="00792902" w:rsidRPr="004756C4" w:rsidRDefault="00792902" w:rsidP="009036FE">
            <w:pPr>
              <w:rPr>
                <w:rFonts w:ascii="Arial" w:eastAsia="DengXian" w:hAnsi="Arial" w:cs="Arial"/>
                <w:sz w:val="18"/>
                <w:szCs w:val="18"/>
                <w:lang w:val="en-GB" w:eastAsia="en-US"/>
              </w:rPr>
            </w:pPr>
            <w:r w:rsidRPr="004756C4">
              <w:rPr>
                <w:rFonts w:ascii="Arial" w:eastAsia="DengXian" w:hAnsi="Arial" w:cs="Arial"/>
                <w:sz w:val="18"/>
                <w:szCs w:val="18"/>
                <w:lang w:val="en-GB"/>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A38CA6F" w14:textId="77777777" w:rsidR="00792902" w:rsidRPr="004756C4" w:rsidRDefault="00792902" w:rsidP="009036FE">
            <w:pPr>
              <w:rPr>
                <w:rFonts w:ascii="Arial" w:eastAsia="DengXian" w:hAnsi="Arial" w:cs="Arial"/>
                <w:sz w:val="18"/>
                <w:szCs w:val="18"/>
                <w:lang w:val="en-GB"/>
              </w:rPr>
            </w:pPr>
            <w:r w:rsidRPr="004756C4">
              <w:rPr>
                <w:rFonts w:ascii="Arial" w:eastAsia="DengXian" w:hAnsi="Arial" w:cs="Arial"/>
                <w:sz w:val="18"/>
                <w:szCs w:val="18"/>
                <w:lang w:val="en-GB"/>
              </w:rPr>
              <w:t>OOK waveform generated by OFDM modulator</w:t>
            </w:r>
          </w:p>
        </w:tc>
      </w:tr>
      <w:tr w:rsidR="00792902" w:rsidRPr="004756C4" w14:paraId="25C1AFB9" w14:textId="77777777" w:rsidTr="009036F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8B14A94" w14:textId="77777777" w:rsidR="00792902" w:rsidRPr="004756C4" w:rsidRDefault="00792902" w:rsidP="009036FE">
            <w:pPr>
              <w:jc w:val="center"/>
              <w:rPr>
                <w:rFonts w:ascii="Arial" w:eastAsia="SimSun" w:hAnsi="Arial" w:cs="Arial"/>
                <w:b/>
                <w:bCs/>
                <w:sz w:val="18"/>
                <w:szCs w:val="18"/>
                <w:lang w:val="en-GB"/>
              </w:rPr>
            </w:pPr>
            <w:r w:rsidRPr="004756C4">
              <w:rPr>
                <w:rFonts w:ascii="Arial" w:eastAsia="SimSun" w:hAnsi="Arial" w:cs="Arial"/>
                <w:b/>
                <w:bCs/>
                <w:sz w:val="18"/>
                <w:szCs w:val="18"/>
                <w:lang w:val="en-GB"/>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486D66D" w14:textId="77777777" w:rsidR="00792902" w:rsidRPr="004756C4" w:rsidRDefault="00792902" w:rsidP="009036FE">
            <w:pPr>
              <w:rPr>
                <w:rFonts w:ascii="Arial" w:eastAsia="DengXian" w:hAnsi="Arial" w:cs="Arial"/>
                <w:sz w:val="18"/>
                <w:szCs w:val="18"/>
                <w:lang w:val="en-GB" w:eastAsia="en-US"/>
              </w:rPr>
            </w:pPr>
            <w:r w:rsidRPr="004756C4">
              <w:rPr>
                <w:rFonts w:ascii="Arial" w:eastAsia="DengXian" w:hAnsi="Arial" w:cs="Arial"/>
                <w:sz w:val="18"/>
                <w:szCs w:val="18"/>
                <w:lang w:val="en-GB"/>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3DCD217" w14:textId="77777777" w:rsidR="00792902" w:rsidRPr="004756C4" w:rsidRDefault="00792902" w:rsidP="009036FE">
            <w:pPr>
              <w:rPr>
                <w:rFonts w:ascii="Arial" w:eastAsia="DengXian" w:hAnsi="Arial" w:cs="Arial"/>
                <w:sz w:val="18"/>
                <w:szCs w:val="18"/>
                <w:lang w:val="en-GB"/>
              </w:rPr>
            </w:pPr>
            <w:r w:rsidRPr="004756C4">
              <w:rPr>
                <w:rFonts w:ascii="Arial" w:eastAsia="DengXian" w:hAnsi="Arial" w:cs="Arial"/>
                <w:sz w:val="18"/>
                <w:szCs w:val="18"/>
                <w:lang w:val="en-GB"/>
              </w:rPr>
              <w:t>OOK-4</w:t>
            </w:r>
          </w:p>
          <w:p w14:paraId="19748291" w14:textId="77777777" w:rsidR="00792902" w:rsidRPr="004756C4" w:rsidRDefault="00792902" w:rsidP="009036FE">
            <w:pPr>
              <w:rPr>
                <w:rFonts w:ascii="Arial" w:eastAsia="DengXian" w:hAnsi="Arial" w:cs="Arial"/>
                <w:sz w:val="18"/>
                <w:szCs w:val="18"/>
                <w:lang w:val="en-GB"/>
              </w:rPr>
            </w:pPr>
            <w:r w:rsidRPr="004756C4">
              <w:rPr>
                <w:rFonts w:ascii="Arial" w:eastAsia="DengXian" w:hAnsi="Arial" w:cs="Arial"/>
                <w:sz w:val="18"/>
                <w:szCs w:val="18"/>
                <w:lang w:val="en-GB"/>
              </w:rPr>
              <w:t>Companies to report M chips per OFDM symbol</w:t>
            </w:r>
          </w:p>
        </w:tc>
      </w:tr>
      <w:tr w:rsidR="00792902" w:rsidRPr="004756C4" w14:paraId="3BEB3FCF" w14:textId="77777777" w:rsidTr="009036F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27F04C8" w14:textId="77777777" w:rsidR="00792902" w:rsidRPr="004756C4" w:rsidRDefault="00792902" w:rsidP="009036FE">
            <w:pPr>
              <w:jc w:val="center"/>
              <w:rPr>
                <w:rFonts w:ascii="Arial" w:eastAsia="SimSun" w:hAnsi="Arial" w:cs="Arial"/>
                <w:b/>
                <w:bCs/>
                <w:sz w:val="18"/>
                <w:szCs w:val="18"/>
                <w:lang w:val="en-GB"/>
              </w:rPr>
            </w:pPr>
            <w:r w:rsidRPr="004756C4">
              <w:rPr>
                <w:rFonts w:ascii="Arial" w:eastAsia="SimSun" w:hAnsi="Arial" w:cs="Arial"/>
                <w:b/>
                <w:bCs/>
                <w:sz w:val="18"/>
                <w:szCs w:val="18"/>
                <w:lang w:val="en-GB"/>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DE72574" w14:textId="77777777" w:rsidR="00792902" w:rsidRPr="004756C4" w:rsidRDefault="00792902" w:rsidP="009036FE">
            <w:pPr>
              <w:rPr>
                <w:rFonts w:ascii="Arial" w:eastAsia="DengXian" w:hAnsi="Arial" w:cs="Arial"/>
                <w:sz w:val="18"/>
                <w:szCs w:val="18"/>
                <w:lang w:val="en-GB" w:eastAsia="en-US"/>
              </w:rPr>
            </w:pPr>
            <w:r w:rsidRPr="004756C4">
              <w:rPr>
                <w:rFonts w:ascii="Arial" w:eastAsia="DengXian" w:hAnsi="Arial" w:cs="Arial"/>
                <w:sz w:val="18"/>
                <w:szCs w:val="18"/>
                <w:lang w:val="en-GB"/>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794A0D8" w14:textId="77777777" w:rsidR="00792902" w:rsidRPr="004756C4" w:rsidRDefault="00792902" w:rsidP="009036FE">
            <w:pPr>
              <w:rPr>
                <w:rFonts w:ascii="Arial" w:eastAsia="DengXian" w:hAnsi="Arial" w:cs="Arial"/>
                <w:sz w:val="18"/>
                <w:szCs w:val="18"/>
                <w:lang w:val="en-GB"/>
              </w:rPr>
            </w:pPr>
            <w:r w:rsidRPr="004756C4">
              <w:rPr>
                <w:rFonts w:ascii="Arial" w:eastAsia="DengXian" w:hAnsi="Arial" w:cs="Arial"/>
                <w:sz w:val="18"/>
                <w:szCs w:val="18"/>
                <w:lang w:val="en-GB"/>
              </w:rPr>
              <w:t>Manchester</w:t>
            </w:r>
          </w:p>
        </w:tc>
      </w:tr>
      <w:tr w:rsidR="00792902" w:rsidRPr="004756C4" w14:paraId="5DEC1688" w14:textId="77777777" w:rsidTr="009036F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AFBAAA9" w14:textId="77777777" w:rsidR="00792902" w:rsidRPr="004756C4" w:rsidRDefault="00792902" w:rsidP="009036FE">
            <w:pPr>
              <w:jc w:val="center"/>
              <w:rPr>
                <w:rFonts w:ascii="Arial" w:eastAsia="SimSun" w:hAnsi="Arial" w:cs="Arial"/>
                <w:b/>
                <w:bCs/>
                <w:sz w:val="18"/>
                <w:szCs w:val="18"/>
                <w:lang w:val="en-GB"/>
              </w:rPr>
            </w:pPr>
            <w:r w:rsidRPr="004756C4">
              <w:rPr>
                <w:rFonts w:ascii="Arial" w:eastAsia="SimSun" w:hAnsi="Arial" w:cs="Arial"/>
                <w:b/>
                <w:bCs/>
                <w:sz w:val="18"/>
                <w:szCs w:val="18"/>
                <w:lang w:val="en-GB"/>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3CEF3A8" w14:textId="77777777" w:rsidR="00792902" w:rsidRPr="004756C4" w:rsidRDefault="00792902" w:rsidP="009036FE">
            <w:pPr>
              <w:rPr>
                <w:rFonts w:ascii="Arial" w:eastAsia="DengXian" w:hAnsi="Arial" w:cs="Arial"/>
                <w:sz w:val="18"/>
                <w:szCs w:val="18"/>
                <w:lang w:val="en-GB" w:eastAsia="en-US"/>
              </w:rPr>
            </w:pPr>
            <w:r w:rsidRPr="004756C4">
              <w:rPr>
                <w:rFonts w:ascii="Arial" w:eastAsia="DengXian" w:hAnsi="Arial" w:cs="Arial"/>
                <w:sz w:val="18"/>
                <w:szCs w:val="18"/>
                <w:lang w:val="en-GB"/>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5663AD7" w14:textId="77777777" w:rsidR="00792902" w:rsidRPr="004756C4" w:rsidRDefault="00792902" w:rsidP="009036FE">
            <w:pPr>
              <w:rPr>
                <w:rFonts w:ascii="Arial" w:eastAsia="DengXian" w:hAnsi="Arial" w:cs="Arial"/>
                <w:sz w:val="18"/>
                <w:szCs w:val="18"/>
                <w:lang w:val="en-GB"/>
              </w:rPr>
            </w:pPr>
            <w:r w:rsidRPr="004756C4">
              <w:rPr>
                <w:rFonts w:ascii="Arial" w:eastAsia="DengXian" w:hAnsi="Arial" w:cs="Arial"/>
                <w:color w:val="FF0000"/>
                <w:sz w:val="18"/>
                <w:szCs w:val="18"/>
                <w:lang w:val="en-GB"/>
              </w:rPr>
              <w:t>Companies who report evaluations using FEC should also report evaluations without FEC</w:t>
            </w:r>
          </w:p>
        </w:tc>
      </w:tr>
      <w:tr w:rsidR="00792902" w:rsidRPr="004756C4" w14:paraId="555D6E38" w14:textId="77777777" w:rsidTr="009036F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52943BC" w14:textId="77777777" w:rsidR="00792902" w:rsidRPr="004756C4" w:rsidRDefault="00792902" w:rsidP="009036FE">
            <w:pPr>
              <w:jc w:val="center"/>
              <w:rPr>
                <w:rFonts w:ascii="Arial" w:eastAsia="SimSun" w:hAnsi="Arial" w:cs="Arial"/>
                <w:b/>
                <w:bCs/>
                <w:sz w:val="18"/>
                <w:szCs w:val="18"/>
                <w:lang w:val="en-GB"/>
              </w:rPr>
            </w:pPr>
            <w:r w:rsidRPr="004756C4">
              <w:rPr>
                <w:rFonts w:ascii="Arial" w:eastAsia="SimSun" w:hAnsi="Arial" w:cs="Arial"/>
                <w:b/>
                <w:bCs/>
                <w:sz w:val="18"/>
                <w:szCs w:val="18"/>
                <w:lang w:val="en-GB"/>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B186574" w14:textId="77777777" w:rsidR="00792902" w:rsidRPr="004756C4" w:rsidRDefault="00792902" w:rsidP="009036FE">
            <w:pPr>
              <w:rPr>
                <w:rFonts w:ascii="Arial" w:eastAsia="DengXian" w:hAnsi="Arial" w:cs="Arial"/>
                <w:sz w:val="18"/>
                <w:szCs w:val="18"/>
                <w:lang w:val="en-GB" w:eastAsia="en-US"/>
              </w:rPr>
            </w:pPr>
            <w:r w:rsidRPr="004756C4">
              <w:rPr>
                <w:rFonts w:ascii="Arial" w:eastAsia="DengXian" w:hAnsi="Arial" w:cs="Arial"/>
                <w:sz w:val="18"/>
                <w:szCs w:val="18"/>
                <w:lang w:val="en-GB"/>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1F8EB08" w14:textId="77777777" w:rsidR="00792902" w:rsidRPr="004756C4" w:rsidRDefault="00792902" w:rsidP="009036FE">
            <w:pPr>
              <w:rPr>
                <w:rFonts w:ascii="Arial" w:eastAsia="DengXian" w:hAnsi="Arial" w:cs="Arial"/>
                <w:sz w:val="18"/>
                <w:szCs w:val="18"/>
                <w:lang w:val="en-GB"/>
              </w:rPr>
            </w:pPr>
            <w:r w:rsidRPr="004756C4">
              <w:rPr>
                <w:rFonts w:ascii="Arial" w:eastAsia="DengXian" w:hAnsi="Arial" w:cs="Arial"/>
                <w:sz w:val="18"/>
                <w:szCs w:val="18"/>
                <w:lang w:val="en-GB"/>
              </w:rPr>
              <w:t>4-bit</w:t>
            </w:r>
          </w:p>
        </w:tc>
      </w:tr>
      <w:tr w:rsidR="00792902" w:rsidRPr="004756C4" w14:paraId="0214A18E" w14:textId="77777777" w:rsidTr="009036F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C5A2BCA" w14:textId="77777777" w:rsidR="00792902" w:rsidRPr="004756C4" w:rsidRDefault="00792902" w:rsidP="009036FE">
            <w:pPr>
              <w:jc w:val="center"/>
              <w:rPr>
                <w:rFonts w:ascii="Arial" w:eastAsia="SimSun" w:hAnsi="Arial" w:cs="Arial"/>
                <w:b/>
                <w:bCs/>
                <w:sz w:val="18"/>
                <w:szCs w:val="18"/>
                <w:lang w:val="en-GB"/>
              </w:rPr>
            </w:pPr>
            <w:r w:rsidRPr="004756C4">
              <w:rPr>
                <w:rFonts w:ascii="Arial" w:eastAsia="SimSun" w:hAnsi="Arial" w:cs="Arial"/>
                <w:b/>
                <w:bCs/>
                <w:sz w:val="18"/>
                <w:szCs w:val="18"/>
                <w:lang w:val="en-GB"/>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A4ECF3B" w14:textId="77777777" w:rsidR="00792902" w:rsidRPr="004756C4" w:rsidRDefault="00792902" w:rsidP="009036FE">
            <w:pPr>
              <w:rPr>
                <w:rFonts w:ascii="Arial" w:eastAsia="DengXian" w:hAnsi="Arial" w:cs="Arial"/>
                <w:sz w:val="18"/>
                <w:szCs w:val="18"/>
                <w:lang w:val="en-GB" w:eastAsia="en-US"/>
              </w:rPr>
            </w:pPr>
            <w:r w:rsidRPr="004756C4">
              <w:rPr>
                <w:rFonts w:ascii="Arial" w:eastAsia="DengXian" w:hAnsi="Arial" w:cs="Arial"/>
                <w:sz w:val="18"/>
                <w:szCs w:val="18"/>
                <w:lang w:val="en-GB"/>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C70E52C" w14:textId="77777777" w:rsidR="00792902" w:rsidRPr="004756C4" w:rsidRDefault="00792902" w:rsidP="009036FE">
            <w:pPr>
              <w:rPr>
                <w:rFonts w:ascii="Arial" w:eastAsia="DengXian" w:hAnsi="Arial" w:cs="Arial"/>
                <w:sz w:val="18"/>
                <w:szCs w:val="18"/>
                <w:lang w:val="en-GB"/>
              </w:rPr>
            </w:pPr>
            <w:r w:rsidRPr="004756C4">
              <w:rPr>
                <w:rFonts w:ascii="Arial" w:eastAsia="DengXian" w:hAnsi="Arial" w:cs="Arial"/>
                <w:sz w:val="18"/>
                <w:szCs w:val="18"/>
                <w:lang w:val="en-GB"/>
              </w:rPr>
              <w:t>Companies to report</w:t>
            </w:r>
          </w:p>
        </w:tc>
      </w:tr>
      <w:tr w:rsidR="00792902" w:rsidRPr="004756C4" w14:paraId="3F572CEE" w14:textId="77777777" w:rsidTr="009036F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C866C85" w14:textId="77777777" w:rsidR="00792902" w:rsidRPr="004756C4" w:rsidRDefault="00792902" w:rsidP="009036FE">
            <w:pPr>
              <w:jc w:val="center"/>
              <w:rPr>
                <w:rFonts w:ascii="Arial" w:eastAsia="SimSun" w:hAnsi="Arial" w:cs="Arial"/>
                <w:b/>
                <w:bCs/>
                <w:color w:val="FF0000"/>
                <w:sz w:val="18"/>
                <w:szCs w:val="18"/>
                <w:lang w:val="en-GB"/>
              </w:rPr>
            </w:pPr>
            <w:r w:rsidRPr="004756C4">
              <w:rPr>
                <w:rFonts w:ascii="Arial" w:eastAsia="SimSun" w:hAnsi="Arial" w:cs="Arial" w:hint="eastAsia"/>
                <w:b/>
                <w:bCs/>
                <w:color w:val="FF0000"/>
                <w:sz w:val="18"/>
                <w:szCs w:val="18"/>
                <w:lang w:val="en-GB"/>
              </w:rPr>
              <w:t>[</w:t>
            </w:r>
            <w:r w:rsidRPr="004756C4">
              <w:rPr>
                <w:rFonts w:ascii="Arial" w:eastAsia="SimSun" w:hAnsi="Arial" w:cs="Arial"/>
                <w:b/>
                <w:bCs/>
                <w:color w:val="FF0000"/>
                <w:sz w:val="18"/>
                <w:szCs w:val="18"/>
                <w:lang w:val="en-GB"/>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BFE2366" w14:textId="77777777" w:rsidR="00792902" w:rsidRPr="004756C4" w:rsidRDefault="00792902" w:rsidP="009036FE">
            <w:pPr>
              <w:rPr>
                <w:rFonts w:ascii="Arial" w:eastAsia="DengXian" w:hAnsi="Arial" w:cs="Arial"/>
                <w:color w:val="FF0000"/>
                <w:sz w:val="18"/>
                <w:szCs w:val="18"/>
                <w:lang w:val="en-GB"/>
              </w:rPr>
            </w:pPr>
            <w:r w:rsidRPr="004756C4">
              <w:rPr>
                <w:rFonts w:ascii="Arial" w:eastAsia="DengXian" w:hAnsi="Arial" w:cs="Arial" w:hint="eastAsia"/>
                <w:color w:val="FF0000"/>
                <w:sz w:val="18"/>
                <w:szCs w:val="18"/>
                <w:lang w:val="en-GB"/>
              </w:rPr>
              <w:t>R</w:t>
            </w:r>
            <w:r w:rsidRPr="004756C4">
              <w:rPr>
                <w:rFonts w:ascii="Arial" w:eastAsia="DengXian" w:hAnsi="Arial" w:cs="Arial"/>
                <w:color w:val="FF0000"/>
                <w:sz w:val="18"/>
                <w:szCs w:val="18"/>
                <w:lang w:val="en-GB"/>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FA1055A" w14:textId="77777777" w:rsidR="00792902" w:rsidRPr="004756C4" w:rsidRDefault="00792902" w:rsidP="009036FE">
            <w:pPr>
              <w:rPr>
                <w:rFonts w:ascii="Arial" w:eastAsia="DengXian" w:hAnsi="Arial" w:cs="Arial"/>
                <w:color w:val="FF0000"/>
                <w:sz w:val="18"/>
                <w:szCs w:val="18"/>
                <w:lang w:val="en-GB"/>
              </w:rPr>
            </w:pPr>
            <w:r w:rsidRPr="004756C4">
              <w:rPr>
                <w:rFonts w:ascii="Arial" w:eastAsia="DengXian" w:hAnsi="Arial" w:cs="Arial"/>
                <w:color w:val="FF0000"/>
                <w:sz w:val="18"/>
                <w:szCs w:val="18"/>
                <w:lang w:val="en-GB"/>
              </w:rPr>
              <w:t>Companies who report R2D evaluations using repetition should also report R2D evaluations without repetition</w:t>
            </w:r>
          </w:p>
        </w:tc>
      </w:tr>
      <w:tr w:rsidR="00792902" w:rsidRPr="004756C4" w14:paraId="19778492" w14:textId="77777777" w:rsidTr="009036FE">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0E637B22" w14:textId="77777777" w:rsidR="00792902" w:rsidRPr="004756C4" w:rsidRDefault="00792902" w:rsidP="009036FE">
            <w:pPr>
              <w:jc w:val="center"/>
              <w:rPr>
                <w:rFonts w:ascii="Arial" w:eastAsia="DengXian" w:hAnsi="Arial" w:cs="Arial"/>
                <w:b/>
                <w:bCs/>
                <w:sz w:val="18"/>
                <w:szCs w:val="18"/>
                <w:lang w:val="en-GB"/>
              </w:rPr>
            </w:pPr>
            <w:r w:rsidRPr="004756C4">
              <w:rPr>
                <w:rFonts w:ascii="Arial" w:eastAsia="DengXian" w:hAnsi="Arial" w:cs="Arial"/>
                <w:b/>
                <w:bCs/>
                <w:sz w:val="18"/>
                <w:szCs w:val="18"/>
                <w:lang w:val="en-GB"/>
              </w:rPr>
              <w:t>D2R specific parameters</w:t>
            </w:r>
          </w:p>
        </w:tc>
      </w:tr>
      <w:tr w:rsidR="00792902" w:rsidRPr="004756C4" w14:paraId="7CF7DB06" w14:textId="77777777" w:rsidTr="009036F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92597E1" w14:textId="77777777" w:rsidR="00792902" w:rsidRPr="004756C4" w:rsidRDefault="00792902" w:rsidP="009036FE">
            <w:pPr>
              <w:jc w:val="center"/>
              <w:rPr>
                <w:rFonts w:ascii="Arial" w:eastAsia="SimSun" w:hAnsi="Arial" w:cs="Arial"/>
                <w:b/>
                <w:bCs/>
                <w:sz w:val="18"/>
                <w:szCs w:val="18"/>
                <w:lang w:val="en-GB"/>
              </w:rPr>
            </w:pPr>
            <w:r w:rsidRPr="004756C4">
              <w:rPr>
                <w:rFonts w:ascii="Arial" w:eastAsia="SimSun" w:hAnsi="Arial" w:cs="Arial"/>
                <w:b/>
                <w:bCs/>
                <w:sz w:val="18"/>
                <w:szCs w:val="18"/>
                <w:lang w:val="en-GB"/>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240471D" w14:textId="77777777" w:rsidR="00792902" w:rsidRPr="004756C4" w:rsidRDefault="00792902" w:rsidP="009036FE">
            <w:pPr>
              <w:rPr>
                <w:rFonts w:ascii="Arial" w:eastAsia="DengXian" w:hAnsi="Arial" w:cs="Arial"/>
                <w:sz w:val="18"/>
                <w:szCs w:val="18"/>
                <w:lang w:val="en-GB"/>
              </w:rPr>
            </w:pPr>
            <w:r w:rsidRPr="004756C4">
              <w:rPr>
                <w:rFonts w:ascii="Arial" w:eastAsia="DengXian" w:hAnsi="Arial" w:cs="Arial"/>
                <w:sz w:val="18"/>
                <w:szCs w:val="18"/>
                <w:lang w:val="en-GB"/>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6F4FC1B" w14:textId="77777777" w:rsidR="00792902" w:rsidRPr="004756C4" w:rsidRDefault="00792902" w:rsidP="009036FE">
            <w:pPr>
              <w:rPr>
                <w:rFonts w:ascii="Arial" w:eastAsia="DengXian" w:hAnsi="Arial" w:cs="Arial"/>
                <w:color w:val="FF0000"/>
                <w:sz w:val="18"/>
                <w:szCs w:val="18"/>
                <w:lang w:val="en-GB"/>
              </w:rPr>
            </w:pPr>
            <w:r w:rsidRPr="004756C4">
              <w:rPr>
                <w:rFonts w:ascii="Arial" w:eastAsia="DengXian" w:hAnsi="Arial" w:cs="Arial"/>
                <w:color w:val="FF0000"/>
                <w:sz w:val="18"/>
                <w:szCs w:val="18"/>
                <w:lang w:val="en-GB"/>
              </w:rPr>
              <w:t>15kHz</w:t>
            </w:r>
          </w:p>
          <w:p w14:paraId="7F783FBE" w14:textId="77777777" w:rsidR="00792902" w:rsidRPr="004756C4" w:rsidRDefault="00792902" w:rsidP="009036FE">
            <w:pPr>
              <w:ind w:left="284"/>
              <w:rPr>
                <w:rFonts w:ascii="Arial" w:eastAsia="DengXian" w:hAnsi="Arial" w:cs="Arial"/>
                <w:color w:val="FF0000"/>
                <w:sz w:val="18"/>
                <w:szCs w:val="18"/>
                <w:lang w:val="en-GB"/>
              </w:rPr>
            </w:pPr>
            <w:r w:rsidRPr="004756C4">
              <w:rPr>
                <w:rFonts w:ascii="Arial" w:eastAsia="DengXian" w:hAnsi="Arial" w:cs="Arial"/>
                <w:color w:val="FF0000"/>
                <w:sz w:val="18"/>
                <w:szCs w:val="18"/>
                <w:lang w:val="en-GB"/>
              </w:rPr>
              <w:t xml:space="preserve">Other values are not precluded </w:t>
            </w:r>
            <w:r w:rsidRPr="004756C4">
              <w:rPr>
                <w:rFonts w:ascii="Arial" w:eastAsia="DengXian" w:hAnsi="Arial" w:cs="Arial" w:hint="eastAsia"/>
                <w:color w:val="FF0000"/>
                <w:sz w:val="18"/>
                <w:szCs w:val="18"/>
                <w:lang w:val="en-GB"/>
              </w:rPr>
              <w:t>and</w:t>
            </w:r>
            <w:r w:rsidRPr="004756C4">
              <w:rPr>
                <w:rFonts w:ascii="Arial" w:eastAsia="DengXian" w:hAnsi="Arial" w:cs="Arial"/>
                <w:color w:val="FF0000"/>
                <w:sz w:val="18"/>
                <w:szCs w:val="18"/>
                <w:lang w:val="en-GB"/>
              </w:rPr>
              <w:t xml:space="preserve"> up to company report</w:t>
            </w:r>
          </w:p>
          <w:p w14:paraId="4332551C" w14:textId="77777777" w:rsidR="00792902" w:rsidRPr="004756C4" w:rsidRDefault="00792902" w:rsidP="009036FE">
            <w:pPr>
              <w:ind w:left="284"/>
              <w:rPr>
                <w:rFonts w:ascii="Arial" w:eastAsia="DengXian" w:hAnsi="Arial" w:cs="Arial"/>
                <w:strike/>
                <w:sz w:val="18"/>
                <w:szCs w:val="18"/>
                <w:lang w:val="en-GB"/>
              </w:rPr>
            </w:pPr>
            <w:r w:rsidRPr="004756C4">
              <w:rPr>
                <w:rFonts w:ascii="Arial" w:eastAsia="DengXian" w:hAnsi="Arial" w:cs="Arial" w:hint="eastAsia"/>
                <w:color w:val="FF0000"/>
                <w:sz w:val="18"/>
                <w:szCs w:val="18"/>
                <w:lang w:val="en-GB"/>
              </w:rPr>
              <w:t>C</w:t>
            </w:r>
            <w:r w:rsidRPr="004756C4">
              <w:rPr>
                <w:rFonts w:ascii="Arial" w:eastAsia="DengXian" w:hAnsi="Arial" w:cs="Arial"/>
                <w:color w:val="FF0000"/>
                <w:sz w:val="18"/>
                <w:szCs w:val="18"/>
                <w:lang w:val="en-GB"/>
              </w:rPr>
              <w:t>ompanies to report which of 2SB or 1SB modulation is assumed for D2R transmission bandwidth</w:t>
            </w:r>
          </w:p>
        </w:tc>
      </w:tr>
      <w:tr w:rsidR="00792902" w:rsidRPr="004756C4" w14:paraId="76BBEE5E" w14:textId="77777777" w:rsidTr="009036F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B9A7CCD" w14:textId="77777777" w:rsidR="00792902" w:rsidRPr="004756C4" w:rsidRDefault="00792902" w:rsidP="009036FE">
            <w:pPr>
              <w:jc w:val="center"/>
              <w:rPr>
                <w:rFonts w:ascii="Arial" w:eastAsia="SimSun" w:hAnsi="Arial" w:cs="Arial"/>
                <w:b/>
                <w:bCs/>
                <w:sz w:val="18"/>
                <w:szCs w:val="18"/>
                <w:lang w:val="en-GB"/>
              </w:rPr>
            </w:pPr>
            <w:r w:rsidRPr="004756C4">
              <w:rPr>
                <w:rFonts w:ascii="Arial" w:eastAsia="SimSun" w:hAnsi="Arial" w:cs="Arial"/>
                <w:b/>
                <w:bCs/>
                <w:sz w:val="18"/>
                <w:szCs w:val="18"/>
                <w:lang w:val="en-GB"/>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0B295A0" w14:textId="77777777" w:rsidR="00792902" w:rsidRPr="004756C4" w:rsidRDefault="00792902" w:rsidP="009036FE">
            <w:pPr>
              <w:rPr>
                <w:rFonts w:ascii="Arial" w:eastAsia="DengXian" w:hAnsi="Arial" w:cs="Arial"/>
                <w:sz w:val="18"/>
                <w:szCs w:val="18"/>
                <w:lang w:val="en-GB"/>
              </w:rPr>
            </w:pPr>
            <w:r w:rsidRPr="004756C4">
              <w:rPr>
                <w:rFonts w:ascii="Arial" w:eastAsia="DengXian" w:hAnsi="Arial" w:cs="Arial"/>
                <w:sz w:val="18"/>
                <w:szCs w:val="18"/>
                <w:lang w:val="en-GB"/>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E22C3BC" w14:textId="77777777" w:rsidR="00792902" w:rsidRPr="004756C4" w:rsidRDefault="00792902" w:rsidP="009036FE">
            <w:pPr>
              <w:rPr>
                <w:rFonts w:ascii="Arial" w:eastAsia="DengXian" w:hAnsi="Arial" w:cs="Arial"/>
                <w:sz w:val="18"/>
                <w:szCs w:val="18"/>
                <w:lang w:val="en-GB"/>
              </w:rPr>
            </w:pPr>
            <w:r w:rsidRPr="004756C4">
              <w:rPr>
                <w:rFonts w:ascii="Arial" w:eastAsia="DengXian" w:hAnsi="Arial" w:cs="Arial"/>
                <w:sz w:val="18"/>
                <w:szCs w:val="18"/>
                <w:lang w:val="en-GB"/>
              </w:rPr>
              <w:t xml:space="preserve">Companies to report </w:t>
            </w:r>
          </w:p>
        </w:tc>
      </w:tr>
      <w:tr w:rsidR="00792902" w:rsidRPr="004756C4" w14:paraId="12DD009E" w14:textId="77777777" w:rsidTr="009036F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2B4871C" w14:textId="77777777" w:rsidR="00792902" w:rsidRPr="004756C4" w:rsidRDefault="00792902" w:rsidP="009036FE">
            <w:pPr>
              <w:jc w:val="center"/>
              <w:rPr>
                <w:rFonts w:ascii="Arial" w:eastAsia="SimSun" w:hAnsi="Arial" w:cs="Arial"/>
                <w:b/>
                <w:bCs/>
                <w:sz w:val="18"/>
                <w:szCs w:val="18"/>
                <w:lang w:val="en-GB"/>
              </w:rPr>
            </w:pPr>
            <w:r w:rsidRPr="004756C4">
              <w:rPr>
                <w:rFonts w:ascii="Arial" w:eastAsia="SimSun" w:hAnsi="Arial" w:cs="Arial"/>
                <w:b/>
                <w:bCs/>
                <w:sz w:val="18"/>
                <w:szCs w:val="18"/>
                <w:lang w:val="en-GB"/>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2AFF380" w14:textId="77777777" w:rsidR="00792902" w:rsidRPr="004756C4" w:rsidRDefault="00792902" w:rsidP="009036FE">
            <w:pPr>
              <w:rPr>
                <w:rFonts w:ascii="Arial" w:eastAsia="DengXian" w:hAnsi="Arial" w:cs="Arial"/>
                <w:sz w:val="18"/>
                <w:szCs w:val="18"/>
                <w:lang w:val="en-GB" w:eastAsia="en-US"/>
              </w:rPr>
            </w:pPr>
            <w:r w:rsidRPr="004756C4">
              <w:rPr>
                <w:rFonts w:ascii="Arial" w:eastAsia="DengXian" w:hAnsi="Arial" w:cs="Arial"/>
                <w:sz w:val="18"/>
                <w:szCs w:val="18"/>
                <w:lang w:val="en-GB"/>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31D1D10" w14:textId="77777777" w:rsidR="00792902" w:rsidRPr="004756C4" w:rsidRDefault="00792902" w:rsidP="009036FE">
            <w:pPr>
              <w:rPr>
                <w:rFonts w:ascii="Arial" w:eastAsia="DengXian" w:hAnsi="Arial" w:cs="Arial"/>
                <w:sz w:val="18"/>
                <w:szCs w:val="18"/>
                <w:lang w:val="en-GB"/>
              </w:rPr>
            </w:pPr>
            <w:r w:rsidRPr="004756C4">
              <w:rPr>
                <w:rFonts w:ascii="Arial" w:eastAsia="DengXian" w:hAnsi="Arial" w:cs="Arial"/>
                <w:sz w:val="18"/>
                <w:szCs w:val="18"/>
                <w:lang w:val="en-GB"/>
              </w:rPr>
              <w:t xml:space="preserve">D2R receiver bandwidth is the bandwidth used at the reader side to filter out the D2R signals for calculating noise and interference (if any) power. </w:t>
            </w:r>
          </w:p>
          <w:p w14:paraId="7EF0C50E" w14:textId="77777777" w:rsidR="00792902" w:rsidRPr="004756C4" w:rsidRDefault="00792902" w:rsidP="009036FE">
            <w:pPr>
              <w:rPr>
                <w:rFonts w:ascii="Arial" w:eastAsia="Batang" w:hAnsi="Arial" w:cs="Arial"/>
                <w:sz w:val="18"/>
                <w:szCs w:val="18"/>
                <w:lang w:val="en-GB" w:eastAsia="en-US"/>
              </w:rPr>
            </w:pPr>
            <w:r w:rsidRPr="004756C4">
              <w:rPr>
                <w:rFonts w:ascii="Arial" w:eastAsia="Batang" w:hAnsi="Arial" w:cs="Arial"/>
                <w:sz w:val="18"/>
                <w:szCs w:val="18"/>
                <w:lang w:val="en-GB" w:eastAsia="en-US"/>
              </w:rPr>
              <w:t xml:space="preserve">Assume the receiver matches the transmitter's modulation, i.e., to receiver uses </w:t>
            </w:r>
            <w:r w:rsidRPr="004756C4">
              <w:rPr>
                <w:rFonts w:ascii="Arial" w:eastAsia="Batang" w:hAnsi="Arial" w:cs="Arial"/>
                <w:color w:val="FF0000"/>
                <w:sz w:val="18"/>
                <w:szCs w:val="18"/>
                <w:lang w:val="en-GB" w:eastAsia="en-US"/>
              </w:rPr>
              <w:t>1</w:t>
            </w:r>
            <w:r w:rsidRPr="004756C4">
              <w:rPr>
                <w:rFonts w:ascii="Arial" w:eastAsia="Batang" w:hAnsi="Arial" w:cs="Arial"/>
                <w:sz w:val="18"/>
                <w:szCs w:val="18"/>
                <w:lang w:val="en-GB" w:eastAsia="en-US"/>
              </w:rPr>
              <w:t xml:space="preserve">SB when transmitter uses </w:t>
            </w:r>
            <w:r w:rsidRPr="004756C4">
              <w:rPr>
                <w:rFonts w:ascii="Arial" w:eastAsia="Batang" w:hAnsi="Arial" w:cs="Arial"/>
                <w:color w:val="FF0000"/>
                <w:sz w:val="18"/>
                <w:szCs w:val="18"/>
                <w:lang w:val="en-GB" w:eastAsia="en-US"/>
              </w:rPr>
              <w:t>1</w:t>
            </w:r>
            <w:r w:rsidRPr="004756C4">
              <w:rPr>
                <w:rFonts w:ascii="Arial" w:eastAsia="Batang" w:hAnsi="Arial" w:cs="Arial"/>
                <w:sz w:val="18"/>
                <w:szCs w:val="18"/>
                <w:lang w:val="en-GB" w:eastAsia="en-US"/>
              </w:rPr>
              <w:t xml:space="preserve">SB, receiver uses </w:t>
            </w:r>
            <w:r w:rsidRPr="004756C4">
              <w:rPr>
                <w:rFonts w:ascii="Arial" w:eastAsia="Batang" w:hAnsi="Arial" w:cs="Arial"/>
                <w:color w:val="FF0000"/>
                <w:sz w:val="18"/>
                <w:szCs w:val="18"/>
                <w:lang w:val="en-GB" w:eastAsia="en-US"/>
              </w:rPr>
              <w:t>2</w:t>
            </w:r>
            <w:r w:rsidRPr="004756C4">
              <w:rPr>
                <w:rFonts w:ascii="Arial" w:eastAsia="Batang" w:hAnsi="Arial" w:cs="Arial"/>
                <w:sz w:val="18"/>
                <w:szCs w:val="18"/>
                <w:lang w:val="en-GB" w:eastAsia="en-US"/>
              </w:rPr>
              <w:t xml:space="preserve">SB when transmitter uses </w:t>
            </w:r>
            <w:r w:rsidRPr="004756C4">
              <w:rPr>
                <w:rFonts w:ascii="Arial" w:eastAsia="Batang" w:hAnsi="Arial" w:cs="Arial"/>
                <w:color w:val="FF0000"/>
                <w:sz w:val="18"/>
                <w:szCs w:val="18"/>
                <w:lang w:val="en-GB" w:eastAsia="en-US"/>
              </w:rPr>
              <w:t>2</w:t>
            </w:r>
            <w:r w:rsidRPr="004756C4">
              <w:rPr>
                <w:rFonts w:ascii="Arial" w:eastAsia="Batang" w:hAnsi="Arial" w:cs="Arial"/>
                <w:sz w:val="18"/>
                <w:szCs w:val="18"/>
                <w:lang w:val="en-GB" w:eastAsia="en-US"/>
              </w:rPr>
              <w:t>SB.</w:t>
            </w:r>
          </w:p>
          <w:p w14:paraId="75C49D8C" w14:textId="77777777" w:rsidR="00792902" w:rsidRPr="004756C4" w:rsidRDefault="00792902" w:rsidP="009036FE">
            <w:pPr>
              <w:rPr>
                <w:rFonts w:ascii="Arial" w:eastAsia="DengXian" w:hAnsi="Arial" w:cs="Arial"/>
                <w:sz w:val="18"/>
                <w:szCs w:val="18"/>
                <w:lang w:val="en-GB" w:eastAsia="en-US"/>
              </w:rPr>
            </w:pPr>
            <w:r w:rsidRPr="004756C4">
              <w:rPr>
                <w:rFonts w:ascii="Arial" w:eastAsia="DengXian" w:hAnsi="Arial" w:cs="Arial"/>
                <w:sz w:val="18"/>
                <w:szCs w:val="18"/>
                <w:lang w:val="en-GB"/>
              </w:rPr>
              <w:t xml:space="preserve">Companies to report the value, and further down-selection of the values and </w:t>
            </w:r>
            <w:r w:rsidRPr="004756C4">
              <w:rPr>
                <w:rFonts w:ascii="Arial" w:eastAsia="DengXian" w:hAnsi="Arial" w:cs="Arial"/>
                <w:color w:val="FF0000"/>
                <w:sz w:val="18"/>
                <w:szCs w:val="18"/>
                <w:lang w:val="en-GB"/>
              </w:rPr>
              <w:t>2</w:t>
            </w:r>
            <w:r w:rsidRPr="004756C4">
              <w:rPr>
                <w:rFonts w:ascii="Arial" w:eastAsia="DengXian" w:hAnsi="Arial" w:cs="Arial"/>
                <w:sz w:val="18"/>
                <w:szCs w:val="18"/>
                <w:lang w:val="en-GB"/>
              </w:rPr>
              <w:t>SB/</w:t>
            </w:r>
            <w:r w:rsidRPr="004756C4">
              <w:rPr>
                <w:rFonts w:ascii="Arial" w:eastAsia="DengXian" w:hAnsi="Arial" w:cs="Arial"/>
                <w:color w:val="FF0000"/>
                <w:sz w:val="18"/>
                <w:szCs w:val="18"/>
                <w:lang w:val="en-GB"/>
              </w:rPr>
              <w:t>1</w:t>
            </w:r>
            <w:r w:rsidRPr="004756C4">
              <w:rPr>
                <w:rFonts w:ascii="Arial" w:eastAsia="DengXian" w:hAnsi="Arial" w:cs="Arial"/>
                <w:sz w:val="18"/>
                <w:szCs w:val="18"/>
                <w:lang w:val="en-GB"/>
              </w:rPr>
              <w:t>SB is not precluded.</w:t>
            </w:r>
          </w:p>
        </w:tc>
      </w:tr>
      <w:tr w:rsidR="00792902" w:rsidRPr="004756C4" w14:paraId="4FCCACFD" w14:textId="77777777" w:rsidTr="009036F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36D7182" w14:textId="77777777" w:rsidR="00792902" w:rsidRPr="004756C4" w:rsidRDefault="00792902" w:rsidP="009036FE">
            <w:pPr>
              <w:jc w:val="center"/>
              <w:rPr>
                <w:rFonts w:ascii="Arial" w:eastAsia="SimSun" w:hAnsi="Arial" w:cs="Arial"/>
                <w:b/>
                <w:bCs/>
                <w:sz w:val="18"/>
                <w:szCs w:val="18"/>
                <w:lang w:val="en-GB"/>
              </w:rPr>
            </w:pPr>
            <w:r w:rsidRPr="004756C4">
              <w:rPr>
                <w:rFonts w:ascii="Arial" w:eastAsia="SimSun" w:hAnsi="Arial" w:cs="Arial"/>
                <w:b/>
                <w:bCs/>
                <w:sz w:val="18"/>
                <w:szCs w:val="18"/>
                <w:lang w:val="en-GB"/>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8A86656" w14:textId="77777777" w:rsidR="00792902" w:rsidRPr="004756C4" w:rsidRDefault="00792902" w:rsidP="009036FE">
            <w:pPr>
              <w:rPr>
                <w:rFonts w:ascii="Arial" w:eastAsia="DengXian" w:hAnsi="Arial" w:cs="Arial"/>
                <w:sz w:val="18"/>
                <w:szCs w:val="18"/>
                <w:lang w:val="en-GB" w:eastAsia="en-US"/>
              </w:rPr>
            </w:pPr>
            <w:r w:rsidRPr="004756C4">
              <w:rPr>
                <w:rFonts w:ascii="Arial" w:eastAsia="DengXian" w:hAnsi="Arial" w:cs="Arial"/>
                <w:sz w:val="18"/>
                <w:szCs w:val="18"/>
                <w:lang w:val="en-GB"/>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F6AD07A" w14:textId="77777777" w:rsidR="00792902" w:rsidRPr="004756C4" w:rsidRDefault="00792902" w:rsidP="009036FE">
            <w:pPr>
              <w:rPr>
                <w:rFonts w:ascii="Arial" w:eastAsia="DengXian" w:hAnsi="Arial" w:cs="Arial"/>
                <w:sz w:val="18"/>
                <w:szCs w:val="18"/>
                <w:lang w:val="en-GB"/>
              </w:rPr>
            </w:pPr>
            <w:r w:rsidRPr="004756C4">
              <w:rPr>
                <w:rFonts w:ascii="Arial" w:eastAsia="DengXian" w:hAnsi="Arial" w:cs="Arial"/>
                <w:sz w:val="18"/>
                <w:szCs w:val="18"/>
                <w:lang w:val="en-GB"/>
              </w:rPr>
              <w:t>Companies to report modulation, e.g., OOK, BPSK</w:t>
            </w:r>
          </w:p>
        </w:tc>
      </w:tr>
      <w:tr w:rsidR="00792902" w:rsidRPr="004756C4" w14:paraId="0A6634B7" w14:textId="77777777" w:rsidTr="009036F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A15497D" w14:textId="77777777" w:rsidR="00792902" w:rsidRPr="004756C4" w:rsidRDefault="00792902" w:rsidP="009036FE">
            <w:pPr>
              <w:jc w:val="center"/>
              <w:rPr>
                <w:rFonts w:ascii="Arial" w:eastAsia="SimSun" w:hAnsi="Arial" w:cs="Arial"/>
                <w:b/>
                <w:bCs/>
                <w:sz w:val="18"/>
                <w:szCs w:val="18"/>
                <w:lang w:val="en-GB"/>
              </w:rPr>
            </w:pPr>
            <w:r w:rsidRPr="004756C4">
              <w:rPr>
                <w:rFonts w:ascii="Arial" w:eastAsia="SimSun" w:hAnsi="Arial" w:cs="Arial"/>
                <w:b/>
                <w:bCs/>
                <w:sz w:val="18"/>
                <w:szCs w:val="18"/>
                <w:lang w:val="en-GB"/>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DB1299D" w14:textId="77777777" w:rsidR="00792902" w:rsidRPr="004756C4" w:rsidRDefault="00792902" w:rsidP="009036FE">
            <w:pPr>
              <w:rPr>
                <w:rFonts w:ascii="Arial" w:eastAsia="DengXian" w:hAnsi="Arial" w:cs="Arial"/>
                <w:sz w:val="18"/>
                <w:szCs w:val="18"/>
                <w:lang w:val="en-GB" w:eastAsia="en-US"/>
              </w:rPr>
            </w:pPr>
            <w:r w:rsidRPr="004756C4">
              <w:rPr>
                <w:rFonts w:ascii="Arial" w:eastAsia="DengXian" w:hAnsi="Arial" w:cs="Arial"/>
                <w:sz w:val="18"/>
                <w:szCs w:val="18"/>
                <w:lang w:val="en-GB"/>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0962069" w14:textId="77777777" w:rsidR="00792902" w:rsidRPr="004756C4" w:rsidRDefault="00792902" w:rsidP="009036FE">
            <w:pPr>
              <w:rPr>
                <w:rFonts w:ascii="Arial" w:eastAsia="DengXian" w:hAnsi="Arial" w:cs="Arial"/>
                <w:sz w:val="18"/>
                <w:szCs w:val="18"/>
                <w:lang w:val="en-GB"/>
              </w:rPr>
            </w:pPr>
            <w:r w:rsidRPr="004756C4">
              <w:rPr>
                <w:rFonts w:ascii="Arial" w:eastAsia="DengXian" w:hAnsi="Arial" w:cs="Arial"/>
                <w:sz w:val="18"/>
                <w:szCs w:val="18"/>
                <w:lang w:val="en-GB"/>
              </w:rPr>
              <w:t>Companies to report, e.g., Manchester encoding, no line coding</w:t>
            </w:r>
          </w:p>
        </w:tc>
      </w:tr>
      <w:tr w:rsidR="00792902" w:rsidRPr="004756C4" w14:paraId="2A507829" w14:textId="77777777" w:rsidTr="009036F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E00F86C" w14:textId="77777777" w:rsidR="00792902" w:rsidRPr="004756C4" w:rsidRDefault="00792902" w:rsidP="009036FE">
            <w:pPr>
              <w:jc w:val="center"/>
              <w:rPr>
                <w:rFonts w:ascii="Arial" w:eastAsia="SimSun" w:hAnsi="Arial" w:cs="Arial"/>
                <w:b/>
                <w:bCs/>
                <w:sz w:val="18"/>
                <w:szCs w:val="18"/>
                <w:lang w:val="en-GB"/>
              </w:rPr>
            </w:pPr>
            <w:r w:rsidRPr="004756C4">
              <w:rPr>
                <w:rFonts w:ascii="Arial" w:eastAsia="SimSun" w:hAnsi="Arial" w:cs="Arial"/>
                <w:b/>
                <w:bCs/>
                <w:sz w:val="18"/>
                <w:szCs w:val="18"/>
                <w:lang w:val="en-GB"/>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646F397" w14:textId="77777777" w:rsidR="00792902" w:rsidRPr="004756C4" w:rsidRDefault="00792902" w:rsidP="009036FE">
            <w:pPr>
              <w:rPr>
                <w:rFonts w:ascii="Arial" w:eastAsia="DengXian" w:hAnsi="Arial" w:cs="Arial"/>
                <w:sz w:val="18"/>
                <w:szCs w:val="18"/>
                <w:lang w:val="en-GB" w:eastAsia="en-US"/>
              </w:rPr>
            </w:pPr>
            <w:r w:rsidRPr="004756C4">
              <w:rPr>
                <w:rFonts w:ascii="Arial" w:eastAsia="DengXian" w:hAnsi="Arial" w:cs="Arial"/>
                <w:sz w:val="18"/>
                <w:szCs w:val="18"/>
                <w:lang w:val="en-GB"/>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AFBD612" w14:textId="77777777" w:rsidR="00792902" w:rsidRPr="004756C4" w:rsidRDefault="00792902" w:rsidP="009036FE">
            <w:pPr>
              <w:rPr>
                <w:rFonts w:ascii="Arial" w:eastAsia="DengXian" w:hAnsi="Arial" w:cs="Arial"/>
                <w:sz w:val="18"/>
                <w:szCs w:val="18"/>
                <w:lang w:val="en-GB"/>
              </w:rPr>
            </w:pPr>
            <w:r w:rsidRPr="004756C4">
              <w:rPr>
                <w:rFonts w:ascii="Arial" w:eastAsia="DengXian" w:hAnsi="Arial" w:cs="Arial"/>
                <w:sz w:val="18"/>
                <w:szCs w:val="18"/>
                <w:lang w:val="en-GB"/>
              </w:rPr>
              <w:t>Companies to report, e.g., CC, No FEC</w:t>
            </w:r>
          </w:p>
        </w:tc>
      </w:tr>
      <w:tr w:rsidR="00792902" w:rsidRPr="004756C4" w14:paraId="66EE7591" w14:textId="77777777" w:rsidTr="009036F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C1E8E0A" w14:textId="77777777" w:rsidR="00792902" w:rsidRPr="004756C4" w:rsidRDefault="00792902" w:rsidP="009036FE">
            <w:pPr>
              <w:jc w:val="center"/>
              <w:rPr>
                <w:rFonts w:ascii="Arial" w:eastAsia="SimSun" w:hAnsi="Arial" w:cs="Arial"/>
                <w:b/>
                <w:bCs/>
                <w:sz w:val="18"/>
                <w:szCs w:val="18"/>
                <w:lang w:val="en-GB"/>
              </w:rPr>
            </w:pPr>
            <w:r w:rsidRPr="004756C4">
              <w:rPr>
                <w:rFonts w:ascii="Arial" w:eastAsia="SimSun" w:hAnsi="Arial" w:cs="Arial"/>
                <w:b/>
                <w:bCs/>
                <w:sz w:val="18"/>
                <w:szCs w:val="18"/>
                <w:lang w:val="en-GB"/>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B3C0AF8" w14:textId="77777777" w:rsidR="00792902" w:rsidRPr="004756C4" w:rsidRDefault="00792902" w:rsidP="009036FE">
            <w:pPr>
              <w:rPr>
                <w:rFonts w:ascii="Arial" w:eastAsia="DengXian" w:hAnsi="Arial" w:cs="Arial"/>
                <w:sz w:val="18"/>
                <w:szCs w:val="18"/>
                <w:lang w:val="en-GB" w:eastAsia="en-US"/>
              </w:rPr>
            </w:pPr>
            <w:r w:rsidRPr="004756C4">
              <w:rPr>
                <w:rFonts w:ascii="Arial" w:eastAsia="DengXian" w:hAnsi="Arial" w:cs="Arial"/>
                <w:sz w:val="18"/>
                <w:szCs w:val="18"/>
                <w:lang w:val="en-GB"/>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97DB750" w14:textId="77777777" w:rsidR="00792902" w:rsidRPr="004756C4" w:rsidRDefault="00792902" w:rsidP="009036FE">
            <w:pPr>
              <w:rPr>
                <w:rFonts w:ascii="Arial" w:eastAsia="DengXian" w:hAnsi="Arial" w:cs="Arial"/>
                <w:sz w:val="18"/>
                <w:szCs w:val="18"/>
                <w:lang w:val="en-GB"/>
              </w:rPr>
            </w:pPr>
            <w:r w:rsidRPr="004756C4">
              <w:rPr>
                <w:rFonts w:ascii="Arial" w:eastAsia="DengXian" w:hAnsi="Arial" w:cs="Arial"/>
                <w:sz w:val="18"/>
                <w:szCs w:val="18"/>
                <w:lang w:val="en-GB"/>
              </w:rPr>
              <w:t>Companies to report, e.g., 11-bit</w:t>
            </w:r>
          </w:p>
        </w:tc>
      </w:tr>
      <w:tr w:rsidR="00792902" w:rsidRPr="004756C4" w14:paraId="3A95E122" w14:textId="77777777" w:rsidTr="009036F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5211F1B" w14:textId="77777777" w:rsidR="00792902" w:rsidRPr="004756C4" w:rsidRDefault="00792902" w:rsidP="009036FE">
            <w:pPr>
              <w:jc w:val="center"/>
              <w:rPr>
                <w:rFonts w:ascii="Arial" w:eastAsia="SimSun" w:hAnsi="Arial" w:cs="Arial"/>
                <w:b/>
                <w:bCs/>
                <w:sz w:val="18"/>
                <w:szCs w:val="18"/>
                <w:lang w:val="en-GB"/>
              </w:rPr>
            </w:pPr>
            <w:r w:rsidRPr="004756C4">
              <w:rPr>
                <w:rFonts w:ascii="Arial" w:eastAsia="SimSun" w:hAnsi="Arial" w:cs="Arial"/>
                <w:b/>
                <w:bCs/>
                <w:sz w:val="18"/>
                <w:szCs w:val="18"/>
                <w:lang w:val="en-GB"/>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2B32A12" w14:textId="77777777" w:rsidR="00792902" w:rsidRPr="004756C4" w:rsidRDefault="00792902" w:rsidP="009036FE">
            <w:pPr>
              <w:rPr>
                <w:rFonts w:ascii="Arial" w:eastAsia="DengXian" w:hAnsi="Arial" w:cs="Arial"/>
                <w:sz w:val="18"/>
                <w:szCs w:val="18"/>
                <w:lang w:val="en-GB" w:eastAsia="en-US"/>
              </w:rPr>
            </w:pPr>
            <w:r w:rsidRPr="004756C4">
              <w:rPr>
                <w:rFonts w:ascii="Arial" w:eastAsia="DengXian" w:hAnsi="Arial" w:cs="Arial"/>
                <w:sz w:val="18"/>
                <w:szCs w:val="18"/>
                <w:lang w:val="en-GB"/>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E61D784" w14:textId="77777777" w:rsidR="00792902" w:rsidRPr="004756C4" w:rsidRDefault="00792902" w:rsidP="009036FE">
            <w:pPr>
              <w:rPr>
                <w:rFonts w:ascii="Arial" w:eastAsia="DengXian" w:hAnsi="Arial" w:cs="Arial"/>
                <w:sz w:val="18"/>
                <w:szCs w:val="18"/>
                <w:lang w:val="en-GB"/>
              </w:rPr>
            </w:pPr>
            <w:r w:rsidRPr="004756C4">
              <w:rPr>
                <w:rFonts w:ascii="Arial" w:eastAsia="DengXian" w:hAnsi="Arial" w:cs="Arial"/>
                <w:sz w:val="18"/>
                <w:szCs w:val="18"/>
                <w:lang w:val="en-GB"/>
              </w:rPr>
              <w:t>Companies to report, e.g., coherent receiver / non-coherent receiver</w:t>
            </w:r>
          </w:p>
        </w:tc>
      </w:tr>
      <w:tr w:rsidR="00792902" w:rsidRPr="004756C4" w14:paraId="49212364" w14:textId="77777777" w:rsidTr="009036F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2EAAAB2" w14:textId="77777777" w:rsidR="00792902" w:rsidRPr="004756C4" w:rsidRDefault="00792902" w:rsidP="009036FE">
            <w:pPr>
              <w:jc w:val="center"/>
              <w:rPr>
                <w:rFonts w:ascii="Arial" w:eastAsia="SimSun" w:hAnsi="Arial" w:cs="Arial"/>
                <w:b/>
                <w:bCs/>
                <w:color w:val="FF0000"/>
                <w:sz w:val="18"/>
                <w:szCs w:val="18"/>
                <w:lang w:val="en-GB"/>
              </w:rPr>
            </w:pPr>
            <w:r w:rsidRPr="004756C4">
              <w:rPr>
                <w:rFonts w:ascii="Arial" w:eastAsia="SimSun" w:hAnsi="Arial" w:cs="Arial" w:hint="eastAsia"/>
                <w:b/>
                <w:bCs/>
                <w:color w:val="FF0000"/>
                <w:sz w:val="18"/>
                <w:szCs w:val="18"/>
                <w:lang w:val="en-GB"/>
              </w:rPr>
              <w:t>[</w:t>
            </w:r>
            <w:r w:rsidRPr="004756C4">
              <w:rPr>
                <w:rFonts w:ascii="Arial" w:eastAsia="SimSun" w:hAnsi="Arial" w:cs="Arial"/>
                <w:b/>
                <w:bCs/>
                <w:color w:val="FF0000"/>
                <w:sz w:val="18"/>
                <w:szCs w:val="18"/>
                <w:lang w:val="en-GB"/>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FA3443C" w14:textId="77777777" w:rsidR="00792902" w:rsidRPr="004756C4" w:rsidRDefault="00792902" w:rsidP="009036FE">
            <w:pPr>
              <w:rPr>
                <w:rFonts w:ascii="Arial" w:eastAsia="DengXian" w:hAnsi="Arial" w:cs="Arial"/>
                <w:color w:val="FF0000"/>
                <w:sz w:val="18"/>
                <w:szCs w:val="18"/>
                <w:lang w:val="en-GB"/>
              </w:rPr>
            </w:pPr>
            <w:r w:rsidRPr="004756C4">
              <w:rPr>
                <w:rFonts w:ascii="Arial" w:eastAsia="DengXian" w:hAnsi="Arial" w:cs="Arial" w:hint="eastAsia"/>
                <w:color w:val="FF0000"/>
                <w:sz w:val="18"/>
                <w:szCs w:val="18"/>
                <w:lang w:val="en-GB"/>
              </w:rPr>
              <w:t>R</w:t>
            </w:r>
            <w:r w:rsidRPr="004756C4">
              <w:rPr>
                <w:rFonts w:ascii="Arial" w:eastAsia="DengXian" w:hAnsi="Arial" w:cs="Arial"/>
                <w:color w:val="FF0000"/>
                <w:sz w:val="18"/>
                <w:szCs w:val="18"/>
                <w:lang w:val="en-GB"/>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57D75E8" w14:textId="77777777" w:rsidR="00792902" w:rsidRPr="004756C4" w:rsidRDefault="00792902" w:rsidP="009036FE">
            <w:pPr>
              <w:rPr>
                <w:rFonts w:ascii="Arial" w:eastAsia="DengXian" w:hAnsi="Arial" w:cs="Arial"/>
                <w:color w:val="FF0000"/>
                <w:sz w:val="18"/>
                <w:szCs w:val="18"/>
                <w:lang w:val="en-GB"/>
              </w:rPr>
            </w:pPr>
            <w:r w:rsidRPr="004756C4">
              <w:rPr>
                <w:rFonts w:ascii="Arial" w:eastAsia="DengXian" w:hAnsi="Arial" w:cs="Arial" w:hint="eastAsia"/>
                <w:color w:val="FF0000"/>
                <w:sz w:val="18"/>
                <w:szCs w:val="18"/>
                <w:lang w:val="en-GB"/>
              </w:rPr>
              <w:t>C</w:t>
            </w:r>
            <w:r w:rsidRPr="004756C4">
              <w:rPr>
                <w:rFonts w:ascii="Arial" w:eastAsia="DengXian" w:hAnsi="Arial" w:cs="Arial"/>
                <w:color w:val="FF0000"/>
                <w:sz w:val="18"/>
                <w:szCs w:val="18"/>
                <w:lang w:val="en-GB"/>
              </w:rPr>
              <w:t>ompanies to report based on update of Rel-19 if any</w:t>
            </w:r>
          </w:p>
        </w:tc>
      </w:tr>
      <w:tr w:rsidR="00792902" w:rsidRPr="004756C4" w14:paraId="7AADEAC3" w14:textId="77777777" w:rsidTr="009036F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7579291" w14:textId="77777777" w:rsidR="00792902" w:rsidRPr="004756C4" w:rsidRDefault="00792902" w:rsidP="009036FE">
            <w:pPr>
              <w:jc w:val="center"/>
              <w:rPr>
                <w:rFonts w:ascii="Arial" w:eastAsia="SimSun" w:hAnsi="Arial" w:cs="Arial"/>
                <w:b/>
                <w:bCs/>
                <w:sz w:val="18"/>
                <w:szCs w:val="18"/>
                <w:lang w:val="en-GB"/>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159E72FC" w14:textId="77777777" w:rsidR="00792902" w:rsidRPr="004756C4" w:rsidRDefault="00792902" w:rsidP="009036FE">
            <w:pPr>
              <w:jc w:val="center"/>
              <w:rPr>
                <w:rFonts w:ascii="Arial" w:eastAsia="DengXian" w:hAnsi="Arial" w:cs="Arial"/>
                <w:b/>
                <w:bCs/>
                <w:sz w:val="18"/>
                <w:szCs w:val="18"/>
                <w:lang w:val="en-GB"/>
              </w:rPr>
            </w:pPr>
            <w:r w:rsidRPr="004756C4">
              <w:rPr>
                <w:rFonts w:ascii="Arial" w:eastAsia="DengXian" w:hAnsi="Arial" w:cs="Arial"/>
                <w:b/>
                <w:bCs/>
                <w:sz w:val="18"/>
                <w:szCs w:val="18"/>
                <w:lang w:val="en-GB"/>
              </w:rPr>
              <w:t>Other assumptions</w:t>
            </w:r>
          </w:p>
        </w:tc>
      </w:tr>
      <w:tr w:rsidR="00792902" w:rsidRPr="004756C4" w14:paraId="4F42AC70" w14:textId="77777777" w:rsidTr="009036F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D142409" w14:textId="77777777" w:rsidR="00792902" w:rsidRPr="004756C4" w:rsidRDefault="00792902" w:rsidP="009036FE">
            <w:pPr>
              <w:jc w:val="center"/>
              <w:rPr>
                <w:rFonts w:ascii="Arial" w:eastAsia="SimSun" w:hAnsi="Arial" w:cs="Arial"/>
                <w:b/>
                <w:bCs/>
                <w:sz w:val="18"/>
                <w:szCs w:val="18"/>
                <w:lang w:val="en-GB"/>
              </w:rPr>
            </w:pPr>
            <w:r w:rsidRPr="004756C4">
              <w:rPr>
                <w:rFonts w:ascii="Arial" w:eastAsia="SimSun" w:hAnsi="Arial" w:cs="Arial"/>
                <w:b/>
                <w:bCs/>
                <w:sz w:val="18"/>
                <w:szCs w:val="18"/>
                <w:lang w:val="en-GB"/>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8B76E60" w14:textId="77777777" w:rsidR="00792902" w:rsidRPr="004756C4" w:rsidRDefault="00792902" w:rsidP="009036FE">
            <w:pPr>
              <w:rPr>
                <w:rFonts w:ascii="Arial" w:eastAsia="DengXian" w:hAnsi="Arial" w:cs="Arial"/>
                <w:sz w:val="18"/>
                <w:szCs w:val="18"/>
                <w:lang w:val="en-GB" w:eastAsia="en-US"/>
              </w:rPr>
            </w:pPr>
            <w:r w:rsidRPr="004756C4">
              <w:rPr>
                <w:rFonts w:ascii="Arial" w:eastAsia="DengXian" w:hAnsi="Arial" w:cs="Arial"/>
                <w:sz w:val="18"/>
                <w:szCs w:val="18"/>
                <w:lang w:val="en-GB"/>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0120B28" w14:textId="77777777" w:rsidR="00792902" w:rsidRPr="004756C4" w:rsidRDefault="00792902" w:rsidP="009036FE">
            <w:pPr>
              <w:rPr>
                <w:rFonts w:ascii="Arial" w:eastAsia="DengXian" w:hAnsi="Arial" w:cs="Arial"/>
                <w:sz w:val="18"/>
                <w:szCs w:val="18"/>
                <w:lang w:val="en-GB"/>
              </w:rPr>
            </w:pPr>
            <w:r w:rsidRPr="004756C4">
              <w:rPr>
                <w:rFonts w:ascii="Arial" w:eastAsia="DengXian" w:hAnsi="Arial" w:cs="Arial"/>
                <w:sz w:val="18"/>
                <w:szCs w:val="18"/>
                <w:lang w:val="en-GB"/>
              </w:rPr>
              <w:t>To be reported by company</w:t>
            </w:r>
          </w:p>
        </w:tc>
      </w:tr>
      <w:tr w:rsidR="00792902" w:rsidRPr="004756C4" w14:paraId="32464CBC" w14:textId="77777777" w:rsidTr="009036FE">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BDE134A" w14:textId="77777777" w:rsidR="00792902" w:rsidRPr="004756C4" w:rsidRDefault="00792902" w:rsidP="009036FE">
            <w:pPr>
              <w:jc w:val="center"/>
              <w:rPr>
                <w:rFonts w:ascii="Arial" w:eastAsia="SimSun" w:hAnsi="Arial" w:cs="Arial"/>
                <w:b/>
                <w:bCs/>
                <w:sz w:val="18"/>
                <w:szCs w:val="18"/>
                <w:lang w:val="en-GB"/>
              </w:rPr>
            </w:pPr>
            <w:r w:rsidRPr="004756C4">
              <w:rPr>
                <w:rFonts w:ascii="Arial" w:eastAsia="SimSun" w:hAnsi="Arial" w:cs="Arial"/>
                <w:b/>
                <w:bCs/>
                <w:sz w:val="18"/>
                <w:szCs w:val="18"/>
                <w:lang w:val="en-GB"/>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2196D3C1" w14:textId="77777777" w:rsidR="00792902" w:rsidRPr="004756C4" w:rsidRDefault="00792902" w:rsidP="009036FE">
            <w:pPr>
              <w:rPr>
                <w:rFonts w:ascii="Arial" w:eastAsia="DengXian" w:hAnsi="Arial" w:cs="Arial"/>
                <w:sz w:val="18"/>
                <w:szCs w:val="18"/>
                <w:lang w:val="en-GB" w:eastAsia="en-US"/>
              </w:rPr>
            </w:pPr>
            <w:r w:rsidRPr="004756C4">
              <w:rPr>
                <w:rFonts w:ascii="Arial" w:eastAsia="DengXian" w:hAnsi="Arial" w:cs="Arial"/>
                <w:sz w:val="18"/>
                <w:szCs w:val="18"/>
                <w:lang w:val="en-GB"/>
              </w:rPr>
              <w:t>Note: Companies to report required SINR/SNR/CINR/CNR according to BLER target.</w:t>
            </w:r>
          </w:p>
        </w:tc>
      </w:tr>
    </w:tbl>
    <w:p w14:paraId="3AC774DD" w14:textId="77777777" w:rsidR="00E834F9" w:rsidRDefault="00E834F9" w:rsidP="0069227A">
      <w:pPr>
        <w:spacing w:beforeLines="50" w:before="120"/>
        <w:jc w:val="both"/>
        <w:rPr>
          <w:rFonts w:ascii="Times New Roman" w:eastAsiaTheme="minorEastAsia" w:hAnsi="Times New Roman" w:cs="Times New Roman"/>
          <w:sz w:val="22"/>
          <w:szCs w:val="22"/>
        </w:rPr>
      </w:pPr>
    </w:p>
    <w:p w14:paraId="27078859" w14:textId="3FD76CA3" w:rsidR="00E072A6" w:rsidRPr="00E62E38" w:rsidRDefault="00E62E38" w:rsidP="00E072A6">
      <w:pPr>
        <w:pStyle w:val="30"/>
        <w:numPr>
          <w:ilvl w:val="2"/>
          <w:numId w:val="6"/>
        </w:numPr>
        <w:rPr>
          <w:b/>
          <w:bCs/>
          <w:sz w:val="28"/>
          <w:szCs w:val="28"/>
        </w:rPr>
      </w:pPr>
      <w:r w:rsidRPr="00E62E38">
        <w:rPr>
          <w:rFonts w:hint="eastAsia"/>
          <w:b/>
          <w:bCs/>
          <w:sz w:val="28"/>
          <w:szCs w:val="28"/>
        </w:rPr>
        <w:t>Sampling frequency</w:t>
      </w:r>
    </w:p>
    <w:p w14:paraId="738CACB5" w14:textId="3B5BAE55" w:rsidR="00E62E38" w:rsidRDefault="00856693" w:rsidP="00E62E38">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A</w:t>
      </w:r>
      <w:r>
        <w:rPr>
          <w:rFonts w:ascii="Times New Roman" w:eastAsiaTheme="minorEastAsia" w:hAnsi="Times New Roman" w:cs="Times New Roman" w:hint="eastAsia"/>
          <w:sz w:val="22"/>
          <w:szCs w:val="22"/>
        </w:rPr>
        <w:t xml:space="preserve">t the RAN1#112 meeting, </w:t>
      </w:r>
      <w:r w:rsidR="005C2806">
        <w:rPr>
          <w:rFonts w:ascii="Times New Roman" w:eastAsiaTheme="minorEastAsia" w:hAnsi="Times New Roman" w:cs="Times New Roman" w:hint="eastAsia"/>
          <w:sz w:val="22"/>
          <w:szCs w:val="22"/>
        </w:rPr>
        <w:t xml:space="preserve">initial/after sync SFO/CFO has been agreed as </w:t>
      </w:r>
      <w:r w:rsidR="005C2806">
        <w:rPr>
          <w:rFonts w:ascii="Times New Roman" w:eastAsiaTheme="minorEastAsia" w:hAnsi="Times New Roman" w:cs="Times New Roman"/>
          <w:sz w:val="22"/>
          <w:szCs w:val="22"/>
        </w:rPr>
        <w:t>follows</w:t>
      </w:r>
      <w:r w:rsidR="005C2806">
        <w:rPr>
          <w:rFonts w:ascii="Times New Roman" w:eastAsiaTheme="minorEastAsia" w:hAnsi="Times New Roman" w:cs="Times New Roman" w:hint="eastAsia"/>
          <w:sz w:val="22"/>
          <w:szCs w:val="22"/>
        </w:rPr>
        <w:t xml:space="preserve"> </w:t>
      </w:r>
      <w:r w:rsidR="0049478F">
        <w:rPr>
          <w:rFonts w:ascii="Times New Roman" w:eastAsiaTheme="minorEastAsia" w:hAnsi="Times New Roman" w:cs="Times New Roman" w:hint="eastAsia"/>
          <w:sz w:val="22"/>
          <w:szCs w:val="22"/>
        </w:rPr>
        <w:t>w</w:t>
      </w:r>
      <w:r w:rsidR="0028461F">
        <w:rPr>
          <w:rFonts w:ascii="Times New Roman" w:eastAsiaTheme="minorEastAsia" w:hAnsi="Times New Roman" w:cs="Times New Roman" w:hint="eastAsia"/>
          <w:sz w:val="22"/>
          <w:szCs w:val="22"/>
        </w:rPr>
        <w:t>ith brackets on the values for device C.</w:t>
      </w:r>
    </w:p>
    <w:tbl>
      <w:tblPr>
        <w:tblStyle w:val="afc"/>
        <w:tblW w:w="0" w:type="auto"/>
        <w:tblLook w:val="04A0" w:firstRow="1" w:lastRow="0" w:firstColumn="1" w:lastColumn="0" w:noHBand="0" w:noVBand="1"/>
      </w:tblPr>
      <w:tblGrid>
        <w:gridCol w:w="9962"/>
      </w:tblGrid>
      <w:tr w:rsidR="00BD51D5" w14:paraId="0E1D239E" w14:textId="77777777" w:rsidTr="00BD51D5">
        <w:tc>
          <w:tcPr>
            <w:tcW w:w="9962" w:type="dxa"/>
          </w:tcPr>
          <w:p w14:paraId="0EEC1183" w14:textId="77777777" w:rsidR="00BD51D5" w:rsidRPr="004756C4" w:rsidRDefault="00BD51D5" w:rsidP="00BD51D5">
            <w:pPr>
              <w:rPr>
                <w:rFonts w:ascii="Times" w:eastAsia="SimSun" w:hAnsi="Times" w:cs="Times New Roman"/>
                <w:b/>
                <w:iCs/>
                <w:sz w:val="20"/>
                <w:szCs w:val="20"/>
                <w:lang w:val="en-GB"/>
              </w:rPr>
            </w:pPr>
            <w:r w:rsidRPr="004756C4">
              <w:rPr>
                <w:rFonts w:ascii="Times" w:eastAsia="SimSun" w:hAnsi="Times" w:cs="Times New Roman"/>
                <w:b/>
                <w:iCs/>
                <w:sz w:val="20"/>
                <w:szCs w:val="20"/>
                <w:highlight w:val="green"/>
                <w:lang w:val="en-GB"/>
              </w:rPr>
              <w:t>Agreement</w:t>
            </w:r>
          </w:p>
          <w:p w14:paraId="1168800C" w14:textId="77777777" w:rsidR="00BD51D5" w:rsidRPr="004756C4" w:rsidRDefault="00BD51D5" w:rsidP="00BD51D5">
            <w:pPr>
              <w:rPr>
                <w:rFonts w:ascii="Times" w:eastAsia="SimSun" w:hAnsi="Times" w:cs="Times New Roman"/>
                <w:bCs/>
                <w:iCs/>
                <w:sz w:val="20"/>
                <w:szCs w:val="20"/>
                <w:lang w:val="en-GB"/>
              </w:rPr>
            </w:pPr>
            <w:r w:rsidRPr="004756C4">
              <w:rPr>
                <w:rFonts w:ascii="Times" w:eastAsia="SimSun" w:hAnsi="Times" w:cs="Times New Roman"/>
                <w:bCs/>
                <w:iCs/>
                <w:sz w:val="20"/>
                <w:szCs w:val="20"/>
                <w:lang w:val="en-GB"/>
              </w:rPr>
              <w:t>For Rel-20 study, SFO and CFO in LLS assumption for evaluation purpose is from the followings:</w:t>
            </w:r>
          </w:p>
          <w:p w14:paraId="7104FB56" w14:textId="77777777" w:rsidR="00BD51D5" w:rsidRPr="004756C4" w:rsidRDefault="00BD51D5" w:rsidP="00BD51D5">
            <w:pPr>
              <w:numPr>
                <w:ilvl w:val="0"/>
                <w:numId w:val="27"/>
              </w:numPr>
              <w:ind w:left="1080"/>
              <w:rPr>
                <w:rFonts w:ascii="Times" w:eastAsia="SimSun" w:hAnsi="Times" w:cs="Times New Roman"/>
                <w:bCs/>
                <w:iCs/>
                <w:sz w:val="20"/>
                <w:szCs w:val="20"/>
                <w:lang w:val="en-GB"/>
              </w:rPr>
            </w:pPr>
            <w:r w:rsidRPr="004756C4">
              <w:rPr>
                <w:rFonts w:ascii="Times" w:eastAsia="SimSun" w:hAnsi="Times" w:cs="Times New Roman"/>
                <w:bCs/>
                <w:iCs/>
                <w:sz w:val="20"/>
                <w:szCs w:val="20"/>
                <w:lang w:val="en-GB"/>
              </w:rPr>
              <w:t>Device C is smaller than Device 2b</w:t>
            </w:r>
          </w:p>
          <w:tbl>
            <w:tblPr>
              <w:tblStyle w:val="12"/>
              <w:tblW w:w="0" w:type="auto"/>
              <w:tblLook w:val="04A0" w:firstRow="1" w:lastRow="0" w:firstColumn="1" w:lastColumn="0" w:noHBand="0" w:noVBand="1"/>
            </w:tblPr>
            <w:tblGrid>
              <w:gridCol w:w="3681"/>
              <w:gridCol w:w="3260"/>
              <w:gridCol w:w="2690"/>
            </w:tblGrid>
            <w:tr w:rsidR="00BD51D5" w:rsidRPr="004756C4" w14:paraId="72F8A7E1" w14:textId="77777777" w:rsidTr="009036FE">
              <w:tc>
                <w:tcPr>
                  <w:tcW w:w="3681" w:type="dxa"/>
                </w:tcPr>
                <w:p w14:paraId="79CB989B" w14:textId="77777777" w:rsidR="00BD51D5" w:rsidRPr="004756C4" w:rsidRDefault="00BD51D5" w:rsidP="00BD51D5">
                  <w:pPr>
                    <w:rPr>
                      <w:rFonts w:ascii="Times" w:eastAsia="SimSun" w:hAnsi="Times"/>
                      <w:b/>
                      <w:iCs/>
                      <w:lang w:val="en-GB"/>
                    </w:rPr>
                  </w:pPr>
                </w:p>
              </w:tc>
              <w:tc>
                <w:tcPr>
                  <w:tcW w:w="3260" w:type="dxa"/>
                </w:tcPr>
                <w:p w14:paraId="12AA5E5C" w14:textId="77777777" w:rsidR="00BD51D5" w:rsidRPr="004756C4" w:rsidRDefault="00BD51D5" w:rsidP="00BD51D5">
                  <w:pPr>
                    <w:rPr>
                      <w:rFonts w:ascii="Times" w:eastAsia="SimSun" w:hAnsi="Times"/>
                      <w:b/>
                      <w:iCs/>
                      <w:lang w:val="en-GB"/>
                    </w:rPr>
                  </w:pPr>
                  <w:r w:rsidRPr="004756C4">
                    <w:rPr>
                      <w:rFonts w:ascii="Times" w:eastAsia="SimSun" w:hAnsi="Times"/>
                      <w:b/>
                      <w:iCs/>
                      <w:lang w:val="en-GB"/>
                    </w:rPr>
                    <w:t>Device 2b</w:t>
                  </w:r>
                </w:p>
              </w:tc>
              <w:tc>
                <w:tcPr>
                  <w:tcW w:w="2690" w:type="dxa"/>
                </w:tcPr>
                <w:p w14:paraId="2CF2A034" w14:textId="77777777" w:rsidR="00BD51D5" w:rsidRPr="004756C4" w:rsidRDefault="00BD51D5" w:rsidP="00BD51D5">
                  <w:pPr>
                    <w:rPr>
                      <w:rFonts w:ascii="Times" w:eastAsia="SimSun" w:hAnsi="Times"/>
                      <w:b/>
                      <w:iCs/>
                      <w:lang w:val="en-GB"/>
                    </w:rPr>
                  </w:pPr>
                  <w:r w:rsidRPr="004756C4">
                    <w:rPr>
                      <w:rFonts w:ascii="Times" w:eastAsia="SimSun" w:hAnsi="Times"/>
                      <w:b/>
                      <w:iCs/>
                      <w:lang w:val="en-GB"/>
                    </w:rPr>
                    <w:t>Device C</w:t>
                  </w:r>
                </w:p>
              </w:tc>
            </w:tr>
            <w:tr w:rsidR="00BD51D5" w:rsidRPr="004756C4" w14:paraId="07D6AD32" w14:textId="77777777" w:rsidTr="009036FE">
              <w:tc>
                <w:tcPr>
                  <w:tcW w:w="3681" w:type="dxa"/>
                </w:tcPr>
                <w:p w14:paraId="484D5D65" w14:textId="77777777" w:rsidR="00BD51D5" w:rsidRPr="004756C4" w:rsidRDefault="00BD51D5" w:rsidP="00BD51D5">
                  <w:pPr>
                    <w:rPr>
                      <w:rFonts w:ascii="Times" w:eastAsia="SimSun" w:hAnsi="Times"/>
                      <w:bCs/>
                      <w:iCs/>
                      <w:lang w:val="en-GB"/>
                    </w:rPr>
                  </w:pPr>
                  <w:r w:rsidRPr="004756C4">
                    <w:rPr>
                      <w:rFonts w:ascii="Times" w:eastAsia="SimSun" w:hAnsi="Times"/>
                      <w:bCs/>
                      <w:iCs/>
                      <w:lang w:val="en-GB"/>
                    </w:rPr>
                    <w:t>Initial SFO</w:t>
                  </w:r>
                </w:p>
              </w:tc>
              <w:tc>
                <w:tcPr>
                  <w:tcW w:w="3260" w:type="dxa"/>
                </w:tcPr>
                <w:p w14:paraId="5B04D2DE" w14:textId="77777777" w:rsidR="00BD51D5" w:rsidRPr="004756C4" w:rsidRDefault="00BD51D5" w:rsidP="00BD51D5">
                  <w:pPr>
                    <w:rPr>
                      <w:rFonts w:ascii="Times" w:eastAsia="SimSun" w:hAnsi="Times"/>
                      <w:bCs/>
                      <w:iCs/>
                      <w:lang w:val="en-GB"/>
                    </w:rPr>
                  </w:pPr>
                  <w:r w:rsidRPr="004756C4">
                    <w:rPr>
                      <w:rFonts w:ascii="Times" w:eastAsia="SimSun" w:hAnsi="Times"/>
                      <w:bCs/>
                      <w:iCs/>
                      <w:lang w:val="en-GB"/>
                    </w:rPr>
                    <w:t>Randomly select a value from the range of 10^3~10^4 ppm</w:t>
                  </w:r>
                </w:p>
              </w:tc>
              <w:tc>
                <w:tcPr>
                  <w:tcW w:w="2690" w:type="dxa"/>
                </w:tcPr>
                <w:p w14:paraId="631A6D0E" w14:textId="77777777" w:rsidR="00BD51D5" w:rsidRPr="004756C4" w:rsidRDefault="00BD51D5" w:rsidP="00BD51D5">
                  <w:pPr>
                    <w:rPr>
                      <w:rFonts w:ascii="Times" w:eastAsia="SimSun" w:hAnsi="Times"/>
                      <w:bCs/>
                      <w:iCs/>
                      <w:lang w:val="en-GB"/>
                    </w:rPr>
                  </w:pPr>
                  <w:r w:rsidRPr="004756C4">
                    <w:rPr>
                      <w:rFonts w:ascii="Times" w:eastAsia="SimSun" w:hAnsi="Times"/>
                      <w:bCs/>
                      <w:iCs/>
                      <w:lang w:val="en-GB"/>
                    </w:rPr>
                    <w:t>[50] ppm</w:t>
                  </w:r>
                </w:p>
              </w:tc>
            </w:tr>
            <w:tr w:rsidR="00BD51D5" w:rsidRPr="004756C4" w14:paraId="03DE6E06" w14:textId="77777777" w:rsidTr="009036FE">
              <w:tc>
                <w:tcPr>
                  <w:tcW w:w="3681" w:type="dxa"/>
                </w:tcPr>
                <w:p w14:paraId="51BF1B59" w14:textId="77777777" w:rsidR="00BD51D5" w:rsidRPr="004756C4" w:rsidRDefault="00BD51D5" w:rsidP="00BD51D5">
                  <w:pPr>
                    <w:rPr>
                      <w:rFonts w:ascii="Times" w:eastAsia="SimSun" w:hAnsi="Times"/>
                      <w:bCs/>
                      <w:iCs/>
                      <w:lang w:val="en-GB"/>
                    </w:rPr>
                  </w:pPr>
                  <w:r w:rsidRPr="004756C4">
                    <w:rPr>
                      <w:rFonts w:ascii="Times" w:eastAsia="SimSun" w:hAnsi="Times"/>
                      <w:bCs/>
                      <w:iCs/>
                      <w:lang w:val="en-GB"/>
                    </w:rPr>
                    <w:t>SFO after clock sync/calibration</w:t>
                  </w:r>
                </w:p>
              </w:tc>
              <w:tc>
                <w:tcPr>
                  <w:tcW w:w="3260" w:type="dxa"/>
                </w:tcPr>
                <w:p w14:paraId="2B890A69" w14:textId="77777777" w:rsidR="00BD51D5" w:rsidRPr="004756C4" w:rsidRDefault="00BD51D5" w:rsidP="00BD51D5">
                  <w:pPr>
                    <w:rPr>
                      <w:rFonts w:ascii="Times" w:eastAsia="SimSun" w:hAnsi="Times"/>
                      <w:bCs/>
                      <w:iCs/>
                      <w:strike/>
                      <w:lang w:val="en-GB"/>
                    </w:rPr>
                  </w:pPr>
                  <w:r w:rsidRPr="004756C4">
                    <w:rPr>
                      <w:rFonts w:ascii="Times" w:eastAsia="SimSun" w:hAnsi="Times"/>
                      <w:bCs/>
                      <w:iCs/>
                      <w:lang w:val="en-GB"/>
                    </w:rPr>
                    <w:t>10^2 (O), 10^3 (M) ppm</w:t>
                  </w:r>
                </w:p>
              </w:tc>
              <w:tc>
                <w:tcPr>
                  <w:tcW w:w="2690" w:type="dxa"/>
                </w:tcPr>
                <w:p w14:paraId="43613942" w14:textId="77777777" w:rsidR="00BD51D5" w:rsidRPr="004756C4" w:rsidRDefault="00BD51D5" w:rsidP="00BD51D5">
                  <w:pPr>
                    <w:rPr>
                      <w:rFonts w:ascii="Times" w:eastAsia="SimSun" w:hAnsi="Times"/>
                      <w:bCs/>
                      <w:iCs/>
                      <w:lang w:val="en-GB"/>
                    </w:rPr>
                  </w:pPr>
                  <w:r w:rsidRPr="004756C4">
                    <w:rPr>
                      <w:rFonts w:ascii="Times" w:eastAsia="SimSun" w:hAnsi="Times"/>
                      <w:bCs/>
                      <w:iCs/>
                      <w:lang w:val="en-GB"/>
                    </w:rPr>
                    <w:t>[10] ppm</w:t>
                  </w:r>
                </w:p>
              </w:tc>
            </w:tr>
            <w:tr w:rsidR="00BD51D5" w:rsidRPr="004756C4" w14:paraId="7B8C4AB5" w14:textId="77777777" w:rsidTr="009036FE">
              <w:tc>
                <w:tcPr>
                  <w:tcW w:w="3681" w:type="dxa"/>
                </w:tcPr>
                <w:p w14:paraId="072F95E1" w14:textId="77777777" w:rsidR="00BD51D5" w:rsidRPr="004756C4" w:rsidRDefault="00BD51D5" w:rsidP="00BD51D5">
                  <w:pPr>
                    <w:rPr>
                      <w:rFonts w:ascii="Times" w:eastAsia="SimSun" w:hAnsi="Times"/>
                      <w:bCs/>
                      <w:iCs/>
                      <w:lang w:val="en-GB"/>
                    </w:rPr>
                  </w:pPr>
                  <w:r w:rsidRPr="004756C4">
                    <w:rPr>
                      <w:rFonts w:ascii="Times" w:eastAsia="SimSun" w:hAnsi="Times"/>
                      <w:bCs/>
                      <w:iCs/>
                      <w:lang w:val="en-GB"/>
                    </w:rPr>
                    <w:t>Initial CFO</w:t>
                  </w:r>
                </w:p>
              </w:tc>
              <w:tc>
                <w:tcPr>
                  <w:tcW w:w="3260" w:type="dxa"/>
                </w:tcPr>
                <w:p w14:paraId="479586F8" w14:textId="77777777" w:rsidR="00BD51D5" w:rsidRPr="004756C4" w:rsidRDefault="00BD51D5" w:rsidP="00BD51D5">
                  <w:pPr>
                    <w:rPr>
                      <w:rFonts w:ascii="Times" w:eastAsia="SimSun" w:hAnsi="Times"/>
                      <w:bCs/>
                      <w:iCs/>
                      <w:lang w:val="en-GB"/>
                    </w:rPr>
                  </w:pPr>
                  <w:r w:rsidRPr="004756C4">
                    <w:rPr>
                      <w:rFonts w:ascii="Times" w:eastAsia="SimSun" w:hAnsi="Times"/>
                      <w:bCs/>
                      <w:iCs/>
                      <w:lang w:val="en-GB"/>
                    </w:rPr>
                    <w:t>Randomly select a value from the range of</w:t>
                  </w:r>
                  <w:r w:rsidRPr="004756C4" w:rsidDel="00B670AE">
                    <w:rPr>
                      <w:rFonts w:ascii="Times" w:eastAsia="SimSun" w:hAnsi="Times"/>
                      <w:bCs/>
                      <w:iCs/>
                      <w:lang w:val="en-GB"/>
                    </w:rPr>
                    <w:t xml:space="preserve"> </w:t>
                  </w:r>
                  <w:r w:rsidRPr="004756C4">
                    <w:rPr>
                      <w:rFonts w:ascii="Times" w:eastAsia="SimSun" w:hAnsi="Times"/>
                      <w:bCs/>
                      <w:iCs/>
                      <w:lang w:val="en-GB"/>
                    </w:rPr>
                    <w:t>10^3~10^4 ppm</w:t>
                  </w:r>
                </w:p>
              </w:tc>
              <w:tc>
                <w:tcPr>
                  <w:tcW w:w="2690" w:type="dxa"/>
                </w:tcPr>
                <w:p w14:paraId="4E67B4B4" w14:textId="77777777" w:rsidR="00BD51D5" w:rsidRPr="004756C4" w:rsidRDefault="00BD51D5" w:rsidP="00BD51D5">
                  <w:pPr>
                    <w:rPr>
                      <w:rFonts w:ascii="Times" w:eastAsia="SimSun" w:hAnsi="Times"/>
                      <w:bCs/>
                      <w:iCs/>
                      <w:lang w:val="en-GB"/>
                    </w:rPr>
                  </w:pPr>
                  <w:r w:rsidRPr="004756C4">
                    <w:rPr>
                      <w:rFonts w:ascii="Times" w:eastAsia="SimSun" w:hAnsi="Times"/>
                      <w:bCs/>
                      <w:iCs/>
                      <w:lang w:val="en-GB"/>
                    </w:rPr>
                    <w:t>[50] ppm</w:t>
                  </w:r>
                </w:p>
              </w:tc>
            </w:tr>
            <w:tr w:rsidR="00BD51D5" w:rsidRPr="004756C4" w14:paraId="0CCDB297" w14:textId="77777777" w:rsidTr="009036FE">
              <w:tc>
                <w:tcPr>
                  <w:tcW w:w="3681" w:type="dxa"/>
                </w:tcPr>
                <w:p w14:paraId="501B027B" w14:textId="77777777" w:rsidR="00BD51D5" w:rsidRPr="004756C4" w:rsidRDefault="00BD51D5" w:rsidP="00BD51D5">
                  <w:pPr>
                    <w:rPr>
                      <w:rFonts w:ascii="Times" w:eastAsia="SimSun" w:hAnsi="Times"/>
                      <w:bCs/>
                      <w:iCs/>
                      <w:lang w:val="en-GB"/>
                    </w:rPr>
                  </w:pPr>
                  <w:r w:rsidRPr="004756C4">
                    <w:rPr>
                      <w:rFonts w:ascii="Times" w:eastAsia="SimSun" w:hAnsi="Times"/>
                      <w:bCs/>
                      <w:iCs/>
                      <w:lang w:val="en-GB"/>
                    </w:rPr>
                    <w:t>CFO after clock sync/calibration</w:t>
                  </w:r>
                </w:p>
              </w:tc>
              <w:tc>
                <w:tcPr>
                  <w:tcW w:w="3260" w:type="dxa"/>
                </w:tcPr>
                <w:p w14:paraId="373B04EC" w14:textId="77777777" w:rsidR="00BD51D5" w:rsidRPr="004756C4" w:rsidRDefault="00BD51D5" w:rsidP="00BD51D5">
                  <w:pPr>
                    <w:rPr>
                      <w:rFonts w:ascii="Times" w:eastAsia="SimSun" w:hAnsi="Times"/>
                      <w:bCs/>
                      <w:iCs/>
                      <w:lang w:val="en-GB"/>
                    </w:rPr>
                  </w:pPr>
                  <w:r w:rsidRPr="004756C4">
                    <w:rPr>
                      <w:rFonts w:ascii="Times" w:eastAsia="SimSun" w:hAnsi="Times"/>
                      <w:bCs/>
                      <w:iCs/>
                      <w:lang w:val="en-GB"/>
                    </w:rPr>
                    <w:t>100 (M), 200 (O), 50 (O) ppm</w:t>
                  </w:r>
                </w:p>
              </w:tc>
              <w:tc>
                <w:tcPr>
                  <w:tcW w:w="2690" w:type="dxa"/>
                </w:tcPr>
                <w:p w14:paraId="6E389C36" w14:textId="77777777" w:rsidR="00BD51D5" w:rsidRPr="004756C4" w:rsidRDefault="00BD51D5" w:rsidP="00BD51D5">
                  <w:pPr>
                    <w:rPr>
                      <w:rFonts w:ascii="Times" w:eastAsia="SimSun" w:hAnsi="Times"/>
                      <w:bCs/>
                      <w:iCs/>
                      <w:lang w:val="en-GB"/>
                    </w:rPr>
                  </w:pPr>
                  <w:r w:rsidRPr="004756C4">
                    <w:rPr>
                      <w:rFonts w:ascii="Times" w:eastAsia="SimSun" w:hAnsi="Times"/>
                      <w:bCs/>
                      <w:iCs/>
                      <w:lang w:val="en-GB"/>
                    </w:rPr>
                    <w:t>[10] ppm</w:t>
                  </w:r>
                </w:p>
              </w:tc>
            </w:tr>
          </w:tbl>
          <w:p w14:paraId="033B1EE7" w14:textId="77777777" w:rsidR="00BD51D5" w:rsidRDefault="00BD51D5" w:rsidP="00E62E38">
            <w:pPr>
              <w:spacing w:beforeLines="50" w:before="120"/>
              <w:jc w:val="both"/>
              <w:rPr>
                <w:rFonts w:ascii="Times New Roman" w:eastAsiaTheme="minorEastAsia" w:hAnsi="Times New Roman" w:cs="Times New Roman"/>
                <w:sz w:val="22"/>
                <w:szCs w:val="22"/>
              </w:rPr>
            </w:pPr>
          </w:p>
        </w:tc>
      </w:tr>
    </w:tbl>
    <w:p w14:paraId="3FEFF705" w14:textId="77777777" w:rsidR="00BD51D5" w:rsidRDefault="00BD51D5" w:rsidP="00E62E38">
      <w:pPr>
        <w:spacing w:beforeLines="50" w:before="120"/>
        <w:jc w:val="both"/>
        <w:rPr>
          <w:rFonts w:ascii="Times New Roman" w:eastAsiaTheme="minorEastAsia" w:hAnsi="Times New Roman" w:cs="Times New Roman"/>
          <w:sz w:val="22"/>
          <w:szCs w:val="22"/>
        </w:rPr>
      </w:pPr>
    </w:p>
    <w:p w14:paraId="1BE667CE" w14:textId="2ED73277" w:rsidR="00BD51D5" w:rsidRDefault="00276D5C" w:rsidP="00E62E38">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I</w:t>
      </w:r>
      <w:r>
        <w:rPr>
          <w:rFonts w:ascii="Times New Roman" w:eastAsiaTheme="minorEastAsia" w:hAnsi="Times New Roman" w:cs="Times New Roman" w:hint="eastAsia"/>
          <w:sz w:val="22"/>
          <w:szCs w:val="22"/>
        </w:rPr>
        <w:t xml:space="preserve">n our </w:t>
      </w:r>
      <w:r w:rsidR="00DF586E">
        <w:rPr>
          <w:rFonts w:ascii="Times New Roman" w:eastAsiaTheme="minorEastAsia" w:hAnsi="Times New Roman" w:cs="Times New Roman" w:hint="eastAsia"/>
          <w:sz w:val="22"/>
          <w:szCs w:val="22"/>
        </w:rPr>
        <w:t>understanding</w:t>
      </w:r>
      <w:r>
        <w:rPr>
          <w:rFonts w:ascii="Times New Roman" w:eastAsiaTheme="minorEastAsia" w:hAnsi="Times New Roman" w:cs="Times New Roman" w:hint="eastAsia"/>
          <w:sz w:val="22"/>
          <w:szCs w:val="22"/>
        </w:rPr>
        <w:t xml:space="preserve">, </w:t>
      </w:r>
      <w:r w:rsidR="001E0F51">
        <w:rPr>
          <w:rFonts w:ascii="Times New Roman" w:eastAsiaTheme="minorEastAsia" w:hAnsi="Times New Roman" w:cs="Times New Roman" w:hint="eastAsia"/>
          <w:sz w:val="22"/>
          <w:szCs w:val="22"/>
        </w:rPr>
        <w:t xml:space="preserve">the values on the </w:t>
      </w:r>
      <w:r w:rsidR="00EF1E13">
        <w:rPr>
          <w:rFonts w:ascii="Times New Roman" w:eastAsiaTheme="minorEastAsia" w:hAnsi="Times New Roman" w:cs="Times New Roman" w:hint="eastAsia"/>
          <w:sz w:val="22"/>
          <w:szCs w:val="22"/>
        </w:rPr>
        <w:t xml:space="preserve">agreed table for device C assume </w:t>
      </w:r>
      <w:r w:rsidR="0008758D">
        <w:rPr>
          <w:rFonts w:ascii="Times New Roman" w:eastAsiaTheme="minorEastAsia" w:hAnsi="Times New Roman" w:cs="Times New Roman" w:hint="eastAsia"/>
          <w:sz w:val="22"/>
          <w:szCs w:val="22"/>
        </w:rPr>
        <w:t xml:space="preserve">that </w:t>
      </w:r>
      <w:r w:rsidR="00EF1E13">
        <w:rPr>
          <w:rFonts w:ascii="Times New Roman" w:eastAsiaTheme="minorEastAsia" w:hAnsi="Times New Roman" w:cs="Times New Roman" w:hint="eastAsia"/>
          <w:sz w:val="22"/>
          <w:szCs w:val="22"/>
        </w:rPr>
        <w:t xml:space="preserve">device can support, e.g., XO, to achieve </w:t>
      </w:r>
      <w:proofErr w:type="gramStart"/>
      <w:r w:rsidR="00EF1E13">
        <w:rPr>
          <w:rFonts w:ascii="Times New Roman" w:eastAsiaTheme="minorEastAsia" w:hAnsi="Times New Roman" w:cs="Times New Roman" w:hint="eastAsia"/>
          <w:sz w:val="22"/>
          <w:szCs w:val="22"/>
        </w:rPr>
        <w:t xml:space="preserve">the </w:t>
      </w:r>
      <w:r w:rsidR="00821654">
        <w:rPr>
          <w:rFonts w:ascii="Times New Roman" w:eastAsiaTheme="minorEastAsia" w:hAnsi="Times New Roman" w:cs="Times New Roman" w:hint="eastAsia"/>
          <w:sz w:val="22"/>
          <w:szCs w:val="22"/>
        </w:rPr>
        <w:t>accuracy</w:t>
      </w:r>
      <w:proofErr w:type="gramEnd"/>
      <w:r w:rsidR="00821654">
        <w:rPr>
          <w:rFonts w:ascii="Times New Roman" w:eastAsiaTheme="minorEastAsia" w:hAnsi="Times New Roman" w:cs="Times New Roman" w:hint="eastAsia"/>
          <w:sz w:val="22"/>
          <w:szCs w:val="22"/>
        </w:rPr>
        <w:t xml:space="preserve"> while it </w:t>
      </w:r>
      <w:r w:rsidR="00574D17">
        <w:rPr>
          <w:rFonts w:ascii="Times New Roman" w:eastAsiaTheme="minorEastAsia" w:hAnsi="Times New Roman" w:cs="Times New Roman" w:hint="eastAsia"/>
          <w:sz w:val="22"/>
          <w:szCs w:val="22"/>
        </w:rPr>
        <w:t>may be</w:t>
      </w:r>
      <w:r w:rsidR="00821654">
        <w:rPr>
          <w:rFonts w:ascii="Times New Roman" w:eastAsiaTheme="minorEastAsia" w:hAnsi="Times New Roman" w:cs="Times New Roman" w:hint="eastAsia"/>
          <w:sz w:val="22"/>
          <w:szCs w:val="22"/>
        </w:rPr>
        <w:t xml:space="preserve"> costly option for </w:t>
      </w:r>
      <w:r w:rsidR="00EB2C23">
        <w:rPr>
          <w:rFonts w:ascii="Times New Roman" w:eastAsiaTheme="minorEastAsia" w:hAnsi="Times New Roman" w:cs="Times New Roman" w:hint="eastAsia"/>
          <w:sz w:val="22"/>
          <w:szCs w:val="22"/>
        </w:rPr>
        <w:t xml:space="preserve">device targeting </w:t>
      </w:r>
      <w:r w:rsidR="00F23401">
        <w:rPr>
          <w:rFonts w:ascii="Times New Roman" w:eastAsiaTheme="minorEastAsia" w:hAnsi="Times New Roman" w:cs="Times New Roman"/>
          <w:sz w:val="22"/>
          <w:szCs w:val="22"/>
        </w:rPr>
        <w:t>low</w:t>
      </w:r>
      <w:r w:rsidR="00F23401">
        <w:rPr>
          <w:rFonts w:ascii="Times New Roman" w:eastAsiaTheme="minorEastAsia" w:hAnsi="Times New Roman" w:cs="Times New Roman" w:hint="eastAsia"/>
          <w:sz w:val="22"/>
          <w:szCs w:val="22"/>
        </w:rPr>
        <w:t>-tier area</w:t>
      </w:r>
      <w:r w:rsidR="00281822">
        <w:rPr>
          <w:rFonts w:ascii="Times New Roman" w:eastAsiaTheme="minorEastAsia" w:hAnsi="Times New Roman" w:cs="Times New Roman" w:hint="eastAsia"/>
          <w:sz w:val="22"/>
          <w:szCs w:val="22"/>
        </w:rPr>
        <w:t xml:space="preserve"> as A-IoT use cases</w:t>
      </w:r>
      <w:r w:rsidR="00B43DF9">
        <w:rPr>
          <w:rFonts w:ascii="Times New Roman" w:eastAsiaTheme="minorEastAsia" w:hAnsi="Times New Roman" w:cs="Times New Roman" w:hint="eastAsia"/>
          <w:sz w:val="22"/>
          <w:szCs w:val="22"/>
        </w:rPr>
        <w:t xml:space="preserve"> </w:t>
      </w:r>
      <w:proofErr w:type="gramStart"/>
      <w:r w:rsidR="00B43DF9">
        <w:rPr>
          <w:rFonts w:ascii="Times New Roman" w:eastAsiaTheme="minorEastAsia" w:hAnsi="Times New Roman" w:cs="Times New Roman" w:hint="eastAsia"/>
          <w:sz w:val="22"/>
          <w:szCs w:val="22"/>
        </w:rPr>
        <w:t>and also</w:t>
      </w:r>
      <w:proofErr w:type="gramEnd"/>
      <w:r w:rsidR="00B43DF9">
        <w:rPr>
          <w:rFonts w:ascii="Times New Roman" w:eastAsiaTheme="minorEastAsia" w:hAnsi="Times New Roman" w:cs="Times New Roman" w:hint="eastAsia"/>
          <w:sz w:val="22"/>
          <w:szCs w:val="22"/>
        </w:rPr>
        <w:t xml:space="preserve"> leads large form </w:t>
      </w:r>
      <w:proofErr w:type="gramStart"/>
      <w:r w:rsidR="00B43DF9">
        <w:rPr>
          <w:rFonts w:ascii="Times New Roman" w:eastAsiaTheme="minorEastAsia" w:hAnsi="Times New Roman" w:cs="Times New Roman" w:hint="eastAsia"/>
          <w:sz w:val="22"/>
          <w:szCs w:val="22"/>
        </w:rPr>
        <w:t>factor</w:t>
      </w:r>
      <w:proofErr w:type="gramEnd"/>
      <w:r w:rsidR="00EB2C23">
        <w:rPr>
          <w:rFonts w:ascii="Times New Roman" w:eastAsiaTheme="minorEastAsia" w:hAnsi="Times New Roman" w:cs="Times New Roman" w:hint="eastAsia"/>
          <w:sz w:val="22"/>
          <w:szCs w:val="22"/>
        </w:rPr>
        <w:t xml:space="preserve">. In general, </w:t>
      </w:r>
      <w:r w:rsidR="00B77A30">
        <w:rPr>
          <w:rFonts w:ascii="Times New Roman" w:eastAsiaTheme="minorEastAsia" w:hAnsi="Times New Roman" w:cs="Times New Roman" w:hint="eastAsia"/>
          <w:sz w:val="22"/>
          <w:szCs w:val="22"/>
        </w:rPr>
        <w:t xml:space="preserve">device cost, e.g., whether to assume XO, </w:t>
      </w:r>
      <w:r w:rsidR="00D775A8">
        <w:rPr>
          <w:rFonts w:ascii="Times New Roman" w:eastAsiaTheme="minorEastAsia" w:hAnsi="Times New Roman" w:cs="Times New Roman" w:hint="eastAsia"/>
          <w:sz w:val="22"/>
          <w:szCs w:val="22"/>
        </w:rPr>
        <w:t xml:space="preserve">and </w:t>
      </w:r>
      <w:r w:rsidR="0027097B">
        <w:rPr>
          <w:rFonts w:ascii="Times New Roman" w:eastAsiaTheme="minorEastAsia" w:hAnsi="Times New Roman" w:cs="Times New Roman" w:hint="eastAsia"/>
          <w:sz w:val="22"/>
          <w:szCs w:val="22"/>
        </w:rPr>
        <w:t>clock accuracy</w:t>
      </w:r>
      <w:r w:rsidR="00DF586E">
        <w:rPr>
          <w:rFonts w:ascii="Times New Roman" w:eastAsiaTheme="minorEastAsia" w:hAnsi="Times New Roman" w:cs="Times New Roman" w:hint="eastAsia"/>
          <w:sz w:val="22"/>
          <w:szCs w:val="22"/>
        </w:rPr>
        <w:t xml:space="preserve"> are</w:t>
      </w:r>
      <w:r w:rsidR="00B77A30">
        <w:rPr>
          <w:rFonts w:ascii="Times New Roman" w:eastAsiaTheme="minorEastAsia" w:hAnsi="Times New Roman" w:cs="Times New Roman" w:hint="eastAsia"/>
          <w:sz w:val="22"/>
          <w:szCs w:val="22"/>
        </w:rPr>
        <w:t xml:space="preserve"> tradeoff</w:t>
      </w:r>
      <w:r w:rsidR="00DF586E">
        <w:rPr>
          <w:rFonts w:ascii="Times New Roman" w:eastAsiaTheme="minorEastAsia" w:hAnsi="Times New Roman" w:cs="Times New Roman" w:hint="eastAsia"/>
          <w:sz w:val="22"/>
          <w:szCs w:val="22"/>
        </w:rPr>
        <w:t>.</w:t>
      </w:r>
      <w:r w:rsidR="00104085">
        <w:rPr>
          <w:rFonts w:ascii="Times New Roman" w:eastAsiaTheme="minorEastAsia" w:hAnsi="Times New Roman" w:cs="Times New Roman" w:hint="eastAsia"/>
          <w:sz w:val="22"/>
          <w:szCs w:val="22"/>
        </w:rPr>
        <w:t xml:space="preserve"> </w:t>
      </w:r>
      <w:r w:rsidR="008D2B5D">
        <w:rPr>
          <w:rFonts w:ascii="Times New Roman" w:eastAsiaTheme="minorEastAsia" w:hAnsi="Times New Roman" w:cs="Times New Roman" w:hint="eastAsia"/>
          <w:sz w:val="22"/>
          <w:szCs w:val="22"/>
        </w:rPr>
        <w:t xml:space="preserve">Given that </w:t>
      </w:r>
      <w:r w:rsidR="00795771">
        <w:rPr>
          <w:rFonts w:ascii="Times New Roman" w:eastAsiaTheme="minorEastAsia" w:hAnsi="Times New Roman" w:cs="Times New Roman" w:hint="eastAsia"/>
          <w:sz w:val="22"/>
          <w:szCs w:val="22"/>
        </w:rPr>
        <w:t xml:space="preserve">it would be difficult to discuss </w:t>
      </w:r>
      <w:r w:rsidR="00281822">
        <w:rPr>
          <w:rFonts w:ascii="Times New Roman" w:eastAsiaTheme="minorEastAsia" w:hAnsi="Times New Roman" w:cs="Times New Roman" w:hint="eastAsia"/>
          <w:sz w:val="22"/>
          <w:szCs w:val="22"/>
        </w:rPr>
        <w:t>the exact target on de</w:t>
      </w:r>
      <w:r w:rsidR="00371196">
        <w:rPr>
          <w:rFonts w:ascii="Times New Roman" w:eastAsiaTheme="minorEastAsia" w:hAnsi="Times New Roman" w:cs="Times New Roman" w:hint="eastAsia"/>
          <w:sz w:val="22"/>
          <w:szCs w:val="22"/>
        </w:rPr>
        <w:t xml:space="preserve">vice cost, </w:t>
      </w:r>
      <w:r w:rsidR="00E715EF">
        <w:rPr>
          <w:rFonts w:ascii="Times New Roman" w:eastAsiaTheme="minorEastAsia" w:hAnsi="Times New Roman" w:cs="Times New Roman" w:hint="eastAsia"/>
          <w:sz w:val="22"/>
          <w:szCs w:val="22"/>
        </w:rPr>
        <w:t xml:space="preserve">we suggest </w:t>
      </w:r>
      <w:r w:rsidR="00C64828">
        <w:rPr>
          <w:rFonts w:ascii="Times New Roman" w:eastAsiaTheme="minorEastAsia" w:hAnsi="Times New Roman" w:cs="Times New Roman" w:hint="eastAsia"/>
          <w:sz w:val="22"/>
          <w:szCs w:val="22"/>
        </w:rPr>
        <w:t xml:space="preserve">evaluating the </w:t>
      </w:r>
      <w:r w:rsidR="005E1DC3">
        <w:rPr>
          <w:rFonts w:ascii="Times New Roman" w:eastAsiaTheme="minorEastAsia" w:hAnsi="Times New Roman" w:cs="Times New Roman" w:hint="eastAsia"/>
          <w:sz w:val="22"/>
          <w:szCs w:val="22"/>
        </w:rPr>
        <w:t>two values</w:t>
      </w:r>
      <w:r w:rsidR="00D67BDF">
        <w:rPr>
          <w:rFonts w:ascii="Times New Roman" w:eastAsiaTheme="minorEastAsia" w:hAnsi="Times New Roman" w:cs="Times New Roman" w:hint="eastAsia"/>
          <w:sz w:val="22"/>
          <w:szCs w:val="22"/>
        </w:rPr>
        <w:t>;</w:t>
      </w:r>
      <w:r w:rsidR="00B6083A">
        <w:rPr>
          <w:rFonts w:ascii="Times New Roman" w:eastAsiaTheme="minorEastAsia" w:hAnsi="Times New Roman" w:cs="Times New Roman" w:hint="eastAsia"/>
          <w:sz w:val="22"/>
          <w:szCs w:val="22"/>
        </w:rPr>
        <w:t xml:space="preserve"> one assuming </w:t>
      </w:r>
      <w:r w:rsidR="00DB2827">
        <w:rPr>
          <w:rFonts w:ascii="Times New Roman" w:eastAsiaTheme="minorEastAsia" w:hAnsi="Times New Roman" w:cs="Times New Roman" w:hint="eastAsia"/>
          <w:sz w:val="22"/>
          <w:szCs w:val="22"/>
        </w:rPr>
        <w:t>XO</w:t>
      </w:r>
      <w:r w:rsidR="009F13B1">
        <w:rPr>
          <w:rFonts w:ascii="Times New Roman" w:eastAsiaTheme="minorEastAsia" w:hAnsi="Times New Roman" w:cs="Times New Roman" w:hint="eastAsia"/>
          <w:sz w:val="22"/>
          <w:szCs w:val="22"/>
        </w:rPr>
        <w:t xml:space="preserve"> (or TC</w:t>
      </w:r>
      <w:r w:rsidR="005B4DCC">
        <w:rPr>
          <w:rFonts w:ascii="Times New Roman" w:eastAsiaTheme="minorEastAsia" w:hAnsi="Times New Roman" w:cs="Times New Roman" w:hint="eastAsia"/>
          <w:sz w:val="22"/>
          <w:szCs w:val="22"/>
        </w:rPr>
        <w:t>XO</w:t>
      </w:r>
      <w:r w:rsidR="009F13B1">
        <w:rPr>
          <w:rFonts w:ascii="Times New Roman" w:eastAsiaTheme="minorEastAsia" w:hAnsi="Times New Roman" w:cs="Times New Roman" w:hint="eastAsia"/>
          <w:sz w:val="22"/>
          <w:szCs w:val="22"/>
        </w:rPr>
        <w:t>)</w:t>
      </w:r>
      <w:r w:rsidR="00DB2827">
        <w:rPr>
          <w:rFonts w:ascii="Times New Roman" w:eastAsiaTheme="minorEastAsia" w:hAnsi="Times New Roman" w:cs="Times New Roman" w:hint="eastAsia"/>
          <w:sz w:val="22"/>
          <w:szCs w:val="22"/>
        </w:rPr>
        <w:t xml:space="preserve"> </w:t>
      </w:r>
      <w:r w:rsidR="0080370A">
        <w:rPr>
          <w:rFonts w:ascii="Times New Roman" w:eastAsiaTheme="minorEastAsia" w:hAnsi="Times New Roman" w:cs="Times New Roman" w:hint="eastAsia"/>
          <w:sz w:val="22"/>
          <w:szCs w:val="22"/>
        </w:rPr>
        <w:t xml:space="preserve">corresponding to the SFO/CFO values in the above agreement and one </w:t>
      </w:r>
      <w:r w:rsidR="0080370A">
        <w:rPr>
          <w:rFonts w:ascii="Times New Roman" w:eastAsiaTheme="minorEastAsia" w:hAnsi="Times New Roman" w:cs="Times New Roman"/>
          <w:sz w:val="22"/>
          <w:szCs w:val="22"/>
        </w:rPr>
        <w:t>assuming</w:t>
      </w:r>
      <w:r w:rsidR="0080370A">
        <w:rPr>
          <w:rFonts w:ascii="Times New Roman" w:eastAsiaTheme="minorEastAsia" w:hAnsi="Times New Roman" w:cs="Times New Roman" w:hint="eastAsia"/>
          <w:sz w:val="22"/>
          <w:szCs w:val="22"/>
        </w:rPr>
        <w:t xml:space="preserve"> </w:t>
      </w:r>
      <w:r w:rsidR="00A755C1">
        <w:rPr>
          <w:rFonts w:ascii="Times New Roman" w:eastAsiaTheme="minorEastAsia" w:hAnsi="Times New Roman" w:cs="Times New Roman" w:hint="eastAsia"/>
          <w:sz w:val="22"/>
          <w:szCs w:val="22"/>
        </w:rPr>
        <w:t>non-XO corres</w:t>
      </w:r>
      <w:r w:rsidR="00A83F56">
        <w:rPr>
          <w:rFonts w:ascii="Times New Roman" w:eastAsiaTheme="minorEastAsia" w:hAnsi="Times New Roman" w:cs="Times New Roman" w:hint="eastAsia"/>
          <w:sz w:val="22"/>
          <w:szCs w:val="22"/>
        </w:rPr>
        <w:t xml:space="preserve">ponding to </w:t>
      </w:r>
      <w:r w:rsidR="00C91649">
        <w:rPr>
          <w:rFonts w:ascii="Times New Roman" w:eastAsiaTheme="minorEastAsia" w:hAnsi="Times New Roman" w:cs="Times New Roman" w:hint="eastAsia"/>
          <w:sz w:val="22"/>
          <w:szCs w:val="22"/>
        </w:rPr>
        <w:t>higher SFO/</w:t>
      </w:r>
      <w:r w:rsidR="00451E06">
        <w:rPr>
          <w:rFonts w:ascii="Times New Roman" w:eastAsiaTheme="minorEastAsia" w:hAnsi="Times New Roman" w:cs="Times New Roman" w:hint="eastAsia"/>
          <w:sz w:val="22"/>
          <w:szCs w:val="22"/>
        </w:rPr>
        <w:t>CFO value than the agreement</w:t>
      </w:r>
      <w:r w:rsidR="00B6083A">
        <w:rPr>
          <w:rFonts w:ascii="Times New Roman" w:eastAsiaTheme="minorEastAsia" w:hAnsi="Times New Roman" w:cs="Times New Roman" w:hint="eastAsia"/>
          <w:sz w:val="22"/>
          <w:szCs w:val="22"/>
        </w:rPr>
        <w:t>,</w:t>
      </w:r>
      <w:r w:rsidR="005E1DC3">
        <w:rPr>
          <w:rFonts w:ascii="Times New Roman" w:eastAsiaTheme="minorEastAsia" w:hAnsi="Times New Roman" w:cs="Times New Roman" w:hint="eastAsia"/>
          <w:sz w:val="22"/>
          <w:szCs w:val="22"/>
        </w:rPr>
        <w:t xml:space="preserve"> </w:t>
      </w:r>
      <w:r w:rsidR="0094513B">
        <w:rPr>
          <w:rFonts w:ascii="Times New Roman" w:eastAsiaTheme="minorEastAsia" w:hAnsi="Times New Roman" w:cs="Times New Roman" w:hint="eastAsia"/>
          <w:sz w:val="22"/>
          <w:szCs w:val="22"/>
        </w:rPr>
        <w:t xml:space="preserve">to assess how performance and design </w:t>
      </w:r>
      <w:r w:rsidR="00B85AB0">
        <w:rPr>
          <w:rFonts w:ascii="Times New Roman" w:eastAsiaTheme="minorEastAsia" w:hAnsi="Times New Roman" w:cs="Times New Roman" w:hint="eastAsia"/>
          <w:sz w:val="22"/>
          <w:szCs w:val="22"/>
        </w:rPr>
        <w:t xml:space="preserve">can be affected depending on the </w:t>
      </w:r>
      <w:r w:rsidR="00804D3F">
        <w:rPr>
          <w:rFonts w:ascii="Times New Roman" w:eastAsiaTheme="minorEastAsia" w:hAnsi="Times New Roman" w:cs="Times New Roman" w:hint="eastAsia"/>
          <w:sz w:val="22"/>
          <w:szCs w:val="22"/>
        </w:rPr>
        <w:t>SFO/CFO value.</w:t>
      </w:r>
    </w:p>
    <w:p w14:paraId="6A256DAC" w14:textId="4B907C84" w:rsidR="007E2E10" w:rsidRDefault="00F85D9D" w:rsidP="00E62E38">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B</w:t>
      </w:r>
      <w:r>
        <w:rPr>
          <w:rFonts w:ascii="Times New Roman" w:eastAsiaTheme="minorEastAsia" w:hAnsi="Times New Roman" w:cs="Times New Roman" w:hint="eastAsia"/>
          <w:sz w:val="22"/>
          <w:szCs w:val="22"/>
        </w:rPr>
        <w:t xml:space="preserve">ased on the discussion </w:t>
      </w:r>
      <w:r w:rsidR="00383545">
        <w:rPr>
          <w:rFonts w:ascii="Times New Roman" w:eastAsiaTheme="minorEastAsia" w:hAnsi="Times New Roman" w:cs="Times New Roman" w:hint="eastAsia"/>
          <w:sz w:val="22"/>
          <w:szCs w:val="22"/>
        </w:rPr>
        <w:t xml:space="preserve">at the RAN1#122 meeting, we </w:t>
      </w:r>
      <w:r w:rsidR="00C7550A">
        <w:rPr>
          <w:rFonts w:ascii="Times New Roman" w:eastAsiaTheme="minorEastAsia" w:hAnsi="Times New Roman" w:cs="Times New Roman" w:hint="eastAsia"/>
          <w:sz w:val="22"/>
          <w:szCs w:val="22"/>
        </w:rPr>
        <w:t xml:space="preserve">propose </w:t>
      </w:r>
      <w:r w:rsidR="005F479F">
        <w:rPr>
          <w:rFonts w:ascii="Times New Roman" w:eastAsiaTheme="minorEastAsia" w:hAnsi="Times New Roman" w:cs="Times New Roman" w:hint="eastAsia"/>
          <w:sz w:val="22"/>
          <w:szCs w:val="22"/>
        </w:rPr>
        <w:t xml:space="preserve">to </w:t>
      </w:r>
      <w:r w:rsidR="00E8468D">
        <w:rPr>
          <w:rFonts w:ascii="Times New Roman" w:eastAsiaTheme="minorEastAsia" w:hAnsi="Times New Roman" w:cs="Times New Roman" w:hint="eastAsia"/>
          <w:sz w:val="22"/>
          <w:szCs w:val="22"/>
        </w:rPr>
        <w:t xml:space="preserve">add </w:t>
      </w:r>
      <w:r w:rsidR="00C7550A">
        <w:rPr>
          <w:rFonts w:ascii="Times New Roman" w:eastAsiaTheme="minorEastAsia" w:hAnsi="Times New Roman" w:cs="Times New Roman" w:hint="eastAsia"/>
          <w:sz w:val="22"/>
          <w:szCs w:val="22"/>
        </w:rPr>
        <w:t xml:space="preserve">the </w:t>
      </w:r>
      <w:r w:rsidR="005F479F">
        <w:rPr>
          <w:rFonts w:ascii="Times New Roman" w:eastAsiaTheme="minorEastAsia" w:hAnsi="Times New Roman" w:cs="Times New Roman" w:hint="eastAsia"/>
          <w:sz w:val="22"/>
          <w:szCs w:val="22"/>
        </w:rPr>
        <w:t>larg</w:t>
      </w:r>
      <w:r w:rsidR="00F85C2C">
        <w:rPr>
          <w:rFonts w:ascii="Times New Roman" w:eastAsiaTheme="minorEastAsia" w:hAnsi="Times New Roman" w:cs="Times New Roman" w:hint="eastAsia"/>
          <w:sz w:val="22"/>
          <w:szCs w:val="22"/>
        </w:rPr>
        <w:t xml:space="preserve">er value set for </w:t>
      </w:r>
      <w:r w:rsidR="00E8468D">
        <w:rPr>
          <w:rFonts w:ascii="Times New Roman" w:eastAsiaTheme="minorEastAsia" w:hAnsi="Times New Roman" w:cs="Times New Roman" w:hint="eastAsia"/>
          <w:sz w:val="22"/>
          <w:szCs w:val="22"/>
        </w:rPr>
        <w:t>SFO/CFO as optional assumption.</w:t>
      </w:r>
    </w:p>
    <w:p w14:paraId="526D906B" w14:textId="11666094" w:rsidR="00962EBC" w:rsidRPr="00962EBC" w:rsidRDefault="00D1161B" w:rsidP="00E62E38">
      <w:pPr>
        <w:spacing w:beforeLines="50" w:before="120"/>
        <w:jc w:val="both"/>
        <w:rPr>
          <w:rFonts w:ascii="Times New Roman" w:eastAsiaTheme="minorEastAsia" w:hAnsi="Times New Roman" w:cs="Times New Roman"/>
          <w:b/>
          <w:bCs/>
          <w:sz w:val="22"/>
          <w:szCs w:val="22"/>
          <w:u w:val="single"/>
        </w:rPr>
      </w:pPr>
      <w:r w:rsidRPr="00962EBC">
        <w:rPr>
          <w:rFonts w:ascii="Times New Roman" w:eastAsiaTheme="minorEastAsia" w:hAnsi="Times New Roman" w:cs="Times New Roman" w:hint="eastAsia"/>
          <w:b/>
          <w:bCs/>
          <w:sz w:val="22"/>
          <w:szCs w:val="22"/>
          <w:u w:val="single"/>
        </w:rPr>
        <w:t xml:space="preserve">Proposal </w:t>
      </w:r>
      <w:r w:rsidR="006976EE">
        <w:rPr>
          <w:rFonts w:ascii="Times New Roman" w:eastAsiaTheme="minorEastAsia" w:hAnsi="Times New Roman" w:cs="Times New Roman" w:hint="eastAsia"/>
          <w:b/>
          <w:bCs/>
          <w:sz w:val="22"/>
          <w:szCs w:val="22"/>
          <w:u w:val="single"/>
        </w:rPr>
        <w:t>1</w:t>
      </w:r>
      <w:r w:rsidRPr="00962EBC">
        <w:rPr>
          <w:rFonts w:ascii="Times New Roman" w:eastAsiaTheme="minorEastAsia" w:hAnsi="Times New Roman" w:cs="Times New Roman" w:hint="eastAsia"/>
          <w:b/>
          <w:bCs/>
          <w:sz w:val="22"/>
          <w:szCs w:val="22"/>
          <w:u w:val="single"/>
        </w:rPr>
        <w:t>:</w:t>
      </w:r>
    </w:p>
    <w:p w14:paraId="20330794" w14:textId="34EDA772" w:rsidR="00D1161B" w:rsidRDefault="00D1161B" w:rsidP="00E62E38">
      <w:pPr>
        <w:spacing w:beforeLines="50" w:before="120"/>
        <w:jc w:val="both"/>
        <w:rPr>
          <w:rFonts w:ascii="Times New Roman" w:eastAsiaTheme="minorEastAsia" w:hAnsi="Times New Roman" w:cs="Times New Roman"/>
          <w:b/>
          <w:bCs/>
          <w:sz w:val="22"/>
          <w:szCs w:val="22"/>
        </w:rPr>
      </w:pPr>
      <w:r w:rsidRPr="00962EBC">
        <w:rPr>
          <w:rFonts w:ascii="Times New Roman" w:eastAsiaTheme="minorEastAsia" w:hAnsi="Times New Roman" w:cs="Times New Roman" w:hint="eastAsia"/>
          <w:b/>
          <w:bCs/>
          <w:sz w:val="22"/>
          <w:szCs w:val="22"/>
        </w:rPr>
        <w:t>For LLS assumptions for coverage evaluation in Rel-20,</w:t>
      </w:r>
      <w:r w:rsidR="00763921">
        <w:rPr>
          <w:rFonts w:ascii="Times New Roman" w:eastAsiaTheme="minorEastAsia" w:hAnsi="Times New Roman" w:cs="Times New Roman" w:hint="eastAsia"/>
          <w:b/>
          <w:bCs/>
          <w:sz w:val="22"/>
          <w:szCs w:val="22"/>
        </w:rPr>
        <w:t xml:space="preserve"> </w:t>
      </w:r>
      <w:r w:rsidR="00BA1DD2">
        <w:rPr>
          <w:rFonts w:ascii="Times New Roman" w:eastAsiaTheme="minorEastAsia" w:hAnsi="Times New Roman" w:cs="Times New Roman" w:hint="eastAsia"/>
          <w:b/>
          <w:bCs/>
          <w:sz w:val="22"/>
          <w:szCs w:val="22"/>
        </w:rPr>
        <w:t>for initial/after sync SFO/CFO</w:t>
      </w:r>
      <w:r w:rsidR="009257FA">
        <w:rPr>
          <w:rFonts w:ascii="Times New Roman" w:eastAsiaTheme="minorEastAsia" w:hAnsi="Times New Roman" w:cs="Times New Roman" w:hint="eastAsia"/>
          <w:b/>
          <w:bCs/>
          <w:sz w:val="22"/>
          <w:szCs w:val="22"/>
        </w:rPr>
        <w:t xml:space="preserve"> for device C</w:t>
      </w:r>
      <w:r w:rsidR="00BA1DD2">
        <w:rPr>
          <w:rFonts w:ascii="Times New Roman" w:eastAsiaTheme="minorEastAsia" w:hAnsi="Times New Roman" w:cs="Times New Roman" w:hint="eastAsia"/>
          <w:b/>
          <w:bCs/>
          <w:sz w:val="22"/>
          <w:szCs w:val="22"/>
        </w:rPr>
        <w:t xml:space="preserve">, </w:t>
      </w:r>
      <w:r w:rsidR="004A6052">
        <w:rPr>
          <w:rFonts w:ascii="Times New Roman" w:eastAsiaTheme="minorEastAsia" w:hAnsi="Times New Roman" w:cs="Times New Roman" w:hint="eastAsia"/>
          <w:b/>
          <w:bCs/>
          <w:sz w:val="22"/>
          <w:szCs w:val="22"/>
        </w:rPr>
        <w:t>larger</w:t>
      </w:r>
      <w:r w:rsidR="00D76178">
        <w:rPr>
          <w:rFonts w:ascii="Times New Roman" w:eastAsiaTheme="minorEastAsia" w:hAnsi="Times New Roman" w:cs="Times New Roman" w:hint="eastAsia"/>
          <w:b/>
          <w:bCs/>
          <w:sz w:val="22"/>
          <w:szCs w:val="22"/>
        </w:rPr>
        <w:t xml:space="preserve"> value set than </w:t>
      </w:r>
      <w:r w:rsidR="004A6052">
        <w:rPr>
          <w:rFonts w:ascii="Times New Roman" w:eastAsiaTheme="minorEastAsia" w:hAnsi="Times New Roman" w:cs="Times New Roman" w:hint="eastAsia"/>
          <w:b/>
          <w:bCs/>
          <w:sz w:val="22"/>
          <w:szCs w:val="22"/>
        </w:rPr>
        <w:t>the agreed value with bracket</w:t>
      </w:r>
      <w:r w:rsidR="009257FA">
        <w:rPr>
          <w:rFonts w:ascii="Times New Roman" w:eastAsiaTheme="minorEastAsia" w:hAnsi="Times New Roman" w:cs="Times New Roman" w:hint="eastAsia"/>
          <w:b/>
          <w:bCs/>
          <w:sz w:val="22"/>
          <w:szCs w:val="22"/>
        </w:rPr>
        <w:t>s can</w:t>
      </w:r>
      <w:r w:rsidR="004A6052">
        <w:rPr>
          <w:rFonts w:ascii="Times New Roman" w:eastAsiaTheme="minorEastAsia" w:hAnsi="Times New Roman" w:cs="Times New Roman" w:hint="eastAsia"/>
          <w:b/>
          <w:bCs/>
          <w:sz w:val="22"/>
          <w:szCs w:val="22"/>
        </w:rPr>
        <w:t xml:space="preserve"> be evaluated </w:t>
      </w:r>
      <w:r w:rsidR="009257FA">
        <w:rPr>
          <w:rFonts w:ascii="Times New Roman" w:eastAsiaTheme="minorEastAsia" w:hAnsi="Times New Roman" w:cs="Times New Roman" w:hint="eastAsia"/>
          <w:b/>
          <w:bCs/>
          <w:sz w:val="22"/>
          <w:szCs w:val="22"/>
        </w:rPr>
        <w:t>as optional value</w:t>
      </w:r>
      <w:r w:rsidR="00ED479B" w:rsidRPr="00962EBC">
        <w:rPr>
          <w:rFonts w:ascii="Times New Roman" w:eastAsiaTheme="minorEastAsia" w:hAnsi="Times New Roman" w:cs="Times New Roman" w:hint="eastAsia"/>
          <w:b/>
          <w:bCs/>
          <w:sz w:val="22"/>
          <w:szCs w:val="22"/>
        </w:rPr>
        <w:t>.</w:t>
      </w:r>
    </w:p>
    <w:p w14:paraId="3E0D047D" w14:textId="655E243D" w:rsidR="00A158AD" w:rsidRDefault="00A158AD" w:rsidP="00A158AD">
      <w:pPr>
        <w:pStyle w:val="afe"/>
        <w:numPr>
          <w:ilvl w:val="0"/>
          <w:numId w:val="28"/>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b/>
          <w:bCs/>
          <w:sz w:val="22"/>
          <w:szCs w:val="22"/>
        </w:rPr>
        <w:t>I</w:t>
      </w:r>
      <w:r>
        <w:rPr>
          <w:rFonts w:ascii="Times New Roman" w:eastAsiaTheme="minorEastAsia" w:hAnsi="Times New Roman" w:cs="Times New Roman" w:hint="eastAsia"/>
          <w:b/>
          <w:bCs/>
          <w:sz w:val="22"/>
          <w:szCs w:val="22"/>
        </w:rPr>
        <w:t>nitial SFO/CFO</w:t>
      </w:r>
      <w:r w:rsidR="00334FDE">
        <w:rPr>
          <w:rFonts w:ascii="Times New Roman" w:eastAsiaTheme="minorEastAsia" w:hAnsi="Times New Roman" w:cs="Times New Roman" w:hint="eastAsia"/>
          <w:b/>
          <w:bCs/>
          <w:sz w:val="22"/>
          <w:szCs w:val="22"/>
        </w:rPr>
        <w:t xml:space="preserve"> can be </w:t>
      </w:r>
      <w:r w:rsidR="009257FA">
        <w:rPr>
          <w:rFonts w:ascii="Times New Roman" w:eastAsiaTheme="minorEastAsia" w:hAnsi="Times New Roman" w:cs="Times New Roman" w:hint="eastAsia"/>
          <w:b/>
          <w:bCs/>
          <w:sz w:val="22"/>
          <w:szCs w:val="22"/>
        </w:rPr>
        <w:t>[100] ppm</w:t>
      </w:r>
    </w:p>
    <w:p w14:paraId="2E0AA452" w14:textId="6E3BADCF" w:rsidR="009257FA" w:rsidRPr="00A158AD" w:rsidRDefault="00EC42BC" w:rsidP="00A158AD">
      <w:pPr>
        <w:pStyle w:val="afe"/>
        <w:numPr>
          <w:ilvl w:val="0"/>
          <w:numId w:val="28"/>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SFO/CFO after sync can be [30-50] ppm</w:t>
      </w:r>
    </w:p>
    <w:p w14:paraId="6B059F62" w14:textId="77777777" w:rsidR="00DC64AE" w:rsidRPr="008B1ADD" w:rsidRDefault="00DC64AE" w:rsidP="00DC64AE">
      <w:pPr>
        <w:spacing w:beforeLines="50" w:before="120"/>
        <w:jc w:val="both"/>
        <w:rPr>
          <w:rFonts w:eastAsiaTheme="minorEastAsia"/>
          <w:bCs/>
          <w:sz w:val="22"/>
          <w:szCs w:val="22"/>
        </w:rPr>
      </w:pPr>
    </w:p>
    <w:p w14:paraId="38FBE170" w14:textId="07696D3C" w:rsidR="000E32A2" w:rsidRDefault="008B1494" w:rsidP="000E32A2">
      <w:pPr>
        <w:pStyle w:val="30"/>
        <w:numPr>
          <w:ilvl w:val="2"/>
          <w:numId w:val="6"/>
        </w:numPr>
        <w:rPr>
          <w:b/>
          <w:bCs/>
          <w:sz w:val="28"/>
          <w:szCs w:val="28"/>
        </w:rPr>
      </w:pPr>
      <w:r>
        <w:rPr>
          <w:rFonts w:hint="eastAsia"/>
          <w:b/>
          <w:bCs/>
          <w:sz w:val="28"/>
          <w:szCs w:val="28"/>
        </w:rPr>
        <w:t>Message size</w:t>
      </w:r>
    </w:p>
    <w:p w14:paraId="6AAF0F5D" w14:textId="0994416F" w:rsidR="00E55E58" w:rsidRDefault="008B525D" w:rsidP="008B1ADD">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A</w:t>
      </w:r>
      <w:r>
        <w:rPr>
          <w:rFonts w:ascii="Times New Roman" w:eastAsiaTheme="minorEastAsia" w:hAnsi="Times New Roman" w:cs="Times New Roman" w:hint="eastAsia"/>
          <w:sz w:val="22"/>
          <w:szCs w:val="22"/>
        </w:rPr>
        <w:t xml:space="preserve">t the RAN1#112 meeting, </w:t>
      </w:r>
      <w:r w:rsidR="00A22CC8">
        <w:rPr>
          <w:rFonts w:ascii="Times New Roman" w:eastAsiaTheme="minorEastAsia" w:hAnsi="Times New Roman" w:cs="Times New Roman" w:hint="eastAsia"/>
          <w:sz w:val="22"/>
          <w:szCs w:val="22"/>
        </w:rPr>
        <w:t xml:space="preserve">it was agreed to </w:t>
      </w:r>
      <w:r w:rsidR="00857210">
        <w:rPr>
          <w:rFonts w:ascii="Times New Roman" w:eastAsiaTheme="minorEastAsia" w:hAnsi="Times New Roman" w:cs="Times New Roman" w:hint="eastAsia"/>
          <w:sz w:val="22"/>
          <w:szCs w:val="22"/>
        </w:rPr>
        <w:t xml:space="preserve">reuse the assumption on message size from Rel-19 while it should be further discussed whether to evaluate </w:t>
      </w:r>
      <w:r w:rsidR="00D156A4">
        <w:rPr>
          <w:rFonts w:ascii="Times New Roman" w:eastAsiaTheme="minorEastAsia" w:hAnsi="Times New Roman" w:cs="Times New Roman" w:hint="eastAsia"/>
          <w:sz w:val="22"/>
          <w:szCs w:val="22"/>
        </w:rPr>
        <w:t>larger size as 800 bits.</w:t>
      </w:r>
    </w:p>
    <w:tbl>
      <w:tblPr>
        <w:tblStyle w:val="afc"/>
        <w:tblW w:w="0" w:type="auto"/>
        <w:tblLook w:val="04A0" w:firstRow="1" w:lastRow="0" w:firstColumn="1" w:lastColumn="0" w:noHBand="0" w:noVBand="1"/>
      </w:tblPr>
      <w:tblGrid>
        <w:gridCol w:w="9962"/>
      </w:tblGrid>
      <w:tr w:rsidR="00347CC1" w14:paraId="302F9682" w14:textId="77777777" w:rsidTr="00347CC1">
        <w:tc>
          <w:tcPr>
            <w:tcW w:w="9962" w:type="dxa"/>
          </w:tcPr>
          <w:p w14:paraId="033B0128" w14:textId="77777777" w:rsidR="008B525D" w:rsidRPr="004756C4" w:rsidRDefault="008B525D" w:rsidP="008B525D">
            <w:pPr>
              <w:rPr>
                <w:rFonts w:ascii="Times" w:eastAsia="SimSun" w:hAnsi="Times" w:cs="Times New Roman"/>
                <w:b/>
                <w:iCs/>
                <w:sz w:val="20"/>
                <w:szCs w:val="20"/>
                <w:lang w:val="en-GB"/>
              </w:rPr>
            </w:pPr>
            <w:r w:rsidRPr="004756C4">
              <w:rPr>
                <w:rFonts w:ascii="Times" w:eastAsia="SimSun" w:hAnsi="Times" w:cs="Times New Roman"/>
                <w:b/>
                <w:iCs/>
                <w:sz w:val="20"/>
                <w:szCs w:val="20"/>
                <w:highlight w:val="green"/>
                <w:lang w:val="en-GB"/>
              </w:rPr>
              <w:t>Agreement</w:t>
            </w:r>
          </w:p>
          <w:p w14:paraId="09A81574" w14:textId="77777777" w:rsidR="008B525D" w:rsidRPr="004756C4" w:rsidRDefault="008B525D" w:rsidP="008B525D">
            <w:pPr>
              <w:rPr>
                <w:rFonts w:ascii="Times" w:eastAsia="SimSun" w:hAnsi="Times" w:cs="Times New Roman"/>
                <w:bCs/>
                <w:iCs/>
                <w:sz w:val="20"/>
                <w:szCs w:val="20"/>
                <w:lang w:val="en-GB"/>
              </w:rPr>
            </w:pPr>
            <w:r w:rsidRPr="004756C4">
              <w:rPr>
                <w:rFonts w:ascii="Times" w:eastAsia="SimSun" w:hAnsi="Times" w:cs="Times New Roman" w:hint="eastAsia"/>
                <w:bCs/>
                <w:iCs/>
                <w:sz w:val="20"/>
                <w:szCs w:val="20"/>
                <w:lang w:val="en-GB"/>
              </w:rPr>
              <w:t>F</w:t>
            </w:r>
            <w:r w:rsidRPr="004756C4">
              <w:rPr>
                <w:rFonts w:ascii="Times" w:eastAsia="SimSun" w:hAnsi="Times" w:cs="Times New Roman"/>
                <w:bCs/>
                <w:iCs/>
                <w:sz w:val="20"/>
                <w:szCs w:val="20"/>
                <w:lang w:val="en-GB"/>
              </w:rPr>
              <w:t>or Rel-20 study, message size in LLS assumption for evaluation purpose is from the followings:</w:t>
            </w:r>
          </w:p>
          <w:p w14:paraId="104BC648" w14:textId="77777777" w:rsidR="008B525D" w:rsidRPr="004756C4" w:rsidRDefault="008B525D" w:rsidP="008B525D">
            <w:pPr>
              <w:numPr>
                <w:ilvl w:val="0"/>
                <w:numId w:val="27"/>
              </w:numPr>
              <w:ind w:left="1080"/>
              <w:rPr>
                <w:rFonts w:ascii="Times" w:eastAsia="SimSun" w:hAnsi="Times" w:cs="Times New Roman"/>
                <w:bCs/>
                <w:iCs/>
                <w:sz w:val="20"/>
                <w:szCs w:val="20"/>
                <w:lang w:val="en-GB"/>
              </w:rPr>
            </w:pPr>
            <w:r w:rsidRPr="004756C4">
              <w:rPr>
                <w:rFonts w:ascii="Times" w:eastAsia="SimSun" w:hAnsi="Times" w:cs="Times New Roman"/>
                <w:bCs/>
                <w:iCs/>
                <w:sz w:val="20"/>
                <w:szCs w:val="20"/>
                <w:lang w:val="en-GB"/>
              </w:rPr>
              <w:t>Reuse the values in Rel-19 (as per TR 38.769) as starting point</w:t>
            </w:r>
          </w:p>
          <w:p w14:paraId="6999110A" w14:textId="17F3586A" w:rsidR="00347CC1" w:rsidRPr="008B525D" w:rsidRDefault="008B525D" w:rsidP="008B525D">
            <w:pPr>
              <w:numPr>
                <w:ilvl w:val="1"/>
                <w:numId w:val="27"/>
              </w:numPr>
              <w:ind w:left="1800"/>
              <w:rPr>
                <w:rFonts w:ascii="Times" w:eastAsia="SimSun" w:hAnsi="Times" w:cs="Times New Roman"/>
                <w:bCs/>
                <w:iCs/>
                <w:sz w:val="20"/>
                <w:szCs w:val="20"/>
                <w:lang w:val="en-GB"/>
              </w:rPr>
            </w:pPr>
            <w:r w:rsidRPr="004756C4">
              <w:rPr>
                <w:rFonts w:ascii="Times" w:eastAsia="SimSun" w:hAnsi="Times" w:cs="Times New Roman"/>
                <w:bCs/>
                <w:iCs/>
                <w:sz w:val="20"/>
                <w:szCs w:val="20"/>
                <w:lang w:val="en-GB"/>
              </w:rPr>
              <w:t>FFS whether to add value of 800 bits.</w:t>
            </w:r>
          </w:p>
        </w:tc>
      </w:tr>
    </w:tbl>
    <w:p w14:paraId="4212299B" w14:textId="22B8B4B3" w:rsidR="00347CC1" w:rsidRDefault="000525B3" w:rsidP="008B1ADD">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A</w:t>
      </w:r>
      <w:r>
        <w:rPr>
          <w:rFonts w:ascii="Times New Roman" w:eastAsiaTheme="minorEastAsia" w:hAnsi="Times New Roman" w:cs="Times New Roman" w:hint="eastAsia"/>
          <w:sz w:val="22"/>
          <w:szCs w:val="22"/>
        </w:rPr>
        <w:t xml:space="preserve">ccording to </w:t>
      </w:r>
      <w:r w:rsidR="00A41783">
        <w:rPr>
          <w:rFonts w:ascii="Times New Roman" w:eastAsiaTheme="minorEastAsia" w:hAnsi="Times New Roman" w:cs="Times New Roman" w:hint="eastAsia"/>
          <w:sz w:val="22"/>
          <w:szCs w:val="22"/>
        </w:rPr>
        <w:t>TS</w:t>
      </w:r>
      <w:r w:rsidR="003F5EC0">
        <w:rPr>
          <w:rFonts w:ascii="Times New Roman" w:eastAsiaTheme="minorEastAsia" w:hAnsi="Times New Roman" w:cs="Times New Roman" w:hint="eastAsia"/>
          <w:sz w:val="22"/>
          <w:szCs w:val="22"/>
        </w:rPr>
        <w:t xml:space="preserve"> </w:t>
      </w:r>
      <w:r w:rsidR="00A41783">
        <w:rPr>
          <w:rFonts w:ascii="Times New Roman" w:eastAsiaTheme="minorEastAsia" w:hAnsi="Times New Roman" w:cs="Times New Roman" w:hint="eastAsia"/>
          <w:sz w:val="22"/>
          <w:szCs w:val="22"/>
        </w:rPr>
        <w:t>22.369</w:t>
      </w:r>
      <w:r w:rsidR="003803FB">
        <w:rPr>
          <w:rFonts w:ascii="Times New Roman" w:eastAsiaTheme="minorEastAsia" w:hAnsi="Times New Roman" w:cs="Times New Roman" w:hint="eastAsia"/>
          <w:sz w:val="22"/>
          <w:szCs w:val="22"/>
        </w:rPr>
        <w:t>[2]</w:t>
      </w:r>
      <w:r w:rsidR="00A41783">
        <w:rPr>
          <w:rFonts w:ascii="Times New Roman" w:eastAsiaTheme="minorEastAsia" w:hAnsi="Times New Roman" w:cs="Times New Roman" w:hint="eastAsia"/>
          <w:sz w:val="22"/>
          <w:szCs w:val="22"/>
        </w:rPr>
        <w:t xml:space="preserve">, </w:t>
      </w:r>
      <w:r w:rsidR="0012083A">
        <w:rPr>
          <w:rFonts w:ascii="Times New Roman" w:eastAsiaTheme="minorEastAsia" w:hAnsi="Times New Roman" w:cs="Times New Roman" w:hint="eastAsia"/>
          <w:sz w:val="22"/>
          <w:szCs w:val="22"/>
        </w:rPr>
        <w:t xml:space="preserve">message size is </w:t>
      </w:r>
      <w:r w:rsidR="002215DC">
        <w:rPr>
          <w:rFonts w:ascii="Times New Roman" w:eastAsiaTheme="minorEastAsia" w:hAnsi="Times New Roman" w:cs="Times New Roman" w:hint="eastAsia"/>
          <w:sz w:val="22"/>
          <w:szCs w:val="22"/>
        </w:rPr>
        <w:t xml:space="preserve">typically </w:t>
      </w:r>
      <w:r w:rsidR="00AA2172">
        <w:rPr>
          <w:rFonts w:ascii="Times New Roman" w:eastAsiaTheme="minorEastAsia" w:hAnsi="Times New Roman" w:cs="Times New Roman" w:hint="eastAsia"/>
          <w:sz w:val="22"/>
          <w:szCs w:val="22"/>
        </w:rPr>
        <w:t xml:space="preserve">smaller than 800 bits </w:t>
      </w:r>
      <w:r w:rsidR="0012083A">
        <w:rPr>
          <w:rFonts w:ascii="Times New Roman" w:eastAsiaTheme="minorEastAsia" w:hAnsi="Times New Roman" w:cs="Times New Roman" w:hint="eastAsia"/>
          <w:sz w:val="22"/>
          <w:szCs w:val="22"/>
        </w:rPr>
        <w:t>for sensor data collection.</w:t>
      </w:r>
      <w:r w:rsidR="001F3C48">
        <w:rPr>
          <w:rFonts w:ascii="Times New Roman" w:eastAsiaTheme="minorEastAsia" w:hAnsi="Times New Roman" w:cs="Times New Roman" w:hint="eastAsia"/>
          <w:sz w:val="22"/>
          <w:szCs w:val="22"/>
        </w:rPr>
        <w:t xml:space="preserve"> </w:t>
      </w:r>
      <w:r w:rsidR="001F3C48">
        <w:rPr>
          <w:rFonts w:ascii="Times New Roman" w:eastAsiaTheme="minorEastAsia" w:hAnsi="Times New Roman" w:cs="Times New Roman"/>
          <w:sz w:val="22"/>
          <w:szCs w:val="22"/>
        </w:rPr>
        <w:t>I</w:t>
      </w:r>
      <w:r w:rsidR="001F3C48">
        <w:rPr>
          <w:rFonts w:ascii="Times New Roman" w:eastAsiaTheme="minorEastAsia" w:hAnsi="Times New Roman" w:cs="Times New Roman" w:hint="eastAsia"/>
          <w:sz w:val="22"/>
          <w:szCs w:val="22"/>
        </w:rPr>
        <w:t>n our understanding,</w:t>
      </w:r>
      <w:r w:rsidR="00751DB7">
        <w:rPr>
          <w:rFonts w:ascii="Times New Roman" w:eastAsiaTheme="minorEastAsia" w:hAnsi="Times New Roman" w:cs="Times New Roman" w:hint="eastAsia"/>
          <w:sz w:val="22"/>
          <w:szCs w:val="22"/>
        </w:rPr>
        <w:t xml:space="preserve"> message size can be as large as</w:t>
      </w:r>
      <w:r w:rsidR="003B6387">
        <w:rPr>
          <w:rFonts w:ascii="Times New Roman" w:eastAsiaTheme="minorEastAsia" w:hAnsi="Times New Roman" w:cs="Times New Roman" w:hint="eastAsia"/>
          <w:sz w:val="22"/>
          <w:szCs w:val="22"/>
        </w:rPr>
        <w:t xml:space="preserve"> 800bits for sensor data report which is transmitted in D2R and not for R2D. F</w:t>
      </w:r>
      <w:r w:rsidR="003B6387">
        <w:rPr>
          <w:rFonts w:ascii="Times New Roman" w:eastAsiaTheme="minorEastAsia" w:hAnsi="Times New Roman" w:cs="Times New Roman"/>
          <w:sz w:val="22"/>
          <w:szCs w:val="22"/>
        </w:rPr>
        <w:t>o</w:t>
      </w:r>
      <w:r w:rsidR="003B6387">
        <w:rPr>
          <w:rFonts w:ascii="Times New Roman" w:eastAsiaTheme="minorEastAsia" w:hAnsi="Times New Roman" w:cs="Times New Roman" w:hint="eastAsia"/>
          <w:sz w:val="22"/>
          <w:szCs w:val="22"/>
        </w:rPr>
        <w:t xml:space="preserve">r D2R, </w:t>
      </w:r>
      <w:r w:rsidR="00617159">
        <w:rPr>
          <w:rFonts w:ascii="Times New Roman" w:eastAsiaTheme="minorEastAsia" w:hAnsi="Times New Roman" w:cs="Times New Roman" w:hint="eastAsia"/>
          <w:sz w:val="22"/>
          <w:szCs w:val="22"/>
        </w:rPr>
        <w:t>message segmentation was supported in RAN2 in Rel-19, and hence</w:t>
      </w:r>
      <w:r w:rsidR="008B773E">
        <w:rPr>
          <w:rFonts w:ascii="Times New Roman" w:eastAsiaTheme="minorEastAsia" w:hAnsi="Times New Roman" w:cs="Times New Roman" w:hint="eastAsia"/>
          <w:sz w:val="22"/>
          <w:szCs w:val="22"/>
        </w:rPr>
        <w:t xml:space="preserve"> TBS which is transmitted in </w:t>
      </w:r>
      <w:r w:rsidR="00043DCC">
        <w:rPr>
          <w:rFonts w:ascii="Times New Roman" w:eastAsiaTheme="minorEastAsia" w:hAnsi="Times New Roman" w:cs="Times New Roman" w:hint="eastAsia"/>
          <w:sz w:val="22"/>
          <w:szCs w:val="22"/>
        </w:rPr>
        <w:t xml:space="preserve">a </w:t>
      </w:r>
      <w:r w:rsidR="008B773E">
        <w:rPr>
          <w:rFonts w:ascii="Times New Roman" w:eastAsiaTheme="minorEastAsia" w:hAnsi="Times New Roman" w:cs="Times New Roman" w:hint="eastAsia"/>
          <w:sz w:val="22"/>
          <w:szCs w:val="22"/>
        </w:rPr>
        <w:t xml:space="preserve">single </w:t>
      </w:r>
      <w:r w:rsidR="00043DCC">
        <w:rPr>
          <w:rFonts w:ascii="Times New Roman" w:eastAsiaTheme="minorEastAsia" w:hAnsi="Times New Roman" w:cs="Times New Roman" w:hint="eastAsia"/>
          <w:sz w:val="22"/>
          <w:szCs w:val="22"/>
        </w:rPr>
        <w:t xml:space="preserve">PDRCH can be smaller than one message size which is assumed in [2]. </w:t>
      </w:r>
      <w:r w:rsidR="009A7356">
        <w:rPr>
          <w:rFonts w:ascii="Times New Roman" w:eastAsiaTheme="minorEastAsia" w:hAnsi="Times New Roman" w:cs="Times New Roman" w:hint="eastAsia"/>
          <w:sz w:val="22"/>
          <w:szCs w:val="22"/>
        </w:rPr>
        <w:t xml:space="preserve">In that sense, </w:t>
      </w:r>
      <w:r w:rsidR="001D31D4">
        <w:rPr>
          <w:rFonts w:ascii="Times New Roman" w:eastAsiaTheme="minorEastAsia" w:hAnsi="Times New Roman" w:cs="Times New Roman" w:hint="eastAsia"/>
          <w:sz w:val="22"/>
          <w:szCs w:val="22"/>
        </w:rPr>
        <w:t xml:space="preserve">800bits message size </w:t>
      </w:r>
      <w:r w:rsidR="009A7356">
        <w:rPr>
          <w:rFonts w:ascii="Times New Roman" w:eastAsiaTheme="minorEastAsia" w:hAnsi="Times New Roman" w:cs="Times New Roman" w:hint="eastAsia"/>
          <w:sz w:val="22"/>
          <w:szCs w:val="22"/>
        </w:rPr>
        <w:t xml:space="preserve">may not </w:t>
      </w:r>
      <w:r w:rsidR="003B569B">
        <w:rPr>
          <w:rFonts w:ascii="Times New Roman" w:eastAsiaTheme="minorEastAsia" w:hAnsi="Times New Roman" w:cs="Times New Roman" w:hint="eastAsia"/>
          <w:sz w:val="22"/>
          <w:szCs w:val="22"/>
        </w:rPr>
        <w:t>be essential</w:t>
      </w:r>
      <w:r w:rsidR="001D31D4">
        <w:rPr>
          <w:rFonts w:ascii="Times New Roman" w:eastAsiaTheme="minorEastAsia" w:hAnsi="Times New Roman" w:cs="Times New Roman" w:hint="eastAsia"/>
          <w:sz w:val="22"/>
          <w:szCs w:val="22"/>
        </w:rPr>
        <w:t xml:space="preserve"> for coverage evaluation</w:t>
      </w:r>
      <w:r w:rsidR="00751DB7">
        <w:rPr>
          <w:rFonts w:ascii="Times New Roman" w:eastAsiaTheme="minorEastAsia" w:hAnsi="Times New Roman" w:cs="Times New Roman" w:hint="eastAsia"/>
          <w:sz w:val="22"/>
          <w:szCs w:val="22"/>
        </w:rPr>
        <w:t xml:space="preserve"> in our view</w:t>
      </w:r>
      <w:r w:rsidR="003B569B">
        <w:rPr>
          <w:rFonts w:ascii="Times New Roman" w:eastAsiaTheme="minorEastAsia" w:hAnsi="Times New Roman" w:cs="Times New Roman" w:hint="eastAsia"/>
          <w:sz w:val="22"/>
          <w:szCs w:val="22"/>
        </w:rPr>
        <w:t>.</w:t>
      </w:r>
    </w:p>
    <w:p w14:paraId="6D8FFB6F" w14:textId="0B8EBB64" w:rsidR="00E43412" w:rsidRDefault="006976EE" w:rsidP="008B1ADD">
      <w:pPr>
        <w:spacing w:beforeLines="50" w:before="120"/>
        <w:jc w:val="both"/>
        <w:rPr>
          <w:rFonts w:ascii="Times New Roman" w:eastAsiaTheme="minorEastAsia" w:hAnsi="Times New Roman" w:cs="Times New Roman"/>
          <w:b/>
          <w:bCs/>
          <w:sz w:val="22"/>
          <w:szCs w:val="22"/>
          <w:u w:val="single"/>
        </w:rPr>
      </w:pPr>
      <w:r w:rsidRPr="00962EBC">
        <w:rPr>
          <w:rFonts w:ascii="Times New Roman" w:eastAsiaTheme="minorEastAsia" w:hAnsi="Times New Roman" w:cs="Times New Roman" w:hint="eastAsia"/>
          <w:b/>
          <w:bCs/>
          <w:sz w:val="22"/>
          <w:szCs w:val="22"/>
          <w:u w:val="single"/>
        </w:rPr>
        <w:t xml:space="preserve">Proposal </w:t>
      </w:r>
      <w:r>
        <w:rPr>
          <w:rFonts w:ascii="Times New Roman" w:eastAsiaTheme="minorEastAsia" w:hAnsi="Times New Roman" w:cs="Times New Roman" w:hint="eastAsia"/>
          <w:b/>
          <w:bCs/>
          <w:sz w:val="22"/>
          <w:szCs w:val="22"/>
          <w:u w:val="single"/>
        </w:rPr>
        <w:t>2</w:t>
      </w:r>
      <w:r w:rsidRPr="00962EBC">
        <w:rPr>
          <w:rFonts w:ascii="Times New Roman" w:eastAsiaTheme="minorEastAsia" w:hAnsi="Times New Roman" w:cs="Times New Roman" w:hint="eastAsia"/>
          <w:b/>
          <w:bCs/>
          <w:sz w:val="22"/>
          <w:szCs w:val="22"/>
          <w:u w:val="single"/>
        </w:rPr>
        <w:t>:</w:t>
      </w:r>
    </w:p>
    <w:p w14:paraId="6B7317F2" w14:textId="46A00638" w:rsidR="00EC42BC" w:rsidRPr="006976EE" w:rsidRDefault="00EC42BC" w:rsidP="008B1ADD">
      <w:pPr>
        <w:spacing w:beforeLines="50" w:before="120"/>
        <w:jc w:val="both"/>
        <w:rPr>
          <w:rFonts w:ascii="Times New Roman" w:eastAsiaTheme="minorEastAsia" w:hAnsi="Times New Roman" w:cs="Times New Roman"/>
          <w:b/>
          <w:bCs/>
          <w:sz w:val="22"/>
          <w:szCs w:val="22"/>
          <w:u w:val="single"/>
        </w:rPr>
      </w:pPr>
      <w:r w:rsidRPr="00962EBC">
        <w:rPr>
          <w:rFonts w:ascii="Times New Roman" w:eastAsiaTheme="minorEastAsia" w:hAnsi="Times New Roman" w:cs="Times New Roman" w:hint="eastAsia"/>
          <w:b/>
          <w:bCs/>
          <w:sz w:val="22"/>
          <w:szCs w:val="22"/>
        </w:rPr>
        <w:t>For LLS assumptions for coverage evaluation in Rel-20,</w:t>
      </w:r>
      <w:r>
        <w:rPr>
          <w:rFonts w:ascii="Times New Roman" w:eastAsiaTheme="minorEastAsia" w:hAnsi="Times New Roman" w:cs="Times New Roman" w:hint="eastAsia"/>
          <w:b/>
          <w:bCs/>
          <w:sz w:val="22"/>
          <w:szCs w:val="22"/>
        </w:rPr>
        <w:t xml:space="preserve"> </w:t>
      </w:r>
      <w:r w:rsidR="00412305">
        <w:rPr>
          <w:rFonts w:ascii="Times New Roman" w:eastAsiaTheme="minorEastAsia" w:hAnsi="Times New Roman" w:cs="Times New Roman" w:hint="eastAsia"/>
          <w:b/>
          <w:bCs/>
          <w:sz w:val="22"/>
          <w:szCs w:val="22"/>
        </w:rPr>
        <w:t xml:space="preserve">it may not be necessary to add </w:t>
      </w:r>
      <w:r w:rsidR="00B21D90">
        <w:rPr>
          <w:rFonts w:ascii="Times New Roman" w:eastAsiaTheme="minorEastAsia" w:hAnsi="Times New Roman" w:cs="Times New Roman" w:hint="eastAsia"/>
          <w:b/>
          <w:bCs/>
          <w:sz w:val="22"/>
          <w:szCs w:val="22"/>
        </w:rPr>
        <w:t xml:space="preserve">value of </w:t>
      </w:r>
      <w:r w:rsidR="00412305">
        <w:rPr>
          <w:rFonts w:ascii="Times New Roman" w:eastAsiaTheme="minorEastAsia" w:hAnsi="Times New Roman" w:cs="Times New Roman" w:hint="eastAsia"/>
          <w:b/>
          <w:bCs/>
          <w:sz w:val="22"/>
          <w:szCs w:val="22"/>
        </w:rPr>
        <w:t>800 bits for message size.</w:t>
      </w:r>
    </w:p>
    <w:p w14:paraId="29EB078B" w14:textId="77777777" w:rsidR="006976EE" w:rsidRDefault="006976EE" w:rsidP="008B1ADD">
      <w:pPr>
        <w:spacing w:beforeLines="50" w:before="120"/>
        <w:jc w:val="both"/>
        <w:rPr>
          <w:rFonts w:ascii="Times New Roman" w:eastAsiaTheme="minorEastAsia" w:hAnsi="Times New Roman" w:cs="Times New Roman"/>
          <w:sz w:val="22"/>
          <w:szCs w:val="22"/>
        </w:rPr>
      </w:pPr>
    </w:p>
    <w:p w14:paraId="64EE1987" w14:textId="38B300F1" w:rsidR="00D966CA" w:rsidRDefault="00482190" w:rsidP="00D966CA">
      <w:pPr>
        <w:pStyle w:val="2"/>
        <w:numPr>
          <w:ilvl w:val="1"/>
          <w:numId w:val="6"/>
        </w:numPr>
        <w:spacing w:beforeLines="50" w:before="120" w:line="288" w:lineRule="auto"/>
        <w:ind w:left="562" w:hangingChars="200" w:hanging="562"/>
        <w:rPr>
          <w:rFonts w:eastAsiaTheme="minorEastAsia" w:cs="Arial"/>
          <w:b/>
          <w:bCs/>
          <w:sz w:val="28"/>
          <w:szCs w:val="28"/>
          <w:lang w:val="en-GB"/>
        </w:rPr>
      </w:pPr>
      <w:r>
        <w:rPr>
          <w:rFonts w:eastAsiaTheme="minorEastAsia" w:cs="Arial"/>
          <w:b/>
          <w:bCs/>
          <w:sz w:val="28"/>
          <w:szCs w:val="28"/>
          <w:lang w:val="en-GB"/>
        </w:rPr>
        <w:t>L</w:t>
      </w:r>
      <w:r>
        <w:rPr>
          <w:rFonts w:eastAsiaTheme="minorEastAsia" w:cs="Arial" w:hint="eastAsia"/>
          <w:b/>
          <w:bCs/>
          <w:sz w:val="28"/>
          <w:szCs w:val="28"/>
          <w:lang w:val="en-GB"/>
        </w:rPr>
        <w:t>ink budget table</w:t>
      </w:r>
    </w:p>
    <w:p w14:paraId="671DF448" w14:textId="04090E95" w:rsidR="00426FCA" w:rsidRDefault="00426FCA" w:rsidP="00FE5D22">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A</w:t>
      </w:r>
      <w:r>
        <w:rPr>
          <w:rFonts w:ascii="Times New Roman" w:eastAsiaTheme="minorEastAsia" w:hAnsi="Times New Roman" w:cs="Times New Roman" w:hint="eastAsia"/>
          <w:sz w:val="22"/>
          <w:szCs w:val="22"/>
        </w:rPr>
        <w:t xml:space="preserve">t the RAN1#122 meeting, </w:t>
      </w:r>
      <w:r w:rsidR="004D2F9B">
        <w:rPr>
          <w:rFonts w:ascii="Times New Roman" w:eastAsiaTheme="minorEastAsia" w:hAnsi="Times New Roman" w:cs="Times New Roman" w:hint="eastAsia"/>
          <w:sz w:val="22"/>
          <w:szCs w:val="22"/>
        </w:rPr>
        <w:t>link budget template for Rel-</w:t>
      </w:r>
      <w:r w:rsidR="005565C7">
        <w:rPr>
          <w:rFonts w:ascii="Times New Roman" w:eastAsiaTheme="minorEastAsia" w:hAnsi="Times New Roman" w:cs="Times New Roman" w:hint="eastAsia"/>
          <w:sz w:val="22"/>
          <w:szCs w:val="22"/>
        </w:rPr>
        <w:t>20 study has been agreed as follows while a couple of remaining issues need to be discussed further.</w:t>
      </w:r>
    </w:p>
    <w:p w14:paraId="1A8370BA" w14:textId="77777777" w:rsidR="00426FCA" w:rsidRDefault="00426FCA" w:rsidP="00FE5D22">
      <w:pPr>
        <w:spacing w:beforeLines="50" w:before="120"/>
        <w:jc w:val="both"/>
        <w:rPr>
          <w:rFonts w:ascii="Times New Roman" w:eastAsiaTheme="minorEastAsia" w:hAnsi="Times New Roman" w:cs="Times New Roman"/>
          <w:sz w:val="22"/>
          <w:szCs w:val="22"/>
        </w:rPr>
      </w:pPr>
    </w:p>
    <w:p w14:paraId="7424FD64" w14:textId="77777777" w:rsidR="00426FCA" w:rsidRPr="004756C4" w:rsidRDefault="00426FCA" w:rsidP="00426FCA">
      <w:pPr>
        <w:keepNext/>
        <w:keepLines/>
        <w:overflowPunct w:val="0"/>
        <w:autoSpaceDE w:val="0"/>
        <w:autoSpaceDN w:val="0"/>
        <w:adjustRightInd w:val="0"/>
        <w:spacing w:before="60" w:after="180"/>
        <w:jc w:val="center"/>
        <w:textAlignment w:val="baseline"/>
        <w:rPr>
          <w:rFonts w:ascii="Arial" w:eastAsia="DengXian" w:hAnsi="Arial" w:cs="Times New Roman"/>
          <w:b/>
          <w:sz w:val="20"/>
          <w:szCs w:val="20"/>
          <w:lang w:val="en-GB"/>
        </w:rPr>
      </w:pPr>
      <w:r w:rsidRPr="004756C4">
        <w:rPr>
          <w:rFonts w:ascii="Arial" w:eastAsia="DengXian" w:hAnsi="Arial" w:cs="Times New Roman"/>
          <w:b/>
          <w:sz w:val="20"/>
          <w:szCs w:val="20"/>
          <w:lang w:val="en-GB"/>
        </w:rPr>
        <w:t>Link budget template for Rel-20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1612"/>
        <w:gridCol w:w="3959"/>
        <w:gridCol w:w="3664"/>
      </w:tblGrid>
      <w:tr w:rsidR="00426FCA" w:rsidRPr="004756C4" w14:paraId="6CCFD61D" w14:textId="77777777" w:rsidTr="009036FE">
        <w:trPr>
          <w:trHeight w:val="64"/>
          <w:jc w:val="center"/>
        </w:trPr>
        <w:tc>
          <w:tcPr>
            <w:tcW w:w="365" w:type="pct"/>
            <w:shd w:val="clear" w:color="auto" w:fill="D0CECE"/>
            <w:vAlign w:val="center"/>
          </w:tcPr>
          <w:p w14:paraId="4A19CD67" w14:textId="77777777" w:rsidR="00426FCA" w:rsidRPr="004756C4" w:rsidRDefault="00426FCA" w:rsidP="009036FE">
            <w:pPr>
              <w:keepNext/>
              <w:keepLines/>
              <w:overflowPunct w:val="0"/>
              <w:autoSpaceDE w:val="0"/>
              <w:autoSpaceDN w:val="0"/>
              <w:adjustRightInd w:val="0"/>
              <w:jc w:val="center"/>
              <w:textAlignment w:val="baseline"/>
              <w:rPr>
                <w:rFonts w:ascii="Arial" w:eastAsia="DengXian" w:hAnsi="Arial" w:cs="Times New Roman"/>
                <w:b/>
                <w:sz w:val="18"/>
                <w:szCs w:val="20"/>
                <w:lang w:val="en-GB" w:bidi="ar"/>
              </w:rPr>
            </w:pPr>
            <w:r w:rsidRPr="004756C4">
              <w:rPr>
                <w:rFonts w:ascii="Arial" w:eastAsia="DengXian" w:hAnsi="Arial" w:cs="Times New Roman"/>
                <w:b/>
                <w:sz w:val="18"/>
                <w:szCs w:val="20"/>
                <w:lang w:val="en-GB" w:bidi="ar"/>
              </w:rPr>
              <w:t>No.</w:t>
            </w:r>
          </w:p>
        </w:tc>
        <w:tc>
          <w:tcPr>
            <w:tcW w:w="809" w:type="pct"/>
            <w:shd w:val="clear" w:color="auto" w:fill="D0CECE"/>
            <w:noWrap/>
            <w:vAlign w:val="center"/>
          </w:tcPr>
          <w:p w14:paraId="5AE9CDCB" w14:textId="77777777" w:rsidR="00426FCA" w:rsidRPr="004756C4" w:rsidRDefault="00426FCA" w:rsidP="009036FE">
            <w:pPr>
              <w:keepNext/>
              <w:keepLines/>
              <w:overflowPunct w:val="0"/>
              <w:autoSpaceDE w:val="0"/>
              <w:autoSpaceDN w:val="0"/>
              <w:adjustRightInd w:val="0"/>
              <w:jc w:val="center"/>
              <w:textAlignment w:val="baseline"/>
              <w:rPr>
                <w:rFonts w:ascii="Arial" w:eastAsia="DengXian" w:hAnsi="Arial" w:cs="Times New Roman"/>
                <w:b/>
                <w:sz w:val="18"/>
                <w:szCs w:val="20"/>
                <w:lang w:val="en-GB" w:bidi="ar"/>
              </w:rPr>
            </w:pPr>
            <w:r w:rsidRPr="004756C4">
              <w:rPr>
                <w:rFonts w:ascii="Arial" w:eastAsia="DengXian" w:hAnsi="Arial" w:cs="Times New Roman"/>
                <w:b/>
                <w:sz w:val="18"/>
                <w:szCs w:val="20"/>
                <w:lang w:val="en-GB" w:bidi="ar"/>
              </w:rPr>
              <w:t>Item</w:t>
            </w:r>
          </w:p>
        </w:tc>
        <w:tc>
          <w:tcPr>
            <w:tcW w:w="1987" w:type="pct"/>
            <w:shd w:val="clear" w:color="auto" w:fill="D0CECE"/>
            <w:noWrap/>
            <w:vAlign w:val="center"/>
          </w:tcPr>
          <w:p w14:paraId="5688DBBB" w14:textId="77777777" w:rsidR="00426FCA" w:rsidRPr="004756C4" w:rsidRDefault="00426FCA" w:rsidP="009036FE">
            <w:pPr>
              <w:keepNext/>
              <w:keepLines/>
              <w:overflowPunct w:val="0"/>
              <w:autoSpaceDE w:val="0"/>
              <w:autoSpaceDN w:val="0"/>
              <w:adjustRightInd w:val="0"/>
              <w:jc w:val="center"/>
              <w:textAlignment w:val="baseline"/>
              <w:rPr>
                <w:rFonts w:ascii="Arial" w:eastAsia="DengXian" w:hAnsi="Arial" w:cs="Times New Roman"/>
                <w:b/>
                <w:sz w:val="18"/>
                <w:szCs w:val="20"/>
                <w:lang w:val="en-GB" w:bidi="ar"/>
              </w:rPr>
            </w:pPr>
            <w:r w:rsidRPr="004756C4">
              <w:rPr>
                <w:rFonts w:ascii="Arial" w:eastAsia="DengXian" w:hAnsi="Arial" w:cs="Times New Roman"/>
                <w:b/>
                <w:sz w:val="18"/>
                <w:szCs w:val="20"/>
                <w:lang w:val="en-GB" w:bidi="ar"/>
              </w:rPr>
              <w:t>Reader-to-Device</w:t>
            </w:r>
          </w:p>
        </w:tc>
        <w:tc>
          <w:tcPr>
            <w:tcW w:w="1839" w:type="pct"/>
            <w:shd w:val="clear" w:color="auto" w:fill="D0CECE"/>
            <w:noWrap/>
            <w:vAlign w:val="center"/>
          </w:tcPr>
          <w:p w14:paraId="5B627FDB" w14:textId="77777777" w:rsidR="00426FCA" w:rsidRPr="004756C4" w:rsidRDefault="00426FCA" w:rsidP="009036FE">
            <w:pPr>
              <w:keepNext/>
              <w:keepLines/>
              <w:overflowPunct w:val="0"/>
              <w:autoSpaceDE w:val="0"/>
              <w:autoSpaceDN w:val="0"/>
              <w:adjustRightInd w:val="0"/>
              <w:jc w:val="center"/>
              <w:textAlignment w:val="baseline"/>
              <w:rPr>
                <w:rFonts w:ascii="Arial" w:eastAsia="DengXian" w:hAnsi="Arial" w:cs="Times New Roman"/>
                <w:b/>
                <w:sz w:val="18"/>
                <w:szCs w:val="20"/>
                <w:lang w:val="en-GB" w:bidi="ar"/>
              </w:rPr>
            </w:pPr>
            <w:r w:rsidRPr="004756C4">
              <w:rPr>
                <w:rFonts w:ascii="Arial" w:eastAsia="DengXian" w:hAnsi="Arial" w:cs="Times New Roman"/>
                <w:b/>
                <w:sz w:val="18"/>
                <w:szCs w:val="20"/>
                <w:lang w:val="en-GB" w:bidi="ar"/>
              </w:rPr>
              <w:t>Device-to-Reader</w:t>
            </w:r>
          </w:p>
        </w:tc>
      </w:tr>
      <w:tr w:rsidR="00426FCA" w:rsidRPr="004756C4" w14:paraId="0ACD83C7" w14:textId="77777777" w:rsidTr="009036FE">
        <w:trPr>
          <w:trHeight w:val="330"/>
          <w:jc w:val="center"/>
        </w:trPr>
        <w:tc>
          <w:tcPr>
            <w:tcW w:w="5000" w:type="pct"/>
            <w:gridSpan w:val="4"/>
            <w:shd w:val="clear" w:color="auto" w:fill="D0CECE"/>
            <w:vAlign w:val="center"/>
          </w:tcPr>
          <w:p w14:paraId="7C560367" w14:textId="77777777" w:rsidR="00426FCA" w:rsidRPr="004756C4" w:rsidRDefault="00426FCA" w:rsidP="009036FE">
            <w:pPr>
              <w:jc w:val="center"/>
              <w:rPr>
                <w:rFonts w:ascii="Arial" w:eastAsia="DengXian" w:hAnsi="Arial" w:cs="Arial"/>
                <w:b/>
                <w:bCs/>
                <w:sz w:val="18"/>
                <w:szCs w:val="18"/>
                <w:lang w:val="en-GB"/>
              </w:rPr>
            </w:pPr>
            <w:r w:rsidRPr="004756C4">
              <w:rPr>
                <w:rFonts w:ascii="Arial" w:eastAsia="DengXian" w:hAnsi="Arial" w:cs="Arial"/>
                <w:b/>
                <w:bCs/>
                <w:sz w:val="18"/>
                <w:szCs w:val="18"/>
                <w:lang w:val="en-GB" w:bidi="ar"/>
              </w:rPr>
              <w:t>(0) System configuration</w:t>
            </w:r>
          </w:p>
        </w:tc>
      </w:tr>
      <w:tr w:rsidR="00426FCA" w:rsidRPr="004756C4" w14:paraId="73034346" w14:textId="77777777" w:rsidTr="009036FE">
        <w:trPr>
          <w:trHeight w:val="151"/>
          <w:jc w:val="center"/>
        </w:trPr>
        <w:tc>
          <w:tcPr>
            <w:tcW w:w="365" w:type="pct"/>
            <w:shd w:val="clear" w:color="auto" w:fill="D0CECE"/>
            <w:vAlign w:val="center"/>
          </w:tcPr>
          <w:p w14:paraId="0945186D" w14:textId="77777777" w:rsidR="00426FCA" w:rsidRPr="004756C4" w:rsidRDefault="00426FCA" w:rsidP="009036FE">
            <w:pPr>
              <w:jc w:val="center"/>
              <w:rPr>
                <w:rFonts w:ascii="Arial" w:eastAsia="DengXian" w:hAnsi="Arial" w:cs="Arial"/>
                <w:b/>
                <w:bCs/>
                <w:sz w:val="18"/>
                <w:szCs w:val="18"/>
                <w:lang w:val="en-GB" w:bidi="ar"/>
              </w:rPr>
            </w:pPr>
            <w:r w:rsidRPr="004756C4">
              <w:rPr>
                <w:rFonts w:ascii="Arial" w:eastAsia="DengXian" w:hAnsi="Arial" w:cs="Arial"/>
                <w:b/>
                <w:bCs/>
                <w:sz w:val="18"/>
                <w:szCs w:val="18"/>
                <w:lang w:val="en-GB" w:bidi="ar"/>
              </w:rPr>
              <w:t>[0A]</w:t>
            </w:r>
          </w:p>
        </w:tc>
        <w:tc>
          <w:tcPr>
            <w:tcW w:w="809" w:type="pct"/>
            <w:noWrap/>
            <w:vAlign w:val="center"/>
          </w:tcPr>
          <w:p w14:paraId="3AC6CABD" w14:textId="77777777" w:rsidR="00426FCA" w:rsidRPr="004756C4" w:rsidRDefault="00426FCA" w:rsidP="009036FE">
            <w:pPr>
              <w:rPr>
                <w:rFonts w:ascii="Arial" w:eastAsia="DengXian" w:hAnsi="Arial" w:cs="Arial"/>
                <w:sz w:val="18"/>
                <w:szCs w:val="18"/>
                <w:lang w:val="en-GB" w:bidi="ar"/>
              </w:rPr>
            </w:pPr>
            <w:r w:rsidRPr="004756C4">
              <w:rPr>
                <w:rFonts w:ascii="Arial" w:eastAsia="DengXian" w:hAnsi="Arial" w:cs="Arial"/>
                <w:sz w:val="18"/>
                <w:szCs w:val="18"/>
                <w:lang w:val="en-GB" w:bidi="ar"/>
              </w:rPr>
              <w:t>Scenarios</w:t>
            </w:r>
          </w:p>
        </w:tc>
        <w:tc>
          <w:tcPr>
            <w:tcW w:w="1987" w:type="pct"/>
            <w:vAlign w:val="center"/>
          </w:tcPr>
          <w:p w14:paraId="775C96E3" w14:textId="77777777" w:rsidR="00426FCA" w:rsidRPr="004756C4" w:rsidRDefault="00426FCA" w:rsidP="009036FE">
            <w:pPr>
              <w:rPr>
                <w:rFonts w:ascii="Arial" w:eastAsia="DengXian" w:hAnsi="Arial" w:cs="Arial"/>
                <w:sz w:val="18"/>
                <w:szCs w:val="18"/>
              </w:rPr>
            </w:pPr>
            <w:r w:rsidRPr="004756C4">
              <w:rPr>
                <w:rFonts w:ascii="Arial" w:eastAsia="DengXian" w:hAnsi="Arial" w:cs="Arial"/>
                <w:color w:val="FF0000"/>
                <w:sz w:val="18"/>
                <w:szCs w:val="18"/>
              </w:rPr>
              <w:t>Deployment scenario 4 with topology 1 with no external carrier wave</w:t>
            </w:r>
          </w:p>
        </w:tc>
        <w:tc>
          <w:tcPr>
            <w:tcW w:w="1839" w:type="pct"/>
            <w:vAlign w:val="center"/>
          </w:tcPr>
          <w:p w14:paraId="361587B0" w14:textId="77777777" w:rsidR="00426FCA" w:rsidRPr="004756C4" w:rsidRDefault="00426FCA" w:rsidP="009036FE">
            <w:pPr>
              <w:rPr>
                <w:rFonts w:ascii="Arial" w:eastAsia="DengXian" w:hAnsi="Arial" w:cs="Arial"/>
                <w:sz w:val="18"/>
                <w:szCs w:val="18"/>
              </w:rPr>
            </w:pPr>
            <w:r w:rsidRPr="004756C4">
              <w:rPr>
                <w:rFonts w:ascii="Arial" w:eastAsia="DengXian" w:hAnsi="Arial" w:cs="Arial"/>
                <w:color w:val="FF0000"/>
                <w:sz w:val="18"/>
                <w:szCs w:val="18"/>
              </w:rPr>
              <w:t>Deployment scenario 4 with topology 1 with no external carrier wave</w:t>
            </w:r>
          </w:p>
        </w:tc>
      </w:tr>
      <w:tr w:rsidR="00426FCA" w:rsidRPr="004756C4" w14:paraId="62C22B83" w14:textId="77777777" w:rsidTr="009036FE">
        <w:trPr>
          <w:trHeight w:val="151"/>
          <w:jc w:val="center"/>
        </w:trPr>
        <w:tc>
          <w:tcPr>
            <w:tcW w:w="365" w:type="pct"/>
            <w:shd w:val="clear" w:color="auto" w:fill="D0CECE"/>
            <w:vAlign w:val="center"/>
          </w:tcPr>
          <w:p w14:paraId="5F38DA8D" w14:textId="77777777" w:rsidR="00426FCA" w:rsidRPr="004756C4" w:rsidRDefault="00426FCA" w:rsidP="009036FE">
            <w:pPr>
              <w:jc w:val="center"/>
              <w:rPr>
                <w:rFonts w:ascii="Arial" w:eastAsia="DengXian" w:hAnsi="Arial" w:cs="Arial"/>
                <w:b/>
                <w:bCs/>
                <w:sz w:val="18"/>
                <w:szCs w:val="18"/>
                <w:lang w:val="en-GB" w:bidi="ar"/>
              </w:rPr>
            </w:pPr>
            <w:r w:rsidRPr="004756C4">
              <w:rPr>
                <w:rFonts w:ascii="Arial" w:eastAsia="DengXian" w:hAnsi="Arial" w:cs="Arial"/>
                <w:b/>
                <w:bCs/>
                <w:sz w:val="18"/>
                <w:szCs w:val="18"/>
                <w:lang w:val="en-GB" w:bidi="ar"/>
              </w:rPr>
              <w:t>[0B]</w:t>
            </w:r>
          </w:p>
        </w:tc>
        <w:tc>
          <w:tcPr>
            <w:tcW w:w="809" w:type="pct"/>
            <w:noWrap/>
            <w:vAlign w:val="center"/>
          </w:tcPr>
          <w:p w14:paraId="23253275" w14:textId="77777777" w:rsidR="00426FCA" w:rsidRPr="004756C4" w:rsidRDefault="00426FCA" w:rsidP="009036FE">
            <w:pPr>
              <w:rPr>
                <w:rFonts w:ascii="Arial" w:eastAsia="DengXian" w:hAnsi="Arial" w:cs="Arial"/>
                <w:color w:val="FF0000"/>
                <w:sz w:val="18"/>
                <w:szCs w:val="18"/>
                <w:lang w:val="en-GB" w:bidi="ar"/>
              </w:rPr>
            </w:pPr>
            <w:r w:rsidRPr="004756C4">
              <w:rPr>
                <w:rFonts w:ascii="Arial" w:eastAsia="DengXian" w:hAnsi="Arial" w:cs="Arial"/>
                <w:color w:val="FF0000"/>
                <w:sz w:val="18"/>
                <w:szCs w:val="18"/>
                <w:lang w:val="en-GB" w:bidi="ar"/>
              </w:rPr>
              <w:t>Device 2b/C</w:t>
            </w:r>
          </w:p>
        </w:tc>
        <w:tc>
          <w:tcPr>
            <w:tcW w:w="1987" w:type="pct"/>
            <w:vAlign w:val="center"/>
          </w:tcPr>
          <w:p w14:paraId="650D872C" w14:textId="77777777" w:rsidR="00426FCA" w:rsidRPr="004756C4" w:rsidRDefault="00426FCA" w:rsidP="009036FE">
            <w:pPr>
              <w:rPr>
                <w:rFonts w:ascii="Arial" w:eastAsia="DengXian" w:hAnsi="Arial" w:cs="Arial"/>
                <w:color w:val="FF0000"/>
                <w:sz w:val="18"/>
                <w:szCs w:val="18"/>
                <w:lang w:val="en-GB"/>
              </w:rPr>
            </w:pPr>
            <w:r w:rsidRPr="004756C4">
              <w:rPr>
                <w:rFonts w:ascii="Arial" w:eastAsia="DengXian" w:hAnsi="Arial" w:cs="Arial"/>
                <w:color w:val="FF0000"/>
                <w:sz w:val="18"/>
                <w:szCs w:val="18"/>
                <w:lang w:val="en-GB"/>
              </w:rPr>
              <w:t>Device 2b/C</w:t>
            </w:r>
          </w:p>
        </w:tc>
        <w:tc>
          <w:tcPr>
            <w:tcW w:w="1839" w:type="pct"/>
            <w:vAlign w:val="center"/>
          </w:tcPr>
          <w:p w14:paraId="53078690" w14:textId="77777777" w:rsidR="00426FCA" w:rsidRPr="004756C4" w:rsidRDefault="00426FCA" w:rsidP="009036FE">
            <w:pPr>
              <w:rPr>
                <w:rFonts w:ascii="Arial" w:eastAsia="DengXian" w:hAnsi="Arial" w:cs="Arial"/>
                <w:color w:val="FF0000"/>
                <w:sz w:val="18"/>
                <w:szCs w:val="18"/>
                <w:lang w:val="en-GB"/>
              </w:rPr>
            </w:pPr>
            <w:r w:rsidRPr="004756C4">
              <w:rPr>
                <w:rFonts w:ascii="Arial" w:eastAsia="DengXian" w:hAnsi="Arial" w:cs="Arial"/>
                <w:color w:val="FF0000"/>
                <w:sz w:val="18"/>
                <w:szCs w:val="18"/>
                <w:lang w:val="en-GB"/>
              </w:rPr>
              <w:t>Device 2b/C</w:t>
            </w:r>
          </w:p>
        </w:tc>
      </w:tr>
      <w:tr w:rsidR="00426FCA" w:rsidRPr="004756C4" w14:paraId="5B223CEE" w14:textId="77777777" w:rsidTr="009036FE">
        <w:trPr>
          <w:trHeight w:val="151"/>
          <w:jc w:val="center"/>
        </w:trPr>
        <w:tc>
          <w:tcPr>
            <w:tcW w:w="365" w:type="pct"/>
            <w:shd w:val="clear" w:color="auto" w:fill="D0CECE"/>
            <w:vAlign w:val="center"/>
          </w:tcPr>
          <w:p w14:paraId="4E0C1B54" w14:textId="77777777" w:rsidR="00426FCA" w:rsidRPr="004756C4" w:rsidRDefault="00426FCA" w:rsidP="009036FE">
            <w:pPr>
              <w:jc w:val="center"/>
              <w:rPr>
                <w:rFonts w:ascii="Arial" w:eastAsia="DengXian" w:hAnsi="Arial" w:cs="Arial"/>
                <w:b/>
                <w:bCs/>
                <w:sz w:val="18"/>
                <w:szCs w:val="18"/>
                <w:lang w:val="en-GB" w:bidi="ar"/>
              </w:rPr>
            </w:pPr>
            <w:r w:rsidRPr="004756C4">
              <w:rPr>
                <w:rFonts w:ascii="Arial" w:eastAsia="DengXian" w:hAnsi="Arial" w:cs="Arial"/>
                <w:b/>
                <w:bCs/>
                <w:sz w:val="18"/>
                <w:szCs w:val="18"/>
                <w:lang w:val="en-GB" w:bidi="ar"/>
              </w:rPr>
              <w:lastRenderedPageBreak/>
              <w:t>[0C]</w:t>
            </w:r>
          </w:p>
        </w:tc>
        <w:tc>
          <w:tcPr>
            <w:tcW w:w="809" w:type="pct"/>
            <w:noWrap/>
            <w:vAlign w:val="center"/>
          </w:tcPr>
          <w:p w14:paraId="41813E15" w14:textId="77777777" w:rsidR="00426FCA" w:rsidRPr="004756C4" w:rsidRDefault="00426FCA" w:rsidP="009036FE">
            <w:pPr>
              <w:rPr>
                <w:rFonts w:ascii="Arial" w:eastAsia="DengXian" w:hAnsi="Arial" w:cs="Arial"/>
                <w:sz w:val="18"/>
                <w:szCs w:val="18"/>
                <w:lang w:val="en-GB"/>
              </w:rPr>
            </w:pPr>
            <w:proofErr w:type="spellStart"/>
            <w:r w:rsidRPr="004756C4">
              <w:rPr>
                <w:rFonts w:ascii="Arial" w:eastAsia="DengXian" w:hAnsi="Arial" w:cs="Arial"/>
                <w:sz w:val="18"/>
                <w:szCs w:val="18"/>
                <w:lang w:val="en-GB" w:bidi="ar"/>
              </w:rPr>
              <w:t>Center</w:t>
            </w:r>
            <w:proofErr w:type="spellEnd"/>
            <w:r w:rsidRPr="004756C4">
              <w:rPr>
                <w:rFonts w:ascii="Arial" w:eastAsia="DengXian" w:hAnsi="Arial" w:cs="Arial"/>
                <w:sz w:val="18"/>
                <w:szCs w:val="18"/>
                <w:lang w:val="en-GB" w:bidi="ar"/>
              </w:rPr>
              <w:t xml:space="preserve"> frequency (MHz)</w:t>
            </w:r>
          </w:p>
        </w:tc>
        <w:tc>
          <w:tcPr>
            <w:tcW w:w="1987" w:type="pct"/>
            <w:vAlign w:val="center"/>
          </w:tcPr>
          <w:p w14:paraId="163779EF"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900MHz (M), 2GHz (O)</w:t>
            </w:r>
          </w:p>
        </w:tc>
        <w:tc>
          <w:tcPr>
            <w:tcW w:w="1839" w:type="pct"/>
            <w:vAlign w:val="center"/>
          </w:tcPr>
          <w:p w14:paraId="694D722E"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900MHz (M), 2GHz (O)</w:t>
            </w:r>
          </w:p>
        </w:tc>
      </w:tr>
      <w:tr w:rsidR="00426FCA" w:rsidRPr="004756C4" w14:paraId="0B9F26EC" w14:textId="77777777" w:rsidTr="009036FE">
        <w:trPr>
          <w:trHeight w:val="151"/>
          <w:jc w:val="center"/>
        </w:trPr>
        <w:tc>
          <w:tcPr>
            <w:tcW w:w="365" w:type="pct"/>
            <w:shd w:val="clear" w:color="auto" w:fill="D0CECE"/>
            <w:vAlign w:val="center"/>
          </w:tcPr>
          <w:p w14:paraId="4B8857B8" w14:textId="77777777" w:rsidR="00426FCA" w:rsidRPr="004756C4" w:rsidRDefault="00426FCA" w:rsidP="009036FE">
            <w:pPr>
              <w:jc w:val="center"/>
              <w:rPr>
                <w:rFonts w:ascii="Arial" w:eastAsia="DengXian" w:hAnsi="Arial" w:cs="Arial"/>
                <w:b/>
                <w:bCs/>
                <w:sz w:val="18"/>
                <w:szCs w:val="18"/>
                <w:lang w:val="en-GB" w:bidi="ar"/>
              </w:rPr>
            </w:pPr>
            <w:r w:rsidRPr="004756C4">
              <w:rPr>
                <w:rFonts w:ascii="Arial" w:eastAsia="DengXian" w:hAnsi="Arial" w:cs="Arial"/>
                <w:b/>
                <w:bCs/>
                <w:sz w:val="18"/>
                <w:szCs w:val="18"/>
                <w:lang w:val="en-GB" w:bidi="ar"/>
              </w:rPr>
              <w:t>[0D]</w:t>
            </w:r>
          </w:p>
        </w:tc>
        <w:tc>
          <w:tcPr>
            <w:tcW w:w="809" w:type="pct"/>
            <w:noWrap/>
            <w:vAlign w:val="center"/>
          </w:tcPr>
          <w:p w14:paraId="4899FED7" w14:textId="77777777" w:rsidR="00426FCA" w:rsidRPr="004756C4" w:rsidRDefault="00426FCA" w:rsidP="009036FE">
            <w:pPr>
              <w:rPr>
                <w:rFonts w:ascii="Arial" w:eastAsia="DengXian" w:hAnsi="Arial" w:cs="Arial"/>
                <w:sz w:val="18"/>
                <w:szCs w:val="18"/>
                <w:lang w:val="en-GB" w:bidi="ar"/>
              </w:rPr>
            </w:pPr>
            <w:r w:rsidRPr="004756C4">
              <w:rPr>
                <w:rFonts w:ascii="Arial" w:eastAsia="DengXian" w:hAnsi="Arial" w:cs="Arial"/>
                <w:color w:val="FF0000"/>
                <w:sz w:val="18"/>
                <w:szCs w:val="18"/>
                <w:lang w:val="en-GB" w:bidi="ar"/>
              </w:rPr>
              <w:t>Pathloss model</w:t>
            </w:r>
          </w:p>
        </w:tc>
        <w:tc>
          <w:tcPr>
            <w:tcW w:w="1987" w:type="pct"/>
            <w:vAlign w:val="center"/>
          </w:tcPr>
          <w:p w14:paraId="56D26581" w14:textId="77777777" w:rsidR="00426FCA" w:rsidRPr="004756C4" w:rsidRDefault="00426FCA" w:rsidP="009036FE">
            <w:pPr>
              <w:rPr>
                <w:rFonts w:ascii="Arial" w:eastAsia="DengXian" w:hAnsi="Arial" w:cs="Arial"/>
                <w:color w:val="FF0000"/>
                <w:sz w:val="18"/>
                <w:szCs w:val="18"/>
                <w:lang w:val="en-GB" w:eastAsia="en-US"/>
              </w:rPr>
            </w:pPr>
            <w:proofErr w:type="spellStart"/>
            <w:r w:rsidRPr="004756C4">
              <w:rPr>
                <w:rFonts w:ascii="Arial" w:eastAsia="DengXian" w:hAnsi="Arial" w:cs="Arial"/>
                <w:color w:val="FF0000"/>
                <w:sz w:val="18"/>
                <w:szCs w:val="18"/>
                <w:lang w:val="en-GB" w:eastAsia="en-US"/>
              </w:rPr>
              <w:t>UMa</w:t>
            </w:r>
            <w:proofErr w:type="spellEnd"/>
            <w:r w:rsidRPr="004756C4">
              <w:rPr>
                <w:rFonts w:ascii="Arial" w:eastAsia="DengXian" w:hAnsi="Arial" w:cs="Arial"/>
                <w:color w:val="FF0000"/>
                <w:sz w:val="18"/>
                <w:szCs w:val="18"/>
                <w:lang w:val="en-GB" w:eastAsia="en-US"/>
              </w:rPr>
              <w:t xml:space="preserve"> NLOS defined in TR38.901</w:t>
            </w:r>
          </w:p>
          <w:p w14:paraId="608CF92D" w14:textId="77777777" w:rsidR="00426FCA" w:rsidRPr="004756C4" w:rsidRDefault="00426FCA" w:rsidP="009036FE">
            <w:pPr>
              <w:rPr>
                <w:rFonts w:ascii="Arial" w:eastAsia="DengXian" w:hAnsi="Arial" w:cs="Arial"/>
                <w:color w:val="FF0000"/>
                <w:sz w:val="18"/>
                <w:szCs w:val="18"/>
                <w:lang w:val="en-GB"/>
              </w:rPr>
            </w:pPr>
            <w:proofErr w:type="spellStart"/>
            <w:r w:rsidRPr="004756C4">
              <w:rPr>
                <w:rFonts w:ascii="Arial" w:eastAsia="DengXian" w:hAnsi="Arial" w:cs="Arial"/>
                <w:color w:val="FF0000"/>
                <w:sz w:val="18"/>
                <w:szCs w:val="18"/>
                <w:lang w:val="en-GB"/>
              </w:rPr>
              <w:t>RMa</w:t>
            </w:r>
            <w:proofErr w:type="spellEnd"/>
            <w:r w:rsidRPr="004756C4">
              <w:rPr>
                <w:rFonts w:ascii="Arial" w:eastAsia="DengXian" w:hAnsi="Arial" w:cs="Arial"/>
                <w:color w:val="FF0000"/>
                <w:sz w:val="18"/>
                <w:szCs w:val="18"/>
                <w:lang w:val="en-GB"/>
              </w:rPr>
              <w:t xml:space="preserve"> NLOS defined in TR38.901</w:t>
            </w:r>
          </w:p>
          <w:p w14:paraId="1B402218" w14:textId="77777777" w:rsidR="00426FCA" w:rsidRPr="004756C4" w:rsidRDefault="00426FCA" w:rsidP="009036FE">
            <w:pPr>
              <w:ind w:left="284"/>
              <w:rPr>
                <w:rFonts w:ascii="Arial" w:eastAsia="DengXian" w:hAnsi="Arial" w:cs="Arial"/>
                <w:color w:val="FF0000"/>
                <w:sz w:val="18"/>
                <w:szCs w:val="18"/>
                <w:lang w:val="en-GB"/>
              </w:rPr>
            </w:pPr>
            <w:r w:rsidRPr="004756C4">
              <w:rPr>
                <w:rFonts w:ascii="Arial" w:eastAsia="DengXian" w:hAnsi="Arial" w:cs="Arial"/>
                <w:color w:val="FF0000"/>
                <w:sz w:val="18"/>
                <w:szCs w:val="18"/>
                <w:lang w:val="en-GB"/>
              </w:rPr>
              <w:t xml:space="preserve">Note: companies can also report to use </w:t>
            </w:r>
            <w:proofErr w:type="spellStart"/>
            <w:r w:rsidRPr="004756C4">
              <w:rPr>
                <w:rFonts w:ascii="Arial" w:eastAsia="DengXian" w:hAnsi="Arial" w:cs="Arial"/>
                <w:color w:val="FF0000"/>
                <w:sz w:val="18"/>
                <w:szCs w:val="18"/>
                <w:lang w:val="en-GB"/>
              </w:rPr>
              <w:t>RMa</w:t>
            </w:r>
            <w:proofErr w:type="spellEnd"/>
            <w:r w:rsidRPr="004756C4">
              <w:rPr>
                <w:rFonts w:ascii="Arial" w:eastAsia="DengXian" w:hAnsi="Arial" w:cs="Arial"/>
                <w:color w:val="FF0000"/>
                <w:sz w:val="18"/>
                <w:szCs w:val="18"/>
                <w:lang w:val="en-GB"/>
              </w:rPr>
              <w:t xml:space="preserve"> LOS defined in TR38.901</w:t>
            </w:r>
          </w:p>
          <w:p w14:paraId="0668B808" w14:textId="77777777" w:rsidR="00426FCA" w:rsidRPr="004756C4" w:rsidRDefault="00426FCA" w:rsidP="009036FE">
            <w:pPr>
              <w:rPr>
                <w:rFonts w:ascii="Arial" w:eastAsia="DengXian" w:hAnsi="Arial" w:cs="Arial"/>
                <w:sz w:val="18"/>
                <w:szCs w:val="18"/>
                <w:lang w:val="en-GB"/>
              </w:rPr>
            </w:pPr>
            <w:proofErr w:type="spellStart"/>
            <w:r w:rsidRPr="004756C4">
              <w:rPr>
                <w:rFonts w:ascii="Arial" w:eastAsia="DengXian" w:hAnsi="Arial" w:cs="Arial" w:hint="eastAsia"/>
                <w:color w:val="FF0000"/>
                <w:sz w:val="18"/>
                <w:szCs w:val="18"/>
                <w:lang w:val="en-GB"/>
              </w:rPr>
              <w:t>U</w:t>
            </w:r>
            <w:r w:rsidRPr="004756C4">
              <w:rPr>
                <w:rFonts w:ascii="Arial" w:eastAsia="DengXian" w:hAnsi="Arial" w:cs="Arial"/>
                <w:color w:val="FF0000"/>
                <w:sz w:val="18"/>
                <w:szCs w:val="18"/>
                <w:lang w:val="en-GB"/>
              </w:rPr>
              <w:t>Mi</w:t>
            </w:r>
            <w:proofErr w:type="spellEnd"/>
            <w:r w:rsidRPr="004756C4">
              <w:rPr>
                <w:rFonts w:ascii="Arial" w:eastAsia="DengXian" w:hAnsi="Arial" w:cs="Arial"/>
                <w:color w:val="FF0000"/>
                <w:sz w:val="18"/>
                <w:szCs w:val="18"/>
                <w:lang w:val="en-GB"/>
              </w:rPr>
              <w:t xml:space="preserve"> NLOS defined in TR38.901</w:t>
            </w:r>
          </w:p>
        </w:tc>
        <w:tc>
          <w:tcPr>
            <w:tcW w:w="1839" w:type="pct"/>
            <w:vAlign w:val="center"/>
          </w:tcPr>
          <w:p w14:paraId="7A68BF0E" w14:textId="77777777" w:rsidR="00426FCA" w:rsidRPr="004756C4" w:rsidRDefault="00426FCA" w:rsidP="009036FE">
            <w:pPr>
              <w:rPr>
                <w:rFonts w:ascii="Arial" w:eastAsia="DengXian" w:hAnsi="Arial" w:cs="Arial"/>
                <w:color w:val="FF0000"/>
                <w:sz w:val="18"/>
                <w:szCs w:val="18"/>
                <w:lang w:val="en-GB" w:eastAsia="en-US"/>
              </w:rPr>
            </w:pPr>
            <w:proofErr w:type="spellStart"/>
            <w:r w:rsidRPr="004756C4">
              <w:rPr>
                <w:rFonts w:ascii="Arial" w:eastAsia="DengXian" w:hAnsi="Arial" w:cs="Arial"/>
                <w:color w:val="FF0000"/>
                <w:sz w:val="18"/>
                <w:szCs w:val="18"/>
                <w:lang w:val="en-GB" w:eastAsia="en-US"/>
              </w:rPr>
              <w:t>UMa</w:t>
            </w:r>
            <w:proofErr w:type="spellEnd"/>
            <w:r w:rsidRPr="004756C4">
              <w:rPr>
                <w:rFonts w:ascii="Arial" w:eastAsia="DengXian" w:hAnsi="Arial" w:cs="Arial"/>
                <w:color w:val="FF0000"/>
                <w:sz w:val="18"/>
                <w:szCs w:val="18"/>
                <w:lang w:val="en-GB" w:eastAsia="en-US"/>
              </w:rPr>
              <w:t xml:space="preserve"> NLOS defined in TR38.901</w:t>
            </w:r>
          </w:p>
          <w:p w14:paraId="1F76661D" w14:textId="77777777" w:rsidR="00426FCA" w:rsidRPr="004756C4" w:rsidRDefault="00426FCA" w:rsidP="009036FE">
            <w:pPr>
              <w:rPr>
                <w:rFonts w:ascii="Arial" w:eastAsia="DengXian" w:hAnsi="Arial" w:cs="Arial"/>
                <w:color w:val="FF0000"/>
                <w:sz w:val="18"/>
                <w:szCs w:val="18"/>
                <w:lang w:val="en-GB"/>
              </w:rPr>
            </w:pPr>
            <w:proofErr w:type="spellStart"/>
            <w:r w:rsidRPr="004756C4">
              <w:rPr>
                <w:rFonts w:ascii="Arial" w:eastAsia="DengXian" w:hAnsi="Arial" w:cs="Arial"/>
                <w:color w:val="FF0000"/>
                <w:sz w:val="18"/>
                <w:szCs w:val="18"/>
                <w:lang w:val="en-GB"/>
              </w:rPr>
              <w:t>RMa</w:t>
            </w:r>
            <w:proofErr w:type="spellEnd"/>
            <w:r w:rsidRPr="004756C4">
              <w:rPr>
                <w:rFonts w:ascii="Arial" w:eastAsia="DengXian" w:hAnsi="Arial" w:cs="Arial"/>
                <w:color w:val="FF0000"/>
                <w:sz w:val="18"/>
                <w:szCs w:val="18"/>
                <w:lang w:val="en-GB"/>
              </w:rPr>
              <w:t xml:space="preserve"> NLOS defined in TR38.901</w:t>
            </w:r>
          </w:p>
          <w:p w14:paraId="1C381AEA" w14:textId="77777777" w:rsidR="00426FCA" w:rsidRPr="004756C4" w:rsidRDefault="00426FCA" w:rsidP="009036FE">
            <w:pPr>
              <w:ind w:left="284"/>
              <w:rPr>
                <w:rFonts w:ascii="Arial" w:eastAsia="DengXian" w:hAnsi="Arial" w:cs="Arial"/>
                <w:color w:val="FF0000"/>
                <w:sz w:val="18"/>
                <w:szCs w:val="18"/>
                <w:lang w:val="en-GB"/>
              </w:rPr>
            </w:pPr>
            <w:r w:rsidRPr="004756C4">
              <w:rPr>
                <w:rFonts w:ascii="Arial" w:eastAsia="DengXian" w:hAnsi="Arial" w:cs="Arial"/>
                <w:color w:val="FF0000"/>
                <w:sz w:val="18"/>
                <w:szCs w:val="18"/>
                <w:lang w:val="en-GB"/>
              </w:rPr>
              <w:t xml:space="preserve">Note: companies can also report to use </w:t>
            </w:r>
            <w:proofErr w:type="spellStart"/>
            <w:r w:rsidRPr="004756C4">
              <w:rPr>
                <w:rFonts w:ascii="Arial" w:eastAsia="DengXian" w:hAnsi="Arial" w:cs="Arial"/>
                <w:color w:val="FF0000"/>
                <w:sz w:val="18"/>
                <w:szCs w:val="18"/>
                <w:lang w:val="en-GB"/>
              </w:rPr>
              <w:t>RMa</w:t>
            </w:r>
            <w:proofErr w:type="spellEnd"/>
            <w:r w:rsidRPr="004756C4">
              <w:rPr>
                <w:rFonts w:ascii="Arial" w:eastAsia="DengXian" w:hAnsi="Arial" w:cs="Arial"/>
                <w:color w:val="FF0000"/>
                <w:sz w:val="18"/>
                <w:szCs w:val="18"/>
                <w:lang w:val="en-GB"/>
              </w:rPr>
              <w:t xml:space="preserve"> LOS defined in TR38.901</w:t>
            </w:r>
          </w:p>
          <w:p w14:paraId="2F6D3536" w14:textId="77777777" w:rsidR="00426FCA" w:rsidRPr="004756C4" w:rsidRDefault="00426FCA" w:rsidP="009036FE">
            <w:pPr>
              <w:rPr>
                <w:rFonts w:ascii="Arial" w:eastAsia="DengXian" w:hAnsi="Arial" w:cs="Arial"/>
                <w:sz w:val="18"/>
                <w:szCs w:val="18"/>
                <w:lang w:val="en-GB"/>
              </w:rPr>
            </w:pPr>
            <w:proofErr w:type="spellStart"/>
            <w:r w:rsidRPr="004756C4">
              <w:rPr>
                <w:rFonts w:ascii="Arial" w:eastAsia="DengXian" w:hAnsi="Arial" w:cs="Arial" w:hint="eastAsia"/>
                <w:color w:val="FF0000"/>
                <w:sz w:val="18"/>
                <w:szCs w:val="18"/>
                <w:lang w:val="en-GB"/>
              </w:rPr>
              <w:t>U</w:t>
            </w:r>
            <w:r w:rsidRPr="004756C4">
              <w:rPr>
                <w:rFonts w:ascii="Arial" w:eastAsia="DengXian" w:hAnsi="Arial" w:cs="Arial"/>
                <w:color w:val="FF0000"/>
                <w:sz w:val="18"/>
                <w:szCs w:val="18"/>
                <w:lang w:val="en-GB"/>
              </w:rPr>
              <w:t>Mi</w:t>
            </w:r>
            <w:proofErr w:type="spellEnd"/>
            <w:r w:rsidRPr="004756C4">
              <w:rPr>
                <w:rFonts w:ascii="Arial" w:eastAsia="DengXian" w:hAnsi="Arial" w:cs="Arial"/>
                <w:color w:val="FF0000"/>
                <w:sz w:val="18"/>
                <w:szCs w:val="18"/>
                <w:lang w:val="en-GB"/>
              </w:rPr>
              <w:t xml:space="preserve"> NLOS defined in TR38.901</w:t>
            </w:r>
          </w:p>
        </w:tc>
      </w:tr>
      <w:tr w:rsidR="00426FCA" w:rsidRPr="004756C4" w14:paraId="1602D894" w14:textId="77777777" w:rsidTr="009036FE">
        <w:trPr>
          <w:trHeight w:val="315"/>
          <w:jc w:val="center"/>
        </w:trPr>
        <w:tc>
          <w:tcPr>
            <w:tcW w:w="5000" w:type="pct"/>
            <w:gridSpan w:val="4"/>
            <w:shd w:val="clear" w:color="auto" w:fill="D0CECE"/>
            <w:vAlign w:val="center"/>
          </w:tcPr>
          <w:p w14:paraId="73A4D817" w14:textId="77777777" w:rsidR="00426FCA" w:rsidRPr="004756C4" w:rsidRDefault="00426FCA" w:rsidP="009036FE">
            <w:pPr>
              <w:jc w:val="center"/>
              <w:rPr>
                <w:rFonts w:ascii="Arial" w:eastAsia="DengXian" w:hAnsi="Arial" w:cs="Arial"/>
                <w:b/>
                <w:bCs/>
                <w:sz w:val="18"/>
                <w:szCs w:val="18"/>
                <w:lang w:val="en-GB"/>
              </w:rPr>
            </w:pPr>
            <w:r w:rsidRPr="004756C4">
              <w:rPr>
                <w:rFonts w:ascii="Arial" w:eastAsia="DengXian" w:hAnsi="Arial" w:cs="Arial"/>
                <w:b/>
                <w:bCs/>
                <w:sz w:val="18"/>
                <w:szCs w:val="18"/>
                <w:lang w:val="en-GB"/>
              </w:rPr>
              <w:t>(1) Transmitter</w:t>
            </w:r>
          </w:p>
        </w:tc>
      </w:tr>
      <w:tr w:rsidR="00426FCA" w:rsidRPr="004756C4" w14:paraId="45443D37" w14:textId="77777777" w:rsidTr="009036FE">
        <w:trPr>
          <w:trHeight w:val="276"/>
          <w:jc w:val="center"/>
        </w:trPr>
        <w:tc>
          <w:tcPr>
            <w:tcW w:w="365" w:type="pct"/>
            <w:shd w:val="clear" w:color="auto" w:fill="D0CECE"/>
            <w:vAlign w:val="center"/>
          </w:tcPr>
          <w:p w14:paraId="063B60BD" w14:textId="77777777" w:rsidR="00426FCA" w:rsidRPr="004756C4" w:rsidRDefault="00426FCA" w:rsidP="009036FE">
            <w:pPr>
              <w:jc w:val="center"/>
              <w:rPr>
                <w:rFonts w:ascii="Arial" w:eastAsia="DengXian" w:hAnsi="Arial" w:cs="Arial"/>
                <w:b/>
                <w:bCs/>
                <w:sz w:val="18"/>
                <w:szCs w:val="18"/>
                <w:lang w:val="en-GB"/>
              </w:rPr>
            </w:pPr>
            <w:r w:rsidRPr="004756C4">
              <w:rPr>
                <w:rFonts w:ascii="Arial" w:eastAsia="DengXian" w:hAnsi="Arial" w:cs="Arial"/>
                <w:b/>
                <w:bCs/>
                <w:sz w:val="18"/>
                <w:szCs w:val="18"/>
                <w:lang w:val="en-GB"/>
              </w:rPr>
              <w:t>[1D]</w:t>
            </w:r>
          </w:p>
        </w:tc>
        <w:tc>
          <w:tcPr>
            <w:tcW w:w="809" w:type="pct"/>
            <w:noWrap/>
            <w:vAlign w:val="center"/>
          </w:tcPr>
          <w:p w14:paraId="2EFAE444"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 xml:space="preserve">Number of Tx antenna elements / </w:t>
            </w:r>
            <w:proofErr w:type="spellStart"/>
            <w:r w:rsidRPr="004756C4">
              <w:rPr>
                <w:rFonts w:ascii="Arial" w:eastAsia="DengXian" w:hAnsi="Arial" w:cs="Arial"/>
                <w:sz w:val="18"/>
                <w:szCs w:val="18"/>
                <w:lang w:val="en-GB"/>
              </w:rPr>
              <w:t>TxRU</w:t>
            </w:r>
            <w:proofErr w:type="spellEnd"/>
            <w:r w:rsidRPr="004756C4">
              <w:rPr>
                <w:rFonts w:ascii="Arial" w:eastAsia="DengXian" w:hAnsi="Arial" w:cs="Arial"/>
                <w:sz w:val="18"/>
                <w:szCs w:val="18"/>
                <w:lang w:val="en-GB"/>
              </w:rPr>
              <w:t>/ Tx chains modelled in LLS</w:t>
            </w:r>
          </w:p>
        </w:tc>
        <w:tc>
          <w:tcPr>
            <w:tcW w:w="1987" w:type="pct"/>
            <w:vAlign w:val="center"/>
          </w:tcPr>
          <w:p w14:paraId="6A13C19E" w14:textId="77777777" w:rsidR="00426FCA" w:rsidRPr="004756C4" w:rsidRDefault="00426FCA" w:rsidP="009036FE">
            <w:pPr>
              <w:rPr>
                <w:rFonts w:ascii="Arial" w:eastAsia="DengXian" w:hAnsi="Arial" w:cs="Arial"/>
                <w:sz w:val="18"/>
                <w:szCs w:val="18"/>
                <w:lang w:val="en-GB" w:bidi="ar"/>
              </w:rPr>
            </w:pPr>
            <w:r w:rsidRPr="004756C4">
              <w:rPr>
                <w:rFonts w:ascii="Arial" w:eastAsia="DengXian" w:hAnsi="Arial" w:cs="Arial"/>
                <w:color w:val="FF0000"/>
                <w:sz w:val="18"/>
                <w:szCs w:val="18"/>
                <w:lang w:val="en-GB" w:bidi="ar"/>
              </w:rPr>
              <w:t>Refer to LLS table [0h1] and [0h2]</w:t>
            </w:r>
          </w:p>
        </w:tc>
        <w:tc>
          <w:tcPr>
            <w:tcW w:w="1839" w:type="pct"/>
            <w:vAlign w:val="center"/>
          </w:tcPr>
          <w:p w14:paraId="12F7BE17"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1</w:t>
            </w:r>
          </w:p>
        </w:tc>
      </w:tr>
      <w:tr w:rsidR="00426FCA" w:rsidRPr="004756C4" w14:paraId="2F1F2262" w14:textId="77777777" w:rsidTr="009036FE">
        <w:trPr>
          <w:trHeight w:val="276"/>
          <w:jc w:val="center"/>
        </w:trPr>
        <w:tc>
          <w:tcPr>
            <w:tcW w:w="365" w:type="pct"/>
            <w:shd w:val="clear" w:color="auto" w:fill="D0CECE"/>
            <w:vAlign w:val="center"/>
          </w:tcPr>
          <w:p w14:paraId="65ED3E0C" w14:textId="77777777" w:rsidR="00426FCA" w:rsidRPr="004756C4" w:rsidRDefault="00426FCA" w:rsidP="009036FE">
            <w:pPr>
              <w:jc w:val="center"/>
              <w:rPr>
                <w:rFonts w:ascii="Arial" w:eastAsia="DengXian" w:hAnsi="Arial" w:cs="Arial"/>
                <w:b/>
                <w:bCs/>
                <w:sz w:val="18"/>
                <w:szCs w:val="18"/>
                <w:lang w:val="en-GB"/>
              </w:rPr>
            </w:pPr>
            <w:r w:rsidRPr="004756C4">
              <w:rPr>
                <w:rFonts w:ascii="Arial" w:eastAsia="DengXian" w:hAnsi="Arial" w:cs="Arial"/>
                <w:b/>
                <w:bCs/>
                <w:sz w:val="18"/>
                <w:szCs w:val="18"/>
                <w:lang w:val="en-GB"/>
              </w:rPr>
              <w:t>[1E]</w:t>
            </w:r>
          </w:p>
        </w:tc>
        <w:tc>
          <w:tcPr>
            <w:tcW w:w="809" w:type="pct"/>
            <w:noWrap/>
            <w:vAlign w:val="center"/>
          </w:tcPr>
          <w:p w14:paraId="59722EBF" w14:textId="77777777" w:rsidR="00426FCA" w:rsidRPr="004756C4" w:rsidRDefault="00426FCA" w:rsidP="009036FE">
            <w:pPr>
              <w:rPr>
                <w:rFonts w:ascii="Arial" w:eastAsia="DengXian" w:hAnsi="Arial" w:cs="Arial"/>
                <w:sz w:val="18"/>
                <w:szCs w:val="18"/>
                <w:lang w:val="en-GB" w:bidi="ar"/>
              </w:rPr>
            </w:pPr>
            <w:r w:rsidRPr="004756C4">
              <w:rPr>
                <w:rFonts w:ascii="Arial" w:eastAsia="DengXian" w:hAnsi="Arial" w:cs="Arial"/>
                <w:sz w:val="18"/>
                <w:szCs w:val="18"/>
                <w:lang w:val="en-GB"/>
              </w:rPr>
              <w:t xml:space="preserve">Total Tx Power (dBm) </w:t>
            </w:r>
          </w:p>
        </w:tc>
        <w:tc>
          <w:tcPr>
            <w:tcW w:w="1987" w:type="pct"/>
            <w:vAlign w:val="center"/>
          </w:tcPr>
          <w:p w14:paraId="0C782DCE" w14:textId="77777777" w:rsidR="00426FCA" w:rsidRPr="004756C4" w:rsidRDefault="00426FCA" w:rsidP="009036FE">
            <w:pPr>
              <w:rPr>
                <w:rFonts w:ascii="Arial" w:eastAsia="DengXian" w:hAnsi="Arial" w:cs="Arial"/>
                <w:color w:val="FF0000"/>
                <w:sz w:val="18"/>
                <w:szCs w:val="18"/>
                <w:lang w:val="en-GB" w:bidi="ar"/>
              </w:rPr>
            </w:pPr>
            <w:r w:rsidRPr="004756C4">
              <w:rPr>
                <w:rFonts w:ascii="Arial" w:eastAsia="DengXian" w:hAnsi="Arial" w:cs="Arial"/>
                <w:color w:val="FF0000"/>
                <w:sz w:val="18"/>
                <w:szCs w:val="18"/>
                <w:lang w:val="en-GB" w:bidi="ar"/>
              </w:rPr>
              <w:t>For standalone: 43 dBm</w:t>
            </w:r>
          </w:p>
          <w:p w14:paraId="7981F832" w14:textId="77777777" w:rsidR="00426FCA" w:rsidRPr="004756C4" w:rsidRDefault="00426FCA" w:rsidP="009036FE">
            <w:pPr>
              <w:rPr>
                <w:rFonts w:ascii="Arial" w:eastAsia="DengXian" w:hAnsi="Arial" w:cs="Arial"/>
                <w:color w:val="FF0000"/>
                <w:sz w:val="18"/>
                <w:szCs w:val="18"/>
                <w:lang w:val="en-GB" w:bidi="ar"/>
              </w:rPr>
            </w:pPr>
            <w:r w:rsidRPr="004756C4">
              <w:rPr>
                <w:rFonts w:ascii="Arial" w:eastAsia="DengXian" w:hAnsi="Arial" w:cs="Arial"/>
                <w:color w:val="FF0000"/>
                <w:sz w:val="18"/>
                <w:szCs w:val="18"/>
                <w:lang w:val="en-GB" w:bidi="ar"/>
              </w:rPr>
              <w:t>For in-band:</w:t>
            </w:r>
          </w:p>
          <w:p w14:paraId="0A1B977E" w14:textId="77777777" w:rsidR="00426FCA" w:rsidRPr="004756C4" w:rsidRDefault="00426FCA" w:rsidP="009036FE">
            <w:pPr>
              <w:ind w:left="284"/>
              <w:rPr>
                <w:rFonts w:ascii="Arial" w:eastAsia="DengXian" w:hAnsi="Arial" w:cs="Arial"/>
                <w:color w:val="FF0000"/>
                <w:sz w:val="18"/>
                <w:szCs w:val="18"/>
                <w:lang w:val="en-GB" w:bidi="ar"/>
              </w:rPr>
            </w:pPr>
            <w:r w:rsidRPr="004756C4">
              <w:rPr>
                <w:rFonts w:ascii="Arial" w:eastAsia="DengXian" w:hAnsi="Arial" w:cs="Arial"/>
                <w:color w:val="FF0000"/>
                <w:sz w:val="18"/>
                <w:szCs w:val="18"/>
                <w:lang w:val="en-GB" w:bidi="ar"/>
              </w:rPr>
              <w:t>38 or 33 dBm over R2D transmission BW</w:t>
            </w:r>
          </w:p>
          <w:p w14:paraId="5F8F8407" w14:textId="77777777" w:rsidR="00426FCA" w:rsidRPr="004756C4" w:rsidRDefault="00426FCA" w:rsidP="009036FE">
            <w:pPr>
              <w:ind w:left="284"/>
              <w:rPr>
                <w:rFonts w:ascii="Arial" w:eastAsia="DengXian" w:hAnsi="Arial" w:cs="Arial"/>
                <w:color w:val="FF0000"/>
                <w:sz w:val="18"/>
                <w:szCs w:val="18"/>
                <w:lang w:val="en-GB" w:bidi="ar"/>
              </w:rPr>
            </w:pPr>
            <w:r w:rsidRPr="004756C4">
              <w:rPr>
                <w:rFonts w:ascii="Arial" w:eastAsia="DengXian" w:hAnsi="Arial" w:cs="Arial" w:hint="eastAsia"/>
                <w:color w:val="FF0000"/>
                <w:sz w:val="18"/>
                <w:szCs w:val="18"/>
                <w:lang w:val="en-GB" w:bidi="ar"/>
              </w:rPr>
              <w:t>N</w:t>
            </w:r>
            <w:r w:rsidRPr="004756C4">
              <w:rPr>
                <w:rFonts w:ascii="Arial" w:eastAsia="DengXian" w:hAnsi="Arial" w:cs="Arial"/>
                <w:color w:val="FF0000"/>
                <w:sz w:val="18"/>
                <w:szCs w:val="18"/>
                <w:lang w:val="en-GB" w:bidi="ar"/>
              </w:rPr>
              <w:t>ote: companies should report any PSD limitation they assume in their RAN1 evaluations</w:t>
            </w:r>
          </w:p>
        </w:tc>
        <w:tc>
          <w:tcPr>
            <w:tcW w:w="1839" w:type="pct"/>
            <w:vAlign w:val="center"/>
          </w:tcPr>
          <w:p w14:paraId="1FC8F6C8" w14:textId="77777777" w:rsidR="00426FCA" w:rsidRPr="004756C4" w:rsidRDefault="00426FCA" w:rsidP="009036FE">
            <w:pPr>
              <w:rPr>
                <w:rFonts w:ascii="Arial" w:eastAsia="DengXian" w:hAnsi="Arial" w:cs="Arial"/>
                <w:color w:val="FF0000"/>
                <w:sz w:val="18"/>
                <w:szCs w:val="18"/>
                <w:lang w:val="en-GB"/>
              </w:rPr>
            </w:pPr>
            <w:r w:rsidRPr="004756C4">
              <w:rPr>
                <w:rFonts w:ascii="Arial" w:eastAsia="DengXian" w:hAnsi="Arial" w:cs="Arial"/>
                <w:color w:val="FF0000"/>
                <w:sz w:val="18"/>
                <w:szCs w:val="18"/>
                <w:lang w:val="en-GB"/>
              </w:rPr>
              <w:t>Device 2b: {-10, -20</w:t>
            </w:r>
            <w:r w:rsidRPr="004756C4">
              <w:rPr>
                <w:rFonts w:ascii="Arial" w:eastAsia="DengXian" w:hAnsi="Arial" w:cs="Arial" w:hint="eastAsia"/>
                <w:color w:val="FF0000"/>
                <w:sz w:val="18"/>
                <w:szCs w:val="18"/>
                <w:lang w:val="en-GB"/>
              </w:rPr>
              <w:t>}</w:t>
            </w:r>
            <w:r w:rsidRPr="004756C4">
              <w:rPr>
                <w:rFonts w:ascii="Arial" w:eastAsia="DengXian" w:hAnsi="Arial" w:cs="Arial"/>
                <w:color w:val="FF0000"/>
                <w:sz w:val="18"/>
                <w:szCs w:val="18"/>
                <w:lang w:val="en-GB"/>
              </w:rPr>
              <w:t xml:space="preserve"> dBm</w:t>
            </w:r>
          </w:p>
          <w:p w14:paraId="7BB02241"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color w:val="FF0000"/>
                <w:sz w:val="18"/>
                <w:szCs w:val="18"/>
                <w:lang w:val="en-GB"/>
              </w:rPr>
              <w:t xml:space="preserve">Device C: </w:t>
            </w:r>
            <w:r w:rsidRPr="004756C4">
              <w:rPr>
                <w:rFonts w:ascii="Arial" w:eastAsia="DengXian" w:hAnsi="Arial" w:cs="Arial" w:hint="eastAsia"/>
                <w:color w:val="FF0000"/>
                <w:sz w:val="18"/>
                <w:szCs w:val="18"/>
                <w:lang w:val="en-GB"/>
              </w:rPr>
              <w:t>{</w:t>
            </w:r>
            <w:r w:rsidRPr="004756C4">
              <w:rPr>
                <w:rFonts w:ascii="Arial" w:eastAsia="DengXian" w:hAnsi="Arial" w:cs="Arial"/>
                <w:color w:val="FF0000"/>
                <w:sz w:val="18"/>
                <w:szCs w:val="18"/>
                <w:lang w:val="en-GB"/>
              </w:rPr>
              <w:t>-3, 0, 5</w:t>
            </w:r>
            <w:r w:rsidRPr="004756C4">
              <w:rPr>
                <w:rFonts w:ascii="Arial" w:eastAsia="DengXian" w:hAnsi="Arial" w:cs="Arial" w:hint="eastAsia"/>
                <w:color w:val="FF0000"/>
                <w:sz w:val="18"/>
                <w:szCs w:val="18"/>
                <w:lang w:val="en-GB"/>
              </w:rPr>
              <w:t>}</w:t>
            </w:r>
            <w:r w:rsidRPr="004756C4">
              <w:rPr>
                <w:rFonts w:ascii="Arial" w:eastAsia="DengXian" w:hAnsi="Arial" w:cs="Arial"/>
                <w:color w:val="FF0000"/>
                <w:sz w:val="18"/>
                <w:szCs w:val="18"/>
                <w:lang w:val="en-GB"/>
              </w:rPr>
              <w:t xml:space="preserve"> dBm</w:t>
            </w:r>
          </w:p>
        </w:tc>
      </w:tr>
      <w:tr w:rsidR="00426FCA" w:rsidRPr="004756C4" w14:paraId="7403574C" w14:textId="77777777" w:rsidTr="009036F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876CC5D" w14:textId="77777777" w:rsidR="00426FCA" w:rsidRPr="004756C4" w:rsidRDefault="00426FCA" w:rsidP="009036FE">
            <w:pPr>
              <w:jc w:val="center"/>
              <w:rPr>
                <w:rFonts w:ascii="Arial" w:eastAsia="DengXian" w:hAnsi="Arial" w:cs="Arial"/>
                <w:b/>
                <w:bCs/>
                <w:sz w:val="18"/>
                <w:szCs w:val="18"/>
                <w:lang w:val="en-GB"/>
              </w:rPr>
            </w:pPr>
            <w:r w:rsidRPr="004756C4">
              <w:rPr>
                <w:rFonts w:ascii="Arial" w:eastAsia="DengXian" w:hAnsi="Arial" w:cs="Arial"/>
                <w:b/>
                <w:bCs/>
                <w:sz w:val="18"/>
                <w:szCs w:val="18"/>
                <w:lang w:val="en-GB"/>
              </w:rPr>
              <w:t>[1F]</w:t>
            </w:r>
          </w:p>
        </w:tc>
        <w:tc>
          <w:tcPr>
            <w:tcW w:w="809" w:type="pct"/>
            <w:tcBorders>
              <w:top w:val="single" w:sz="4" w:space="0" w:color="auto"/>
              <w:left w:val="single" w:sz="4" w:space="0" w:color="auto"/>
              <w:bottom w:val="single" w:sz="4" w:space="0" w:color="auto"/>
              <w:right w:val="single" w:sz="4" w:space="0" w:color="auto"/>
            </w:tcBorders>
            <w:noWrap/>
            <w:vAlign w:val="center"/>
          </w:tcPr>
          <w:p w14:paraId="608ADF8E" w14:textId="77777777" w:rsidR="00426FCA" w:rsidRPr="004756C4" w:rsidRDefault="00426FCA" w:rsidP="009036FE">
            <w:pPr>
              <w:rPr>
                <w:rFonts w:ascii="Arial" w:eastAsia="DengXian" w:hAnsi="Arial" w:cs="Arial"/>
                <w:sz w:val="18"/>
                <w:szCs w:val="18"/>
                <w:lang w:val="en-GB" w:bidi="ar"/>
              </w:rPr>
            </w:pPr>
            <w:r w:rsidRPr="004756C4">
              <w:rPr>
                <w:rFonts w:ascii="Arial" w:eastAsia="DengXian" w:hAnsi="Arial" w:cs="Arial"/>
                <w:sz w:val="18"/>
                <w:szCs w:val="18"/>
                <w:lang w:val="en-GB"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4AAF2746" w14:textId="77777777" w:rsidR="00426FCA" w:rsidRPr="004756C4" w:rsidRDefault="00426FCA" w:rsidP="009036FE">
            <w:pPr>
              <w:rPr>
                <w:rFonts w:ascii="Arial" w:eastAsia="DengXian" w:hAnsi="Arial" w:cs="Arial"/>
                <w:color w:val="FF0000"/>
                <w:sz w:val="18"/>
                <w:szCs w:val="18"/>
                <w:lang w:val="en-GB"/>
              </w:rPr>
            </w:pPr>
            <w:r w:rsidRPr="004756C4">
              <w:rPr>
                <w:rFonts w:ascii="Arial" w:eastAsia="DengXian" w:hAnsi="Arial" w:cs="Arial"/>
                <w:color w:val="FF0000"/>
                <w:sz w:val="18"/>
                <w:szCs w:val="18"/>
                <w:lang w:val="en-GB"/>
              </w:rPr>
              <w:t>Refer to LLS table [1a]</w:t>
            </w:r>
          </w:p>
        </w:tc>
        <w:tc>
          <w:tcPr>
            <w:tcW w:w="1839" w:type="pct"/>
            <w:tcBorders>
              <w:top w:val="single" w:sz="4" w:space="0" w:color="auto"/>
              <w:left w:val="single" w:sz="4" w:space="0" w:color="auto"/>
              <w:bottom w:val="single" w:sz="4" w:space="0" w:color="auto"/>
              <w:right w:val="single" w:sz="4" w:space="0" w:color="auto"/>
            </w:tcBorders>
            <w:vAlign w:val="center"/>
          </w:tcPr>
          <w:p w14:paraId="3C82765B"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Refer to LLS table [2a1]</w:t>
            </w:r>
          </w:p>
        </w:tc>
      </w:tr>
      <w:tr w:rsidR="00426FCA" w:rsidRPr="004756C4" w14:paraId="5CF818D4" w14:textId="77777777" w:rsidTr="009036F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F39016F" w14:textId="77777777" w:rsidR="00426FCA" w:rsidRPr="004756C4" w:rsidRDefault="00426FCA" w:rsidP="009036FE">
            <w:pPr>
              <w:jc w:val="center"/>
              <w:rPr>
                <w:rFonts w:ascii="Arial" w:eastAsia="DengXian" w:hAnsi="Arial" w:cs="Arial"/>
                <w:b/>
                <w:bCs/>
                <w:sz w:val="18"/>
                <w:szCs w:val="18"/>
                <w:lang w:val="en-GB"/>
              </w:rPr>
            </w:pPr>
            <w:r w:rsidRPr="004756C4">
              <w:rPr>
                <w:rFonts w:ascii="Arial" w:eastAsia="DengXian" w:hAnsi="Arial" w:cs="Arial"/>
                <w:b/>
                <w:bCs/>
                <w:sz w:val="18"/>
                <w:szCs w:val="18"/>
                <w:lang w:val="en-GB"/>
              </w:rPr>
              <w:t>[1G]</w:t>
            </w:r>
          </w:p>
        </w:tc>
        <w:tc>
          <w:tcPr>
            <w:tcW w:w="809" w:type="pct"/>
            <w:tcBorders>
              <w:top w:val="single" w:sz="4" w:space="0" w:color="auto"/>
              <w:left w:val="single" w:sz="4" w:space="0" w:color="auto"/>
              <w:bottom w:val="single" w:sz="4" w:space="0" w:color="auto"/>
              <w:right w:val="single" w:sz="4" w:space="0" w:color="auto"/>
            </w:tcBorders>
            <w:noWrap/>
            <w:vAlign w:val="center"/>
          </w:tcPr>
          <w:p w14:paraId="08F8DEDD" w14:textId="77777777" w:rsidR="00426FCA" w:rsidRPr="004756C4" w:rsidRDefault="00426FCA" w:rsidP="009036FE">
            <w:pPr>
              <w:rPr>
                <w:rFonts w:ascii="Arial" w:eastAsia="DengXian" w:hAnsi="Arial" w:cs="Arial"/>
                <w:sz w:val="18"/>
                <w:szCs w:val="18"/>
                <w:lang w:val="en-GB" w:bidi="ar"/>
              </w:rPr>
            </w:pPr>
            <w:r w:rsidRPr="004756C4">
              <w:rPr>
                <w:rFonts w:ascii="Arial" w:eastAsia="DengXian" w:hAnsi="Arial" w:cs="Arial"/>
                <w:sz w:val="18"/>
                <w:szCs w:val="18"/>
                <w:lang w:val="en-GB"/>
              </w:rPr>
              <w:t>Tx antenna gain (</w:t>
            </w:r>
            <w:proofErr w:type="spellStart"/>
            <w:r w:rsidRPr="004756C4">
              <w:rPr>
                <w:rFonts w:ascii="Arial" w:eastAsia="DengXian" w:hAnsi="Arial" w:cs="Arial"/>
                <w:sz w:val="18"/>
                <w:szCs w:val="18"/>
                <w:lang w:val="en-GB"/>
              </w:rPr>
              <w:t>dBi</w:t>
            </w:r>
            <w:proofErr w:type="spellEnd"/>
            <w:r w:rsidRPr="004756C4">
              <w:rPr>
                <w:rFonts w:ascii="Arial" w:eastAsia="DengXian" w:hAnsi="Arial" w:cs="Arial"/>
                <w:sz w:val="18"/>
                <w:szCs w:val="18"/>
                <w:lang w:val="en-GB"/>
              </w:rPr>
              <w:t>)</w:t>
            </w:r>
          </w:p>
        </w:tc>
        <w:tc>
          <w:tcPr>
            <w:tcW w:w="1987" w:type="pct"/>
            <w:tcBorders>
              <w:top w:val="single" w:sz="4" w:space="0" w:color="auto"/>
              <w:left w:val="single" w:sz="4" w:space="0" w:color="auto"/>
              <w:bottom w:val="single" w:sz="4" w:space="0" w:color="auto"/>
              <w:right w:val="single" w:sz="4" w:space="0" w:color="auto"/>
            </w:tcBorders>
            <w:vAlign w:val="center"/>
          </w:tcPr>
          <w:p w14:paraId="4E8A681A"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color w:val="FF0000"/>
                <w:sz w:val="18"/>
                <w:szCs w:val="18"/>
                <w:lang w:val="en-GB"/>
              </w:rPr>
              <w:t>17dBi</w:t>
            </w:r>
          </w:p>
        </w:tc>
        <w:tc>
          <w:tcPr>
            <w:tcW w:w="1839" w:type="pct"/>
            <w:tcBorders>
              <w:top w:val="single" w:sz="4" w:space="0" w:color="auto"/>
              <w:left w:val="single" w:sz="4" w:space="0" w:color="auto"/>
              <w:bottom w:val="single" w:sz="4" w:space="0" w:color="auto"/>
              <w:right w:val="single" w:sz="4" w:space="0" w:color="auto"/>
            </w:tcBorders>
            <w:vAlign w:val="center"/>
          </w:tcPr>
          <w:p w14:paraId="2EC8808B"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For A-IoT device, 0dBi</w:t>
            </w:r>
          </w:p>
        </w:tc>
      </w:tr>
      <w:tr w:rsidR="00426FCA" w:rsidRPr="004756C4" w14:paraId="5AF50079" w14:textId="77777777" w:rsidTr="009036F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4DD7008" w14:textId="77777777" w:rsidR="00426FCA" w:rsidRPr="004756C4" w:rsidRDefault="00426FCA" w:rsidP="009036FE">
            <w:pPr>
              <w:jc w:val="center"/>
              <w:rPr>
                <w:rFonts w:ascii="Arial" w:eastAsia="DengXian" w:hAnsi="Arial" w:cs="Arial"/>
                <w:b/>
                <w:bCs/>
                <w:sz w:val="18"/>
                <w:szCs w:val="18"/>
                <w:lang w:val="en-GB"/>
              </w:rPr>
            </w:pPr>
            <w:r w:rsidRPr="004756C4">
              <w:rPr>
                <w:rFonts w:ascii="Arial" w:eastAsia="DengXian" w:hAnsi="Arial" w:cs="Arial"/>
                <w:b/>
                <w:bCs/>
                <w:sz w:val="18"/>
                <w:szCs w:val="18"/>
                <w:lang w:val="en-GB"/>
              </w:rPr>
              <w:t>[1J]</w:t>
            </w:r>
          </w:p>
        </w:tc>
        <w:tc>
          <w:tcPr>
            <w:tcW w:w="809" w:type="pct"/>
            <w:tcBorders>
              <w:top w:val="single" w:sz="4" w:space="0" w:color="auto"/>
              <w:left w:val="single" w:sz="4" w:space="0" w:color="auto"/>
              <w:bottom w:val="single" w:sz="4" w:space="0" w:color="auto"/>
              <w:right w:val="single" w:sz="4" w:space="0" w:color="auto"/>
            </w:tcBorders>
            <w:noWrap/>
            <w:vAlign w:val="center"/>
          </w:tcPr>
          <w:p w14:paraId="2E1FB5C7"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118D6917"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N/A</w:t>
            </w:r>
          </w:p>
        </w:tc>
        <w:tc>
          <w:tcPr>
            <w:tcW w:w="1839" w:type="pct"/>
            <w:tcBorders>
              <w:top w:val="single" w:sz="4" w:space="0" w:color="auto"/>
              <w:left w:val="single" w:sz="4" w:space="0" w:color="auto"/>
              <w:bottom w:val="single" w:sz="4" w:space="0" w:color="auto"/>
              <w:right w:val="single" w:sz="4" w:space="0" w:color="auto"/>
            </w:tcBorders>
            <w:vAlign w:val="center"/>
          </w:tcPr>
          <w:p w14:paraId="79054A01"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color w:val="FF0000"/>
                <w:sz w:val="18"/>
                <w:szCs w:val="18"/>
                <w:lang w:val="en-GB"/>
              </w:rPr>
              <w:t xml:space="preserve">0dB or </w:t>
            </w:r>
            <w:r w:rsidRPr="004756C4">
              <w:rPr>
                <w:rFonts w:ascii="Arial" w:eastAsia="DengXian" w:hAnsi="Arial" w:cs="Arial"/>
                <w:sz w:val="18"/>
                <w:szCs w:val="18"/>
                <w:lang w:val="en-GB"/>
              </w:rPr>
              <w:t>0.9dB or 4.7dB</w:t>
            </w:r>
          </w:p>
        </w:tc>
      </w:tr>
      <w:tr w:rsidR="00426FCA" w:rsidRPr="004756C4" w14:paraId="2389FCB8" w14:textId="77777777" w:rsidTr="009036F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4200265" w14:textId="77777777" w:rsidR="00426FCA" w:rsidRPr="004756C4" w:rsidRDefault="00426FCA" w:rsidP="009036FE">
            <w:pPr>
              <w:jc w:val="center"/>
              <w:rPr>
                <w:rFonts w:ascii="Arial" w:eastAsia="DengXian" w:hAnsi="Arial" w:cs="Arial"/>
                <w:b/>
                <w:bCs/>
                <w:sz w:val="18"/>
                <w:szCs w:val="18"/>
                <w:lang w:val="en-GB"/>
              </w:rPr>
            </w:pPr>
            <w:r w:rsidRPr="004756C4">
              <w:rPr>
                <w:rFonts w:ascii="Arial" w:eastAsia="DengXian" w:hAnsi="Arial" w:cs="Arial"/>
                <w:b/>
                <w:bCs/>
                <w:sz w:val="18"/>
                <w:szCs w:val="18"/>
                <w:lang w:val="en-GB"/>
              </w:rPr>
              <w:t>[1N]</w:t>
            </w:r>
          </w:p>
        </w:tc>
        <w:tc>
          <w:tcPr>
            <w:tcW w:w="809" w:type="pct"/>
            <w:tcBorders>
              <w:top w:val="single" w:sz="4" w:space="0" w:color="auto"/>
              <w:left w:val="single" w:sz="4" w:space="0" w:color="auto"/>
              <w:bottom w:val="single" w:sz="4" w:space="0" w:color="auto"/>
              <w:right w:val="single" w:sz="4" w:space="0" w:color="auto"/>
            </w:tcBorders>
            <w:noWrap/>
            <w:vAlign w:val="center"/>
          </w:tcPr>
          <w:p w14:paraId="5B088766"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713F426C"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color w:val="FF0000"/>
                <w:sz w:val="18"/>
                <w:szCs w:val="18"/>
                <w:lang w:val="en-GB"/>
              </w:rPr>
              <w:t>3dB</w:t>
            </w:r>
          </w:p>
        </w:tc>
        <w:tc>
          <w:tcPr>
            <w:tcW w:w="1839" w:type="pct"/>
            <w:tcBorders>
              <w:top w:val="single" w:sz="4" w:space="0" w:color="auto"/>
              <w:left w:val="single" w:sz="4" w:space="0" w:color="auto"/>
              <w:bottom w:val="single" w:sz="4" w:space="0" w:color="auto"/>
              <w:right w:val="single" w:sz="4" w:space="0" w:color="auto"/>
            </w:tcBorders>
            <w:vAlign w:val="center"/>
          </w:tcPr>
          <w:p w14:paraId="22E4186E"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N/A</w:t>
            </w:r>
          </w:p>
        </w:tc>
      </w:tr>
      <w:tr w:rsidR="00426FCA" w:rsidRPr="004756C4" w14:paraId="07D61B04" w14:textId="77777777" w:rsidTr="009036F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FB0E0A1" w14:textId="77777777" w:rsidR="00426FCA" w:rsidRPr="004756C4" w:rsidRDefault="00426FCA" w:rsidP="009036FE">
            <w:pPr>
              <w:jc w:val="center"/>
              <w:rPr>
                <w:rFonts w:ascii="Arial" w:eastAsia="DengXian" w:hAnsi="Arial" w:cs="Arial"/>
                <w:b/>
                <w:bCs/>
                <w:sz w:val="18"/>
                <w:szCs w:val="18"/>
                <w:lang w:val="en-GB"/>
              </w:rPr>
            </w:pPr>
            <w:r w:rsidRPr="004756C4">
              <w:rPr>
                <w:rFonts w:ascii="Arial" w:eastAsia="DengXian" w:hAnsi="Arial" w:cs="Arial"/>
                <w:b/>
                <w:bCs/>
                <w:sz w:val="18"/>
                <w:szCs w:val="18"/>
                <w:lang w:val="en-GB"/>
              </w:rPr>
              <w:t>[1M]</w:t>
            </w:r>
          </w:p>
        </w:tc>
        <w:tc>
          <w:tcPr>
            <w:tcW w:w="809" w:type="pct"/>
            <w:tcBorders>
              <w:top w:val="single" w:sz="4" w:space="0" w:color="auto"/>
              <w:left w:val="single" w:sz="4" w:space="0" w:color="auto"/>
              <w:bottom w:val="single" w:sz="4" w:space="0" w:color="auto"/>
              <w:right w:val="single" w:sz="4" w:space="0" w:color="auto"/>
            </w:tcBorders>
            <w:noWrap/>
            <w:vAlign w:val="center"/>
          </w:tcPr>
          <w:p w14:paraId="3FA66CC3" w14:textId="77777777" w:rsidR="00426FCA" w:rsidRPr="004756C4" w:rsidRDefault="00426FCA" w:rsidP="009036FE">
            <w:pPr>
              <w:rPr>
                <w:rFonts w:ascii="Arial" w:eastAsia="DengXian" w:hAnsi="Arial" w:cs="Arial"/>
                <w:sz w:val="18"/>
                <w:szCs w:val="18"/>
                <w:lang w:val="en-GB" w:bidi="ar"/>
              </w:rPr>
            </w:pPr>
            <w:r w:rsidRPr="004756C4">
              <w:rPr>
                <w:rFonts w:ascii="Arial" w:eastAsia="DengXian" w:hAnsi="Arial" w:cs="Arial"/>
                <w:sz w:val="18"/>
                <w:szCs w:val="18"/>
                <w:lang w:val="en-GB" w:bidi="ar"/>
              </w:rPr>
              <w:t>EIRP (dBm)</w:t>
            </w:r>
          </w:p>
        </w:tc>
        <w:tc>
          <w:tcPr>
            <w:tcW w:w="1987" w:type="pct"/>
            <w:tcBorders>
              <w:top w:val="single" w:sz="4" w:space="0" w:color="auto"/>
              <w:left w:val="single" w:sz="4" w:space="0" w:color="auto"/>
              <w:bottom w:val="single" w:sz="4" w:space="0" w:color="auto"/>
              <w:right w:val="single" w:sz="4" w:space="0" w:color="auto"/>
            </w:tcBorders>
            <w:vAlign w:val="center"/>
          </w:tcPr>
          <w:p w14:paraId="6EA73A72"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207A1DCE"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Calculated (see Note 1)</w:t>
            </w:r>
          </w:p>
        </w:tc>
      </w:tr>
      <w:tr w:rsidR="00426FCA" w:rsidRPr="004756C4" w14:paraId="46B06720" w14:textId="77777777" w:rsidTr="009036FE">
        <w:trPr>
          <w:trHeight w:val="327"/>
          <w:jc w:val="center"/>
        </w:trPr>
        <w:tc>
          <w:tcPr>
            <w:tcW w:w="5000" w:type="pct"/>
            <w:gridSpan w:val="4"/>
            <w:shd w:val="clear" w:color="auto" w:fill="D0CECE"/>
            <w:vAlign w:val="center"/>
          </w:tcPr>
          <w:p w14:paraId="3BD71E41" w14:textId="77777777" w:rsidR="00426FCA" w:rsidRPr="004756C4" w:rsidRDefault="00426FCA" w:rsidP="009036FE">
            <w:pPr>
              <w:jc w:val="center"/>
              <w:rPr>
                <w:rFonts w:ascii="Arial" w:eastAsia="DengXian" w:hAnsi="Arial" w:cs="Arial"/>
                <w:b/>
                <w:bCs/>
                <w:sz w:val="18"/>
                <w:szCs w:val="18"/>
                <w:lang w:val="en-GB"/>
              </w:rPr>
            </w:pPr>
            <w:r w:rsidRPr="004756C4">
              <w:rPr>
                <w:rFonts w:ascii="Arial" w:eastAsia="DengXian" w:hAnsi="Arial" w:cs="Arial"/>
                <w:b/>
                <w:bCs/>
                <w:sz w:val="18"/>
                <w:szCs w:val="18"/>
                <w:lang w:val="en-GB"/>
              </w:rPr>
              <w:t>(2) Receiver</w:t>
            </w:r>
          </w:p>
        </w:tc>
      </w:tr>
      <w:tr w:rsidR="00426FCA" w:rsidRPr="004756C4" w14:paraId="4AF5D12B" w14:textId="77777777" w:rsidTr="009036F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8710359" w14:textId="77777777" w:rsidR="00426FCA" w:rsidRPr="004756C4" w:rsidRDefault="00426FCA" w:rsidP="009036FE">
            <w:pPr>
              <w:jc w:val="center"/>
              <w:rPr>
                <w:rFonts w:ascii="Arial" w:eastAsia="DengXian" w:hAnsi="Arial" w:cs="Arial"/>
                <w:b/>
                <w:bCs/>
                <w:sz w:val="18"/>
                <w:szCs w:val="18"/>
                <w:lang w:val="en-GB"/>
              </w:rPr>
            </w:pPr>
            <w:r w:rsidRPr="004756C4">
              <w:rPr>
                <w:rFonts w:ascii="Arial" w:eastAsia="DengXian" w:hAnsi="Arial" w:cs="Arial"/>
                <w:b/>
                <w:bCs/>
                <w:sz w:val="18"/>
                <w:szCs w:val="18"/>
                <w:lang w:val="en-GB"/>
              </w:rPr>
              <w:t>[2A]</w:t>
            </w:r>
          </w:p>
        </w:tc>
        <w:tc>
          <w:tcPr>
            <w:tcW w:w="809" w:type="pct"/>
            <w:tcBorders>
              <w:top w:val="single" w:sz="4" w:space="0" w:color="auto"/>
              <w:left w:val="single" w:sz="4" w:space="0" w:color="auto"/>
              <w:bottom w:val="single" w:sz="4" w:space="0" w:color="auto"/>
              <w:right w:val="single" w:sz="4" w:space="0" w:color="auto"/>
            </w:tcBorders>
            <w:noWrap/>
            <w:vAlign w:val="center"/>
          </w:tcPr>
          <w:p w14:paraId="229A6D89"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 xml:space="preserve">Number of receive antenna elements / </w:t>
            </w:r>
            <w:proofErr w:type="spellStart"/>
            <w:r w:rsidRPr="004756C4">
              <w:rPr>
                <w:rFonts w:ascii="Arial" w:eastAsia="DengXian" w:hAnsi="Arial" w:cs="Arial"/>
                <w:sz w:val="18"/>
                <w:szCs w:val="18"/>
                <w:lang w:val="en-GB"/>
              </w:rPr>
              <w:t>TxRU</w:t>
            </w:r>
            <w:proofErr w:type="spellEnd"/>
            <w:r w:rsidRPr="004756C4">
              <w:rPr>
                <w:rFonts w:ascii="Arial" w:eastAsia="DengXian" w:hAnsi="Arial" w:cs="Arial"/>
                <w:sz w:val="18"/>
                <w:szCs w:val="18"/>
                <w:lang w:val="en-GB"/>
              </w:rPr>
              <w:t xml:space="preserve"> / chains modelled in LLS</w:t>
            </w:r>
          </w:p>
        </w:tc>
        <w:tc>
          <w:tcPr>
            <w:tcW w:w="1987" w:type="pct"/>
            <w:tcBorders>
              <w:top w:val="single" w:sz="4" w:space="0" w:color="auto"/>
              <w:left w:val="single" w:sz="4" w:space="0" w:color="auto"/>
              <w:bottom w:val="single" w:sz="4" w:space="0" w:color="auto"/>
              <w:right w:val="single" w:sz="4" w:space="0" w:color="auto"/>
            </w:tcBorders>
            <w:vAlign w:val="center"/>
          </w:tcPr>
          <w:p w14:paraId="1968F285"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Same as [1D]-D2R</w:t>
            </w:r>
          </w:p>
        </w:tc>
        <w:tc>
          <w:tcPr>
            <w:tcW w:w="1839" w:type="pct"/>
            <w:tcBorders>
              <w:top w:val="single" w:sz="4" w:space="0" w:color="auto"/>
              <w:left w:val="single" w:sz="4" w:space="0" w:color="auto"/>
              <w:bottom w:val="single" w:sz="4" w:space="0" w:color="auto"/>
              <w:right w:val="single" w:sz="4" w:space="0" w:color="auto"/>
            </w:tcBorders>
            <w:vAlign w:val="center"/>
          </w:tcPr>
          <w:p w14:paraId="6A2C924F"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Same as [1D]-R2D</w:t>
            </w:r>
          </w:p>
        </w:tc>
      </w:tr>
      <w:tr w:rsidR="00426FCA" w:rsidRPr="004756C4" w14:paraId="7445EC81" w14:textId="77777777" w:rsidTr="009036F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3662ABF" w14:textId="77777777" w:rsidR="00426FCA" w:rsidRPr="004756C4" w:rsidRDefault="00426FCA" w:rsidP="009036FE">
            <w:pPr>
              <w:jc w:val="center"/>
              <w:rPr>
                <w:rFonts w:ascii="Arial" w:eastAsia="DengXian" w:hAnsi="Arial" w:cs="Arial"/>
                <w:b/>
                <w:bCs/>
                <w:sz w:val="18"/>
                <w:szCs w:val="18"/>
                <w:lang w:val="en-GB"/>
              </w:rPr>
            </w:pPr>
            <w:r w:rsidRPr="004756C4">
              <w:rPr>
                <w:rFonts w:ascii="Arial" w:eastAsia="DengXian" w:hAnsi="Arial" w:cs="Arial"/>
                <w:b/>
                <w:bCs/>
                <w:sz w:val="18"/>
                <w:szCs w:val="18"/>
                <w:lang w:val="en-GB"/>
              </w:rPr>
              <w:t>[2B]</w:t>
            </w:r>
          </w:p>
        </w:tc>
        <w:tc>
          <w:tcPr>
            <w:tcW w:w="809" w:type="pct"/>
            <w:tcBorders>
              <w:top w:val="single" w:sz="4" w:space="0" w:color="auto"/>
              <w:left w:val="single" w:sz="4" w:space="0" w:color="auto"/>
              <w:bottom w:val="single" w:sz="4" w:space="0" w:color="auto"/>
              <w:right w:val="single" w:sz="4" w:space="0" w:color="auto"/>
            </w:tcBorders>
            <w:noWrap/>
            <w:vAlign w:val="center"/>
          </w:tcPr>
          <w:p w14:paraId="1182D035" w14:textId="77777777" w:rsidR="00426FCA" w:rsidRPr="004756C4" w:rsidRDefault="00426FCA" w:rsidP="009036FE">
            <w:pPr>
              <w:rPr>
                <w:rFonts w:ascii="Arial" w:eastAsia="DengXian" w:hAnsi="Arial" w:cs="Arial"/>
                <w:sz w:val="18"/>
                <w:szCs w:val="18"/>
                <w:lang w:val="en-GB" w:bidi="ar"/>
              </w:rPr>
            </w:pPr>
            <w:r w:rsidRPr="004756C4">
              <w:rPr>
                <w:rFonts w:ascii="Arial" w:eastAsia="DengXian" w:hAnsi="Arial" w:cs="Arial"/>
                <w:sz w:val="18"/>
                <w:szCs w:val="18"/>
                <w:lang w:val="en-GB"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627A4D87"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Refer to LLS table [1b] ED bandwidth</w:t>
            </w:r>
          </w:p>
        </w:tc>
        <w:tc>
          <w:tcPr>
            <w:tcW w:w="1839" w:type="pct"/>
            <w:tcBorders>
              <w:top w:val="single" w:sz="4" w:space="0" w:color="auto"/>
              <w:left w:val="single" w:sz="4" w:space="0" w:color="auto"/>
              <w:bottom w:val="single" w:sz="4" w:space="0" w:color="auto"/>
              <w:right w:val="single" w:sz="4" w:space="0" w:color="auto"/>
            </w:tcBorders>
            <w:vAlign w:val="center"/>
          </w:tcPr>
          <w:p w14:paraId="08FD30CD"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Refer to LLS table [2a3]</w:t>
            </w:r>
          </w:p>
        </w:tc>
      </w:tr>
      <w:tr w:rsidR="00426FCA" w:rsidRPr="004756C4" w14:paraId="054D1B80" w14:textId="77777777" w:rsidTr="009036F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98F0E5E" w14:textId="77777777" w:rsidR="00426FCA" w:rsidRPr="004756C4" w:rsidRDefault="00426FCA" w:rsidP="009036FE">
            <w:pPr>
              <w:jc w:val="center"/>
              <w:rPr>
                <w:rFonts w:ascii="Arial" w:eastAsia="DengXian" w:hAnsi="Arial" w:cs="Arial"/>
                <w:b/>
                <w:bCs/>
                <w:sz w:val="18"/>
                <w:szCs w:val="18"/>
                <w:lang w:val="en-GB"/>
              </w:rPr>
            </w:pPr>
            <w:r w:rsidRPr="004756C4">
              <w:rPr>
                <w:rFonts w:ascii="Arial" w:eastAsia="DengXian" w:hAnsi="Arial" w:cs="Arial"/>
                <w:b/>
                <w:bCs/>
                <w:sz w:val="18"/>
                <w:szCs w:val="18"/>
                <w:lang w:val="en-GB"/>
              </w:rPr>
              <w:t>[2C]</w:t>
            </w:r>
          </w:p>
        </w:tc>
        <w:tc>
          <w:tcPr>
            <w:tcW w:w="809" w:type="pct"/>
            <w:tcBorders>
              <w:top w:val="single" w:sz="4" w:space="0" w:color="auto"/>
              <w:left w:val="single" w:sz="4" w:space="0" w:color="auto"/>
              <w:bottom w:val="single" w:sz="4" w:space="0" w:color="auto"/>
              <w:right w:val="single" w:sz="4" w:space="0" w:color="auto"/>
            </w:tcBorders>
            <w:noWrap/>
            <w:vAlign w:val="center"/>
          </w:tcPr>
          <w:p w14:paraId="40270F94" w14:textId="77777777" w:rsidR="00426FCA" w:rsidRPr="004756C4" w:rsidRDefault="00426FCA" w:rsidP="009036FE">
            <w:pPr>
              <w:rPr>
                <w:rFonts w:ascii="Arial" w:eastAsia="DengXian" w:hAnsi="Arial" w:cs="Arial"/>
                <w:sz w:val="18"/>
                <w:szCs w:val="18"/>
                <w:lang w:val="en-GB" w:bidi="ar"/>
              </w:rPr>
            </w:pPr>
            <w:r w:rsidRPr="004756C4">
              <w:rPr>
                <w:rFonts w:ascii="Arial" w:eastAsia="DengXian" w:hAnsi="Arial" w:cs="Arial"/>
                <w:sz w:val="18"/>
                <w:szCs w:val="18"/>
                <w:lang w:val="en-GB"/>
              </w:rPr>
              <w:t>Receiver antenna gain (</w:t>
            </w:r>
            <w:proofErr w:type="spellStart"/>
            <w:r w:rsidRPr="004756C4">
              <w:rPr>
                <w:rFonts w:ascii="Arial" w:eastAsia="DengXian" w:hAnsi="Arial" w:cs="Arial"/>
                <w:sz w:val="18"/>
                <w:szCs w:val="18"/>
                <w:lang w:val="en-GB"/>
              </w:rPr>
              <w:t>dBi</w:t>
            </w:r>
            <w:proofErr w:type="spellEnd"/>
            <w:r w:rsidRPr="004756C4">
              <w:rPr>
                <w:rFonts w:ascii="Arial" w:eastAsia="DengXian" w:hAnsi="Arial" w:cs="Arial"/>
                <w:sz w:val="18"/>
                <w:szCs w:val="18"/>
                <w:lang w:val="en-GB"/>
              </w:rPr>
              <w:t>)</w:t>
            </w:r>
          </w:p>
        </w:tc>
        <w:tc>
          <w:tcPr>
            <w:tcW w:w="1987" w:type="pct"/>
            <w:tcBorders>
              <w:top w:val="single" w:sz="4" w:space="0" w:color="auto"/>
              <w:left w:val="single" w:sz="4" w:space="0" w:color="auto"/>
              <w:bottom w:val="single" w:sz="4" w:space="0" w:color="auto"/>
              <w:right w:val="single" w:sz="4" w:space="0" w:color="auto"/>
            </w:tcBorders>
            <w:vAlign w:val="center"/>
          </w:tcPr>
          <w:p w14:paraId="358D7C07"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same as [1G]-D2R</w:t>
            </w:r>
          </w:p>
        </w:tc>
        <w:tc>
          <w:tcPr>
            <w:tcW w:w="1839" w:type="pct"/>
            <w:tcBorders>
              <w:top w:val="single" w:sz="4" w:space="0" w:color="auto"/>
              <w:left w:val="single" w:sz="4" w:space="0" w:color="auto"/>
              <w:bottom w:val="single" w:sz="4" w:space="0" w:color="auto"/>
              <w:right w:val="single" w:sz="4" w:space="0" w:color="auto"/>
            </w:tcBorders>
            <w:vAlign w:val="center"/>
          </w:tcPr>
          <w:p w14:paraId="0FDBFB87"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Same as [1G]-R2D</w:t>
            </w:r>
          </w:p>
        </w:tc>
      </w:tr>
      <w:tr w:rsidR="00426FCA" w:rsidRPr="004756C4" w14:paraId="769A9A4F" w14:textId="77777777" w:rsidTr="009036F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A24AC7A" w14:textId="77777777" w:rsidR="00426FCA" w:rsidRPr="004756C4" w:rsidRDefault="00426FCA" w:rsidP="009036FE">
            <w:pPr>
              <w:jc w:val="center"/>
              <w:rPr>
                <w:rFonts w:ascii="Arial" w:eastAsia="DengXian" w:hAnsi="Arial" w:cs="Arial"/>
                <w:b/>
                <w:bCs/>
                <w:sz w:val="18"/>
                <w:szCs w:val="18"/>
                <w:lang w:val="en-GB"/>
              </w:rPr>
            </w:pPr>
            <w:r w:rsidRPr="004756C4">
              <w:rPr>
                <w:rFonts w:ascii="Arial" w:eastAsia="DengXian" w:hAnsi="Arial" w:cs="Arial"/>
                <w:b/>
                <w:bCs/>
                <w:sz w:val="18"/>
                <w:szCs w:val="18"/>
                <w:lang w:val="en-GB"/>
              </w:rPr>
              <w:t>[2X]</w:t>
            </w:r>
          </w:p>
        </w:tc>
        <w:tc>
          <w:tcPr>
            <w:tcW w:w="809" w:type="pct"/>
            <w:tcBorders>
              <w:top w:val="single" w:sz="4" w:space="0" w:color="auto"/>
              <w:left w:val="single" w:sz="4" w:space="0" w:color="auto"/>
              <w:bottom w:val="single" w:sz="4" w:space="0" w:color="auto"/>
              <w:right w:val="single" w:sz="4" w:space="0" w:color="auto"/>
            </w:tcBorders>
            <w:noWrap/>
            <w:vAlign w:val="center"/>
          </w:tcPr>
          <w:p w14:paraId="6BF9C040"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675141DF"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N/A</w:t>
            </w:r>
          </w:p>
        </w:tc>
        <w:tc>
          <w:tcPr>
            <w:tcW w:w="1839" w:type="pct"/>
            <w:tcBorders>
              <w:top w:val="single" w:sz="4" w:space="0" w:color="auto"/>
              <w:left w:val="single" w:sz="4" w:space="0" w:color="auto"/>
              <w:bottom w:val="single" w:sz="4" w:space="0" w:color="auto"/>
              <w:right w:val="single" w:sz="4" w:space="0" w:color="auto"/>
            </w:tcBorders>
            <w:vAlign w:val="center"/>
          </w:tcPr>
          <w:p w14:paraId="3358F422"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Same as [1N]-R2D</w:t>
            </w:r>
          </w:p>
        </w:tc>
      </w:tr>
      <w:tr w:rsidR="00426FCA" w:rsidRPr="004756C4" w14:paraId="2341C7D9" w14:textId="77777777" w:rsidTr="009036F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41EC05D" w14:textId="77777777" w:rsidR="00426FCA" w:rsidRPr="004756C4" w:rsidRDefault="00426FCA" w:rsidP="009036FE">
            <w:pPr>
              <w:jc w:val="center"/>
              <w:rPr>
                <w:rFonts w:ascii="Arial" w:eastAsia="DengXian" w:hAnsi="Arial" w:cs="Arial"/>
                <w:b/>
                <w:bCs/>
                <w:sz w:val="18"/>
                <w:szCs w:val="18"/>
                <w:lang w:val="en-GB"/>
              </w:rPr>
            </w:pPr>
            <w:r w:rsidRPr="004756C4">
              <w:rPr>
                <w:rFonts w:ascii="Arial" w:eastAsia="DengXian" w:hAnsi="Arial" w:cs="Arial"/>
                <w:b/>
                <w:bCs/>
                <w:sz w:val="18"/>
                <w:szCs w:val="18"/>
                <w:lang w:val="en-GB"/>
              </w:rPr>
              <w:t>[2D]</w:t>
            </w:r>
          </w:p>
        </w:tc>
        <w:tc>
          <w:tcPr>
            <w:tcW w:w="809" w:type="pct"/>
            <w:tcBorders>
              <w:top w:val="single" w:sz="4" w:space="0" w:color="auto"/>
              <w:left w:val="single" w:sz="4" w:space="0" w:color="auto"/>
              <w:bottom w:val="single" w:sz="4" w:space="0" w:color="auto"/>
              <w:right w:val="single" w:sz="4" w:space="0" w:color="auto"/>
            </w:tcBorders>
            <w:noWrap/>
            <w:vAlign w:val="center"/>
          </w:tcPr>
          <w:p w14:paraId="4AC66668" w14:textId="77777777" w:rsidR="00426FCA" w:rsidRPr="004756C4" w:rsidRDefault="00426FCA" w:rsidP="009036FE">
            <w:pPr>
              <w:rPr>
                <w:rFonts w:ascii="Arial" w:eastAsia="DengXian" w:hAnsi="Arial" w:cs="Arial"/>
                <w:sz w:val="18"/>
                <w:szCs w:val="18"/>
                <w:lang w:val="en-GB" w:bidi="ar"/>
              </w:rPr>
            </w:pPr>
            <w:r w:rsidRPr="004756C4">
              <w:rPr>
                <w:rFonts w:ascii="Arial" w:eastAsia="DengXian" w:hAnsi="Arial" w:cs="Arial"/>
                <w:sz w:val="18"/>
                <w:szCs w:val="18"/>
                <w:lang w:val="en-GB"/>
              </w:rPr>
              <w:t>Receiver Noise Figure (dB)</w:t>
            </w:r>
          </w:p>
        </w:tc>
        <w:tc>
          <w:tcPr>
            <w:tcW w:w="1987" w:type="pct"/>
            <w:tcBorders>
              <w:top w:val="single" w:sz="4" w:space="0" w:color="auto"/>
              <w:left w:val="single" w:sz="4" w:space="0" w:color="auto"/>
              <w:bottom w:val="single" w:sz="4" w:space="0" w:color="auto"/>
              <w:right w:val="single" w:sz="4" w:space="0" w:color="auto"/>
            </w:tcBorders>
            <w:vAlign w:val="center"/>
          </w:tcPr>
          <w:p w14:paraId="38538D95" w14:textId="77777777" w:rsidR="00426FCA" w:rsidRPr="004756C4" w:rsidRDefault="00426FCA" w:rsidP="009036FE">
            <w:pPr>
              <w:rPr>
                <w:rFonts w:ascii="Arial" w:eastAsia="DengXian" w:hAnsi="Arial" w:cs="Arial"/>
                <w:color w:val="FF0000"/>
                <w:sz w:val="18"/>
                <w:szCs w:val="18"/>
                <w:lang w:val="en-GB"/>
              </w:rPr>
            </w:pPr>
            <w:r w:rsidRPr="004756C4">
              <w:rPr>
                <w:rFonts w:ascii="Arial" w:eastAsia="DengXian" w:hAnsi="Arial" w:cs="Arial"/>
                <w:color w:val="FF0000"/>
                <w:sz w:val="18"/>
                <w:szCs w:val="18"/>
                <w:lang w:val="en-GB"/>
              </w:rPr>
              <w:t>Device 2b: 15 dB</w:t>
            </w:r>
          </w:p>
          <w:p w14:paraId="786B52E2" w14:textId="77777777" w:rsidR="00426FCA" w:rsidRPr="004756C4" w:rsidRDefault="00426FCA" w:rsidP="009036FE">
            <w:pPr>
              <w:ind w:left="284"/>
              <w:rPr>
                <w:rFonts w:ascii="Arial" w:eastAsia="DengXian" w:hAnsi="Arial" w:cs="Arial"/>
                <w:color w:val="FF0000"/>
                <w:sz w:val="18"/>
                <w:szCs w:val="18"/>
                <w:lang w:val="en-GB"/>
              </w:rPr>
            </w:pPr>
            <w:r w:rsidRPr="004756C4">
              <w:rPr>
                <w:rFonts w:ascii="Arial" w:eastAsia="DengXian" w:hAnsi="Arial" w:cs="Arial"/>
                <w:color w:val="FF0000"/>
                <w:sz w:val="18"/>
                <w:szCs w:val="18"/>
                <w:lang w:val="en-GB"/>
              </w:rPr>
              <w:t>FFS: 40dB as additional assumption for Device 2b with IF-ED</w:t>
            </w:r>
          </w:p>
          <w:p w14:paraId="4857AC6D" w14:textId="77777777" w:rsidR="00426FCA" w:rsidRPr="004756C4" w:rsidRDefault="00426FCA" w:rsidP="009036FE">
            <w:pPr>
              <w:rPr>
                <w:rFonts w:ascii="Arial" w:eastAsia="DengXian" w:hAnsi="Arial" w:cs="Arial"/>
                <w:color w:val="FF0000"/>
                <w:sz w:val="18"/>
                <w:szCs w:val="18"/>
                <w:lang w:val="en-GB"/>
              </w:rPr>
            </w:pPr>
            <w:r w:rsidRPr="004756C4">
              <w:rPr>
                <w:rFonts w:ascii="Arial" w:eastAsia="DengXian" w:hAnsi="Arial" w:cs="Arial"/>
                <w:color w:val="FF0000"/>
                <w:sz w:val="18"/>
                <w:szCs w:val="18"/>
                <w:lang w:val="en-GB"/>
              </w:rPr>
              <w:t>Device C: 13 dB</w:t>
            </w:r>
          </w:p>
        </w:tc>
        <w:tc>
          <w:tcPr>
            <w:tcW w:w="1839" w:type="pct"/>
            <w:tcBorders>
              <w:top w:val="single" w:sz="4" w:space="0" w:color="auto"/>
              <w:left w:val="single" w:sz="4" w:space="0" w:color="auto"/>
              <w:bottom w:val="single" w:sz="4" w:space="0" w:color="auto"/>
              <w:right w:val="single" w:sz="4" w:space="0" w:color="auto"/>
            </w:tcBorders>
            <w:vAlign w:val="center"/>
          </w:tcPr>
          <w:p w14:paraId="667EA30B"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For BS as reader: 5dB</w:t>
            </w:r>
          </w:p>
        </w:tc>
      </w:tr>
      <w:tr w:rsidR="00426FCA" w:rsidRPr="004756C4" w14:paraId="1198B4E3" w14:textId="77777777" w:rsidTr="009036F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D9C840F" w14:textId="77777777" w:rsidR="00426FCA" w:rsidRPr="004756C4" w:rsidRDefault="00426FCA" w:rsidP="009036FE">
            <w:pPr>
              <w:jc w:val="center"/>
              <w:rPr>
                <w:rFonts w:ascii="Arial" w:eastAsia="DengXian" w:hAnsi="Arial" w:cs="Arial"/>
                <w:b/>
                <w:bCs/>
                <w:sz w:val="18"/>
                <w:szCs w:val="18"/>
                <w:lang w:val="en-GB"/>
              </w:rPr>
            </w:pPr>
            <w:r w:rsidRPr="004756C4">
              <w:rPr>
                <w:rFonts w:ascii="Arial" w:eastAsia="DengXian" w:hAnsi="Arial" w:cs="Arial"/>
                <w:b/>
                <w:bCs/>
                <w:sz w:val="18"/>
                <w:szCs w:val="18"/>
                <w:lang w:val="en-GB"/>
              </w:rPr>
              <w:t>[2E]</w:t>
            </w:r>
          </w:p>
        </w:tc>
        <w:tc>
          <w:tcPr>
            <w:tcW w:w="809" w:type="pct"/>
            <w:tcBorders>
              <w:top w:val="single" w:sz="4" w:space="0" w:color="auto"/>
              <w:left w:val="single" w:sz="4" w:space="0" w:color="auto"/>
              <w:bottom w:val="single" w:sz="4" w:space="0" w:color="auto"/>
              <w:right w:val="single" w:sz="4" w:space="0" w:color="auto"/>
            </w:tcBorders>
            <w:noWrap/>
            <w:vAlign w:val="center"/>
          </w:tcPr>
          <w:p w14:paraId="6882FE13" w14:textId="77777777" w:rsidR="00426FCA" w:rsidRPr="004756C4" w:rsidRDefault="00426FCA" w:rsidP="009036FE">
            <w:pPr>
              <w:rPr>
                <w:rFonts w:ascii="Arial" w:eastAsia="DengXian" w:hAnsi="Arial" w:cs="Arial"/>
                <w:sz w:val="18"/>
                <w:szCs w:val="18"/>
                <w:lang w:val="en-GB" w:bidi="ar"/>
              </w:rPr>
            </w:pPr>
            <w:r w:rsidRPr="004756C4">
              <w:rPr>
                <w:rFonts w:ascii="Arial" w:eastAsia="DengXian" w:hAnsi="Arial" w:cs="Arial"/>
                <w:sz w:val="18"/>
                <w:szCs w:val="18"/>
                <w:lang w:val="en-GB"/>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045A1BD0"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-174</w:t>
            </w:r>
          </w:p>
        </w:tc>
        <w:tc>
          <w:tcPr>
            <w:tcW w:w="1839" w:type="pct"/>
            <w:tcBorders>
              <w:top w:val="single" w:sz="4" w:space="0" w:color="auto"/>
              <w:left w:val="single" w:sz="4" w:space="0" w:color="auto"/>
              <w:bottom w:val="single" w:sz="4" w:space="0" w:color="auto"/>
              <w:right w:val="single" w:sz="4" w:space="0" w:color="auto"/>
            </w:tcBorders>
            <w:vAlign w:val="center"/>
          </w:tcPr>
          <w:p w14:paraId="0FE9A62D"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-174</w:t>
            </w:r>
          </w:p>
        </w:tc>
      </w:tr>
      <w:tr w:rsidR="00426FCA" w:rsidRPr="004756C4" w14:paraId="7EBC5700" w14:textId="77777777" w:rsidTr="009036F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A602635" w14:textId="77777777" w:rsidR="00426FCA" w:rsidRPr="004756C4" w:rsidRDefault="00426FCA" w:rsidP="009036FE">
            <w:pPr>
              <w:jc w:val="center"/>
              <w:rPr>
                <w:rFonts w:ascii="Arial" w:eastAsia="DengXian" w:hAnsi="Arial" w:cs="Arial"/>
                <w:b/>
                <w:bCs/>
                <w:sz w:val="18"/>
                <w:szCs w:val="18"/>
                <w:lang w:val="en-GB"/>
              </w:rPr>
            </w:pPr>
            <w:r w:rsidRPr="004756C4">
              <w:rPr>
                <w:rFonts w:ascii="Arial" w:eastAsia="DengXian" w:hAnsi="Arial" w:cs="Arial" w:hint="eastAsia"/>
                <w:b/>
                <w:bCs/>
                <w:color w:val="FF0000"/>
                <w:sz w:val="18"/>
                <w:szCs w:val="18"/>
                <w:lang w:val="en-GB"/>
              </w:rPr>
              <w:t>[</w:t>
            </w:r>
            <w:r w:rsidRPr="004756C4">
              <w:rPr>
                <w:rFonts w:ascii="Arial" w:eastAsia="DengXian" w:hAnsi="Arial" w:cs="Arial"/>
                <w:b/>
                <w:bCs/>
                <w:color w:val="FF0000"/>
                <w:sz w:val="18"/>
                <w:szCs w:val="18"/>
                <w:lang w:val="en-GB"/>
              </w:rPr>
              <w:t>2E1]</w:t>
            </w:r>
          </w:p>
        </w:tc>
        <w:tc>
          <w:tcPr>
            <w:tcW w:w="809" w:type="pct"/>
            <w:tcBorders>
              <w:top w:val="single" w:sz="4" w:space="0" w:color="auto"/>
              <w:left w:val="single" w:sz="4" w:space="0" w:color="auto"/>
              <w:bottom w:val="single" w:sz="4" w:space="0" w:color="auto"/>
              <w:right w:val="single" w:sz="4" w:space="0" w:color="auto"/>
            </w:tcBorders>
            <w:noWrap/>
            <w:vAlign w:val="center"/>
          </w:tcPr>
          <w:p w14:paraId="45A68C81" w14:textId="77777777" w:rsidR="00426FCA" w:rsidRPr="004756C4" w:rsidRDefault="00426FCA" w:rsidP="009036FE">
            <w:pPr>
              <w:rPr>
                <w:rFonts w:ascii="Arial" w:eastAsia="DengXian" w:hAnsi="Arial" w:cs="Arial"/>
                <w:color w:val="FF0000"/>
                <w:sz w:val="18"/>
                <w:szCs w:val="18"/>
                <w:lang w:val="en-GB"/>
              </w:rPr>
            </w:pPr>
            <w:r w:rsidRPr="004756C4">
              <w:rPr>
                <w:rFonts w:ascii="Arial" w:eastAsia="DengXian" w:hAnsi="Arial" w:cs="Arial"/>
                <w:color w:val="FF0000"/>
                <w:sz w:val="18"/>
                <w:szCs w:val="18"/>
                <w:lang w:val="en-GB"/>
              </w:rPr>
              <w:t>Receiver interference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2169151F" w14:textId="77777777" w:rsidR="00426FCA" w:rsidRPr="004756C4" w:rsidRDefault="00426FCA" w:rsidP="009036FE">
            <w:pPr>
              <w:rPr>
                <w:rFonts w:ascii="Arial" w:eastAsia="DengXian" w:hAnsi="Arial" w:cs="Arial"/>
                <w:color w:val="FF0000"/>
                <w:sz w:val="18"/>
                <w:szCs w:val="18"/>
                <w:lang w:val="en-GB"/>
              </w:rPr>
            </w:pPr>
            <w:r w:rsidRPr="004756C4">
              <w:rPr>
                <w:rFonts w:ascii="Arial" w:eastAsia="DengXian" w:hAnsi="Arial" w:cs="Arial"/>
                <w:color w:val="FF0000"/>
                <w:sz w:val="18"/>
                <w:szCs w:val="18"/>
                <w:lang w:val="en-GB"/>
              </w:rPr>
              <w:t>[-169.3 dBm/Hz], [-999 dBm/Hz]</w:t>
            </w:r>
          </w:p>
        </w:tc>
        <w:tc>
          <w:tcPr>
            <w:tcW w:w="1839" w:type="pct"/>
            <w:tcBorders>
              <w:top w:val="single" w:sz="4" w:space="0" w:color="auto"/>
              <w:left w:val="single" w:sz="4" w:space="0" w:color="auto"/>
              <w:bottom w:val="single" w:sz="4" w:space="0" w:color="auto"/>
              <w:right w:val="single" w:sz="4" w:space="0" w:color="auto"/>
            </w:tcBorders>
            <w:vAlign w:val="center"/>
          </w:tcPr>
          <w:p w14:paraId="575BFB16" w14:textId="77777777" w:rsidR="00426FCA" w:rsidRPr="004756C4" w:rsidRDefault="00426FCA" w:rsidP="009036FE">
            <w:pPr>
              <w:rPr>
                <w:rFonts w:ascii="Arial" w:eastAsia="DengXian" w:hAnsi="Arial" w:cs="Arial"/>
                <w:color w:val="FF0000"/>
                <w:sz w:val="18"/>
                <w:szCs w:val="18"/>
                <w:lang w:val="en-GB"/>
              </w:rPr>
            </w:pPr>
            <w:r w:rsidRPr="004756C4">
              <w:rPr>
                <w:rFonts w:ascii="Arial" w:eastAsia="DengXian" w:hAnsi="Arial" w:cs="Arial"/>
                <w:color w:val="FF0000"/>
                <w:sz w:val="18"/>
                <w:szCs w:val="18"/>
                <w:lang w:val="en-GB"/>
              </w:rPr>
              <w:t>[-165.7 dBm/Hz], [-999 dBm/Hz]</w:t>
            </w:r>
          </w:p>
        </w:tc>
      </w:tr>
      <w:tr w:rsidR="00426FCA" w:rsidRPr="004756C4" w14:paraId="74AACEAF" w14:textId="77777777" w:rsidTr="009036F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A629D4E" w14:textId="77777777" w:rsidR="00426FCA" w:rsidRPr="004756C4" w:rsidRDefault="00426FCA" w:rsidP="009036FE">
            <w:pPr>
              <w:jc w:val="center"/>
              <w:rPr>
                <w:rFonts w:ascii="Arial" w:eastAsia="DengXian" w:hAnsi="Arial" w:cs="Arial"/>
                <w:b/>
                <w:bCs/>
                <w:sz w:val="18"/>
                <w:szCs w:val="18"/>
                <w:lang w:val="en-GB"/>
              </w:rPr>
            </w:pPr>
            <w:r w:rsidRPr="004756C4">
              <w:rPr>
                <w:rFonts w:ascii="Arial" w:eastAsia="DengXian" w:hAnsi="Arial" w:cs="Arial"/>
                <w:b/>
                <w:bCs/>
                <w:sz w:val="18"/>
                <w:szCs w:val="18"/>
                <w:lang w:val="en-GB"/>
              </w:rPr>
              <w:t>[2F]</w:t>
            </w:r>
          </w:p>
        </w:tc>
        <w:tc>
          <w:tcPr>
            <w:tcW w:w="809" w:type="pct"/>
            <w:tcBorders>
              <w:top w:val="single" w:sz="4" w:space="0" w:color="auto"/>
              <w:left w:val="single" w:sz="4" w:space="0" w:color="auto"/>
              <w:bottom w:val="single" w:sz="4" w:space="0" w:color="auto"/>
              <w:right w:val="single" w:sz="4" w:space="0" w:color="auto"/>
            </w:tcBorders>
            <w:noWrap/>
            <w:vAlign w:val="center"/>
          </w:tcPr>
          <w:p w14:paraId="54396804"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hint="eastAsia"/>
                <w:color w:val="FF0000"/>
                <w:sz w:val="18"/>
                <w:szCs w:val="18"/>
                <w:lang w:val="en-GB"/>
              </w:rPr>
              <w:t>Effective</w:t>
            </w:r>
            <w:r w:rsidRPr="004756C4">
              <w:rPr>
                <w:rFonts w:ascii="Arial" w:eastAsia="DengXian" w:hAnsi="Arial" w:cs="Arial"/>
                <w:color w:val="FF0000"/>
                <w:sz w:val="18"/>
                <w:szCs w:val="18"/>
                <w:lang w:val="en-GB"/>
              </w:rPr>
              <w:t xml:space="preserve"> </w:t>
            </w:r>
            <w:r w:rsidRPr="004756C4">
              <w:rPr>
                <w:rFonts w:ascii="Arial" w:eastAsia="DengXian" w:hAnsi="Arial" w:cs="Arial"/>
                <w:sz w:val="18"/>
                <w:szCs w:val="18"/>
                <w:lang w:val="en-GB"/>
              </w:rPr>
              <w:t>Noise Power (dBm)</w:t>
            </w:r>
          </w:p>
        </w:tc>
        <w:tc>
          <w:tcPr>
            <w:tcW w:w="1987" w:type="pct"/>
            <w:tcBorders>
              <w:top w:val="single" w:sz="4" w:space="0" w:color="auto"/>
              <w:left w:val="single" w:sz="4" w:space="0" w:color="auto"/>
              <w:bottom w:val="single" w:sz="4" w:space="0" w:color="auto"/>
              <w:right w:val="single" w:sz="4" w:space="0" w:color="auto"/>
            </w:tcBorders>
            <w:vAlign w:val="center"/>
          </w:tcPr>
          <w:p w14:paraId="39584183"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09D61330"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Calculated (see Note 1)</w:t>
            </w:r>
          </w:p>
        </w:tc>
      </w:tr>
      <w:tr w:rsidR="00426FCA" w:rsidRPr="004756C4" w14:paraId="4A5A9061" w14:textId="77777777" w:rsidTr="009036F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7C7FCE5" w14:textId="77777777" w:rsidR="00426FCA" w:rsidRPr="004756C4" w:rsidRDefault="00426FCA" w:rsidP="009036FE">
            <w:pPr>
              <w:jc w:val="center"/>
              <w:rPr>
                <w:rFonts w:ascii="Arial" w:eastAsia="DengXian" w:hAnsi="Arial" w:cs="Arial"/>
                <w:b/>
                <w:bCs/>
                <w:sz w:val="18"/>
                <w:szCs w:val="18"/>
                <w:lang w:val="en-GB"/>
              </w:rPr>
            </w:pPr>
            <w:r w:rsidRPr="004756C4">
              <w:rPr>
                <w:rFonts w:ascii="Arial" w:eastAsia="DengXian" w:hAnsi="Arial" w:cs="Arial"/>
                <w:b/>
                <w:bCs/>
                <w:sz w:val="18"/>
                <w:szCs w:val="18"/>
                <w:lang w:val="en-GB"/>
              </w:rPr>
              <w:t>[2G]</w:t>
            </w:r>
          </w:p>
        </w:tc>
        <w:tc>
          <w:tcPr>
            <w:tcW w:w="809" w:type="pct"/>
            <w:tcBorders>
              <w:top w:val="single" w:sz="4" w:space="0" w:color="auto"/>
              <w:left w:val="single" w:sz="4" w:space="0" w:color="auto"/>
              <w:bottom w:val="single" w:sz="4" w:space="0" w:color="auto"/>
              <w:right w:val="single" w:sz="4" w:space="0" w:color="auto"/>
            </w:tcBorders>
            <w:noWrap/>
            <w:vAlign w:val="center"/>
          </w:tcPr>
          <w:p w14:paraId="2E3DB7A2"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Required SNR/CNR</w:t>
            </w:r>
          </w:p>
        </w:tc>
        <w:tc>
          <w:tcPr>
            <w:tcW w:w="1987" w:type="pct"/>
            <w:tcBorders>
              <w:top w:val="single" w:sz="4" w:space="0" w:color="auto"/>
              <w:left w:val="single" w:sz="4" w:space="0" w:color="auto"/>
              <w:bottom w:val="single" w:sz="4" w:space="0" w:color="auto"/>
              <w:right w:val="single" w:sz="4" w:space="0" w:color="auto"/>
            </w:tcBorders>
            <w:vAlign w:val="center"/>
          </w:tcPr>
          <w:p w14:paraId="10BA7E8C"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Reported by companies for Budget-Alt2</w:t>
            </w:r>
          </w:p>
        </w:tc>
        <w:tc>
          <w:tcPr>
            <w:tcW w:w="1839" w:type="pct"/>
            <w:tcBorders>
              <w:top w:val="single" w:sz="4" w:space="0" w:color="auto"/>
              <w:left w:val="single" w:sz="4" w:space="0" w:color="auto"/>
              <w:bottom w:val="single" w:sz="4" w:space="0" w:color="auto"/>
              <w:right w:val="single" w:sz="4" w:space="0" w:color="auto"/>
            </w:tcBorders>
            <w:vAlign w:val="center"/>
          </w:tcPr>
          <w:p w14:paraId="5D957947"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Reported by companies for Budget-Alt2</w:t>
            </w:r>
          </w:p>
        </w:tc>
      </w:tr>
      <w:tr w:rsidR="00426FCA" w:rsidRPr="004756C4" w14:paraId="71F8CED6" w14:textId="77777777" w:rsidTr="009036F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F61AF2F" w14:textId="77777777" w:rsidR="00426FCA" w:rsidRPr="004756C4" w:rsidRDefault="00426FCA" w:rsidP="009036FE">
            <w:pPr>
              <w:jc w:val="center"/>
              <w:rPr>
                <w:rFonts w:ascii="Arial" w:eastAsia="DengXian" w:hAnsi="Arial" w:cs="Arial"/>
                <w:b/>
                <w:bCs/>
                <w:sz w:val="18"/>
                <w:szCs w:val="18"/>
                <w:lang w:val="en-GB"/>
              </w:rPr>
            </w:pPr>
            <w:r w:rsidRPr="004756C4">
              <w:rPr>
                <w:rFonts w:ascii="Arial" w:eastAsia="DengXian" w:hAnsi="Arial" w:cs="Arial"/>
                <w:b/>
                <w:bCs/>
                <w:sz w:val="18"/>
                <w:szCs w:val="18"/>
                <w:lang w:val="en-GB"/>
              </w:rPr>
              <w:lastRenderedPageBreak/>
              <w:t>[2H]</w:t>
            </w:r>
          </w:p>
        </w:tc>
        <w:tc>
          <w:tcPr>
            <w:tcW w:w="809" w:type="pct"/>
            <w:tcBorders>
              <w:top w:val="single" w:sz="4" w:space="0" w:color="auto"/>
              <w:left w:val="single" w:sz="4" w:space="0" w:color="auto"/>
              <w:bottom w:val="single" w:sz="4" w:space="0" w:color="auto"/>
              <w:right w:val="single" w:sz="4" w:space="0" w:color="auto"/>
            </w:tcBorders>
            <w:noWrap/>
            <w:vAlign w:val="center"/>
          </w:tcPr>
          <w:p w14:paraId="318A5EAA"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245E6944"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color w:val="FF0000"/>
                <w:sz w:val="18"/>
                <w:szCs w:val="18"/>
                <w:lang w:val="en-GB"/>
              </w:rPr>
              <w:t>0dB or</w:t>
            </w:r>
            <w:r w:rsidRPr="004756C4">
              <w:rPr>
                <w:rFonts w:ascii="Arial" w:eastAsia="DengXian" w:hAnsi="Arial" w:cs="Arial"/>
                <w:sz w:val="18"/>
                <w:szCs w:val="18"/>
                <w:lang w:val="en-GB"/>
              </w:rPr>
              <w:t xml:space="preserve"> 0.9 dB or 4.7 dB</w:t>
            </w:r>
          </w:p>
        </w:tc>
        <w:tc>
          <w:tcPr>
            <w:tcW w:w="1839" w:type="pct"/>
            <w:tcBorders>
              <w:top w:val="single" w:sz="4" w:space="0" w:color="auto"/>
              <w:left w:val="single" w:sz="4" w:space="0" w:color="auto"/>
              <w:bottom w:val="single" w:sz="4" w:space="0" w:color="auto"/>
              <w:right w:val="single" w:sz="4" w:space="0" w:color="auto"/>
            </w:tcBorders>
            <w:vAlign w:val="center"/>
          </w:tcPr>
          <w:p w14:paraId="54F91072"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Not applicable</w:t>
            </w:r>
          </w:p>
        </w:tc>
      </w:tr>
      <w:tr w:rsidR="00426FCA" w:rsidRPr="004756C4" w14:paraId="543C2704" w14:textId="77777777" w:rsidTr="009036F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123D762" w14:textId="77777777" w:rsidR="00426FCA" w:rsidRPr="004756C4" w:rsidRDefault="00426FCA" w:rsidP="009036FE">
            <w:pPr>
              <w:jc w:val="center"/>
              <w:rPr>
                <w:rFonts w:ascii="Arial" w:eastAsia="DengXian" w:hAnsi="Arial" w:cs="Arial"/>
                <w:b/>
                <w:bCs/>
                <w:sz w:val="18"/>
                <w:szCs w:val="18"/>
                <w:lang w:val="en-GB"/>
              </w:rPr>
            </w:pPr>
            <w:r w:rsidRPr="004756C4">
              <w:rPr>
                <w:rFonts w:ascii="Arial" w:eastAsia="DengXian" w:hAnsi="Arial" w:cs="Arial"/>
                <w:b/>
                <w:bCs/>
                <w:sz w:val="18"/>
                <w:szCs w:val="18"/>
                <w:lang w:val="en-GB"/>
              </w:rPr>
              <w:t>[2J]</w:t>
            </w:r>
          </w:p>
        </w:tc>
        <w:tc>
          <w:tcPr>
            <w:tcW w:w="809" w:type="pct"/>
            <w:tcBorders>
              <w:top w:val="single" w:sz="4" w:space="0" w:color="auto"/>
              <w:left w:val="single" w:sz="4" w:space="0" w:color="auto"/>
              <w:bottom w:val="single" w:sz="4" w:space="0" w:color="auto"/>
              <w:right w:val="single" w:sz="4" w:space="0" w:color="auto"/>
            </w:tcBorders>
            <w:noWrap/>
            <w:vAlign w:val="center"/>
          </w:tcPr>
          <w:p w14:paraId="070ABD52"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Budget-Alt1/ Budget-Alt2</w:t>
            </w:r>
          </w:p>
        </w:tc>
        <w:tc>
          <w:tcPr>
            <w:tcW w:w="1987" w:type="pct"/>
            <w:tcBorders>
              <w:top w:val="single" w:sz="4" w:space="0" w:color="auto"/>
              <w:left w:val="single" w:sz="4" w:space="0" w:color="auto"/>
              <w:bottom w:val="single" w:sz="4" w:space="0" w:color="auto"/>
              <w:right w:val="single" w:sz="4" w:space="0" w:color="auto"/>
            </w:tcBorders>
            <w:vAlign w:val="center"/>
          </w:tcPr>
          <w:p w14:paraId="420DA9DD" w14:textId="77777777" w:rsidR="00426FCA" w:rsidRPr="004756C4" w:rsidRDefault="00426FCA" w:rsidP="009036FE">
            <w:pPr>
              <w:rPr>
                <w:rFonts w:ascii="Arial" w:eastAsia="DengXian" w:hAnsi="Arial" w:cs="Arial"/>
                <w:color w:val="FF0000"/>
                <w:sz w:val="18"/>
                <w:szCs w:val="18"/>
                <w:lang w:val="en-GB"/>
              </w:rPr>
            </w:pPr>
            <w:r w:rsidRPr="004756C4">
              <w:rPr>
                <w:rFonts w:ascii="Arial" w:eastAsia="DengXian" w:hAnsi="Arial" w:cs="Arial"/>
                <w:color w:val="FF0000"/>
                <w:sz w:val="18"/>
                <w:szCs w:val="18"/>
                <w:lang w:val="en-GB"/>
              </w:rPr>
              <w:t>Budget-Alt2</w:t>
            </w:r>
          </w:p>
        </w:tc>
        <w:tc>
          <w:tcPr>
            <w:tcW w:w="1839" w:type="pct"/>
            <w:tcBorders>
              <w:top w:val="single" w:sz="4" w:space="0" w:color="auto"/>
              <w:left w:val="single" w:sz="4" w:space="0" w:color="auto"/>
              <w:bottom w:val="single" w:sz="4" w:space="0" w:color="auto"/>
              <w:right w:val="single" w:sz="4" w:space="0" w:color="auto"/>
            </w:tcBorders>
            <w:vAlign w:val="center"/>
          </w:tcPr>
          <w:p w14:paraId="213A4A2B"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Budget-Alt2</w:t>
            </w:r>
          </w:p>
        </w:tc>
      </w:tr>
      <w:tr w:rsidR="00426FCA" w:rsidRPr="004756C4" w14:paraId="17F8CB7D" w14:textId="77777777" w:rsidTr="009036F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2B1A4AA" w14:textId="77777777" w:rsidR="00426FCA" w:rsidRPr="004756C4" w:rsidRDefault="00426FCA" w:rsidP="009036FE">
            <w:pPr>
              <w:jc w:val="center"/>
              <w:rPr>
                <w:rFonts w:ascii="Arial" w:eastAsia="DengXian" w:hAnsi="Arial" w:cs="Arial"/>
                <w:b/>
                <w:bCs/>
                <w:sz w:val="18"/>
                <w:szCs w:val="18"/>
                <w:lang w:val="en-GB"/>
              </w:rPr>
            </w:pPr>
            <w:r w:rsidRPr="004756C4">
              <w:rPr>
                <w:rFonts w:ascii="Arial" w:eastAsia="DengXian" w:hAnsi="Arial" w:cs="Arial"/>
                <w:b/>
                <w:bCs/>
                <w:sz w:val="18"/>
                <w:szCs w:val="18"/>
                <w:lang w:val="en-GB"/>
              </w:rPr>
              <w:t>[2L]</w:t>
            </w:r>
          </w:p>
        </w:tc>
        <w:tc>
          <w:tcPr>
            <w:tcW w:w="809" w:type="pct"/>
            <w:tcBorders>
              <w:top w:val="single" w:sz="4" w:space="0" w:color="auto"/>
              <w:left w:val="single" w:sz="4" w:space="0" w:color="auto"/>
              <w:bottom w:val="single" w:sz="4" w:space="0" w:color="auto"/>
              <w:right w:val="single" w:sz="4" w:space="0" w:color="auto"/>
            </w:tcBorders>
            <w:noWrap/>
            <w:vAlign w:val="center"/>
          </w:tcPr>
          <w:p w14:paraId="1406C9EE"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Receiver Sensitivity (dBm)</w:t>
            </w:r>
          </w:p>
          <w:p w14:paraId="637D5D77" w14:textId="77777777" w:rsidR="00426FCA" w:rsidRPr="004756C4" w:rsidRDefault="00426FCA" w:rsidP="009036FE">
            <w:pPr>
              <w:rPr>
                <w:rFonts w:ascii="Arial" w:eastAsia="DengXian" w:hAnsi="Arial" w:cs="Arial"/>
                <w:sz w:val="18"/>
                <w:szCs w:val="18"/>
                <w:lang w:val="en-GB"/>
              </w:rPr>
            </w:pPr>
          </w:p>
        </w:tc>
        <w:tc>
          <w:tcPr>
            <w:tcW w:w="1987" w:type="pct"/>
            <w:tcBorders>
              <w:top w:val="single" w:sz="4" w:space="0" w:color="auto"/>
              <w:left w:val="single" w:sz="4" w:space="0" w:color="auto"/>
              <w:bottom w:val="single" w:sz="4" w:space="0" w:color="auto"/>
              <w:right w:val="single" w:sz="4" w:space="0" w:color="auto"/>
            </w:tcBorders>
            <w:vAlign w:val="center"/>
          </w:tcPr>
          <w:p w14:paraId="5B778C4C"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144E394C" w14:textId="77777777" w:rsidR="00426FCA" w:rsidRPr="004756C4" w:rsidRDefault="00426FCA" w:rsidP="009036FE">
            <w:pPr>
              <w:snapToGrid w:val="0"/>
              <w:rPr>
                <w:rFonts w:ascii="Arial" w:eastAsia="DengXian" w:hAnsi="Arial" w:cs="Arial"/>
                <w:sz w:val="18"/>
                <w:szCs w:val="18"/>
                <w:lang w:val="en-GB"/>
              </w:rPr>
            </w:pPr>
            <w:r w:rsidRPr="004756C4">
              <w:rPr>
                <w:rFonts w:ascii="Arial" w:eastAsia="DengXian" w:hAnsi="Arial" w:cs="Arial"/>
                <w:sz w:val="18"/>
                <w:szCs w:val="18"/>
                <w:lang w:val="en-GB"/>
              </w:rPr>
              <w:t>Calculated (see Note 1)</w:t>
            </w:r>
          </w:p>
        </w:tc>
      </w:tr>
      <w:tr w:rsidR="00426FCA" w:rsidRPr="004756C4" w14:paraId="170FB906" w14:textId="77777777" w:rsidTr="009036FE">
        <w:trPr>
          <w:trHeight w:val="259"/>
          <w:jc w:val="center"/>
        </w:trPr>
        <w:tc>
          <w:tcPr>
            <w:tcW w:w="5000" w:type="pct"/>
            <w:gridSpan w:val="4"/>
            <w:shd w:val="clear" w:color="auto" w:fill="D0CECE"/>
            <w:vAlign w:val="center"/>
          </w:tcPr>
          <w:p w14:paraId="3EA33AB3" w14:textId="77777777" w:rsidR="00426FCA" w:rsidRPr="004756C4" w:rsidRDefault="00426FCA" w:rsidP="009036FE">
            <w:pPr>
              <w:jc w:val="center"/>
              <w:rPr>
                <w:rFonts w:ascii="Arial" w:eastAsia="DengXian" w:hAnsi="Arial" w:cs="Arial"/>
                <w:b/>
                <w:bCs/>
                <w:sz w:val="18"/>
                <w:szCs w:val="18"/>
                <w:lang w:val="en-GB"/>
              </w:rPr>
            </w:pPr>
            <w:r w:rsidRPr="004756C4">
              <w:rPr>
                <w:rFonts w:ascii="Arial" w:eastAsia="DengXian" w:hAnsi="Arial" w:cs="Arial"/>
                <w:b/>
                <w:bCs/>
                <w:sz w:val="18"/>
                <w:szCs w:val="18"/>
                <w:lang w:val="en-GB"/>
              </w:rPr>
              <w:t>(3) System margins</w:t>
            </w:r>
          </w:p>
        </w:tc>
      </w:tr>
      <w:tr w:rsidR="00426FCA" w:rsidRPr="004756C4" w14:paraId="253409FF" w14:textId="77777777" w:rsidTr="009036F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139E668" w14:textId="77777777" w:rsidR="00426FCA" w:rsidRPr="004756C4" w:rsidRDefault="00426FCA" w:rsidP="009036FE">
            <w:pPr>
              <w:jc w:val="center"/>
              <w:rPr>
                <w:rFonts w:ascii="Arial" w:eastAsia="DengXian" w:hAnsi="Arial" w:cs="Arial"/>
                <w:b/>
                <w:bCs/>
                <w:sz w:val="18"/>
                <w:szCs w:val="18"/>
                <w:lang w:val="en-GB"/>
              </w:rPr>
            </w:pPr>
            <w:r w:rsidRPr="004756C4">
              <w:rPr>
                <w:rFonts w:ascii="Arial" w:eastAsia="DengXian" w:hAnsi="Arial" w:cs="Arial"/>
                <w:b/>
                <w:bCs/>
                <w:sz w:val="18"/>
                <w:szCs w:val="18"/>
                <w:lang w:val="en-GB"/>
              </w:rPr>
              <w:t>[3A]</w:t>
            </w:r>
          </w:p>
        </w:tc>
        <w:tc>
          <w:tcPr>
            <w:tcW w:w="809" w:type="pct"/>
            <w:tcBorders>
              <w:top w:val="single" w:sz="4" w:space="0" w:color="auto"/>
              <w:left w:val="single" w:sz="4" w:space="0" w:color="auto"/>
              <w:bottom w:val="single" w:sz="4" w:space="0" w:color="auto"/>
              <w:right w:val="single" w:sz="4" w:space="0" w:color="auto"/>
            </w:tcBorders>
            <w:noWrap/>
            <w:vAlign w:val="center"/>
          </w:tcPr>
          <w:p w14:paraId="35490BB5"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Shadow fading margin (dB)</w:t>
            </w:r>
          </w:p>
        </w:tc>
        <w:tc>
          <w:tcPr>
            <w:tcW w:w="1987" w:type="pct"/>
            <w:tcBorders>
              <w:top w:val="single" w:sz="4" w:space="0" w:color="auto"/>
              <w:left w:val="single" w:sz="4" w:space="0" w:color="auto"/>
              <w:bottom w:val="single" w:sz="4" w:space="0" w:color="auto"/>
              <w:right w:val="single" w:sz="4" w:space="0" w:color="auto"/>
            </w:tcBorders>
            <w:vAlign w:val="center"/>
          </w:tcPr>
          <w:p w14:paraId="4E52F61F" w14:textId="77777777" w:rsidR="00426FCA" w:rsidRPr="004756C4" w:rsidRDefault="00426FCA" w:rsidP="009036FE">
            <w:pPr>
              <w:rPr>
                <w:rFonts w:ascii="Arial" w:eastAsia="DengXian" w:hAnsi="Arial" w:cs="Arial"/>
                <w:color w:val="FF0000"/>
                <w:sz w:val="18"/>
                <w:szCs w:val="18"/>
                <w:lang w:val="en-GB"/>
              </w:rPr>
            </w:pPr>
            <w:r w:rsidRPr="004756C4">
              <w:rPr>
                <w:rFonts w:ascii="Arial" w:eastAsia="DengXian" w:hAnsi="Arial" w:cs="Arial"/>
                <w:color w:val="FF0000"/>
                <w:sz w:val="18"/>
                <w:szCs w:val="18"/>
                <w:lang w:val="en-GB"/>
              </w:rPr>
              <w:t xml:space="preserve">For </w:t>
            </w:r>
            <w:proofErr w:type="spellStart"/>
            <w:r w:rsidRPr="004756C4">
              <w:rPr>
                <w:rFonts w:ascii="Arial" w:eastAsia="DengXian" w:hAnsi="Arial" w:cs="Arial"/>
                <w:color w:val="FF0000"/>
                <w:sz w:val="18"/>
                <w:szCs w:val="18"/>
                <w:lang w:val="en-GB"/>
              </w:rPr>
              <w:t>UMa</w:t>
            </w:r>
            <w:proofErr w:type="spellEnd"/>
            <w:r w:rsidRPr="004756C4">
              <w:rPr>
                <w:rFonts w:ascii="Arial" w:eastAsia="DengXian" w:hAnsi="Arial" w:cs="Arial"/>
                <w:color w:val="FF0000"/>
                <w:sz w:val="18"/>
                <w:szCs w:val="18"/>
                <w:lang w:val="en-GB"/>
              </w:rPr>
              <w:t xml:space="preserve"> NLOS: 6dB</w:t>
            </w:r>
          </w:p>
          <w:p w14:paraId="5FB8D528" w14:textId="77777777" w:rsidR="00426FCA" w:rsidRPr="004756C4" w:rsidRDefault="00426FCA" w:rsidP="009036FE">
            <w:pPr>
              <w:rPr>
                <w:rFonts w:ascii="Arial" w:eastAsia="DengXian" w:hAnsi="Arial" w:cs="Arial"/>
                <w:color w:val="FF0000"/>
                <w:sz w:val="18"/>
                <w:szCs w:val="18"/>
                <w:lang w:val="en-GB"/>
              </w:rPr>
            </w:pPr>
            <w:r w:rsidRPr="004756C4">
              <w:rPr>
                <w:rFonts w:ascii="Arial" w:eastAsia="DengXian" w:hAnsi="Arial" w:cs="Arial"/>
                <w:color w:val="FF0000"/>
                <w:sz w:val="18"/>
                <w:szCs w:val="18"/>
                <w:lang w:val="en-GB"/>
              </w:rPr>
              <w:t xml:space="preserve">For </w:t>
            </w:r>
            <w:proofErr w:type="spellStart"/>
            <w:r w:rsidRPr="004756C4">
              <w:rPr>
                <w:rFonts w:ascii="Arial" w:eastAsia="DengXian" w:hAnsi="Arial" w:cs="Arial" w:hint="eastAsia"/>
                <w:color w:val="FF0000"/>
                <w:sz w:val="18"/>
                <w:szCs w:val="18"/>
                <w:lang w:val="en-GB"/>
              </w:rPr>
              <w:t>R</w:t>
            </w:r>
            <w:r w:rsidRPr="004756C4">
              <w:rPr>
                <w:rFonts w:ascii="Arial" w:eastAsia="DengXian" w:hAnsi="Arial" w:cs="Arial"/>
                <w:color w:val="FF0000"/>
                <w:sz w:val="18"/>
                <w:szCs w:val="18"/>
                <w:lang w:val="en-GB"/>
              </w:rPr>
              <w:t>Ma</w:t>
            </w:r>
            <w:proofErr w:type="spellEnd"/>
            <w:r w:rsidRPr="004756C4">
              <w:rPr>
                <w:rFonts w:ascii="Arial" w:eastAsia="DengXian" w:hAnsi="Arial" w:cs="Arial"/>
                <w:color w:val="FF0000"/>
                <w:sz w:val="18"/>
                <w:szCs w:val="18"/>
                <w:lang w:val="en-GB"/>
              </w:rPr>
              <w:t xml:space="preserve"> NLOS: 8dB</w:t>
            </w:r>
          </w:p>
          <w:p w14:paraId="50D64DD3" w14:textId="77777777" w:rsidR="00426FCA" w:rsidRPr="004756C4" w:rsidRDefault="00426FCA" w:rsidP="009036FE">
            <w:pPr>
              <w:rPr>
                <w:rFonts w:ascii="Arial" w:eastAsia="DengXian" w:hAnsi="Arial" w:cs="Arial"/>
                <w:color w:val="FF0000"/>
                <w:sz w:val="18"/>
                <w:szCs w:val="18"/>
                <w:lang w:val="en-GB"/>
              </w:rPr>
            </w:pPr>
            <w:r w:rsidRPr="004756C4">
              <w:rPr>
                <w:rFonts w:ascii="Arial" w:eastAsia="DengXian" w:hAnsi="Arial" w:cs="Arial"/>
                <w:color w:val="FF0000"/>
                <w:sz w:val="18"/>
                <w:szCs w:val="18"/>
                <w:lang w:val="en-GB"/>
              </w:rPr>
              <w:t xml:space="preserve">For </w:t>
            </w:r>
            <w:proofErr w:type="spellStart"/>
            <w:r w:rsidRPr="004756C4">
              <w:rPr>
                <w:rFonts w:ascii="Arial" w:eastAsia="DengXian" w:hAnsi="Arial" w:cs="Arial" w:hint="eastAsia"/>
                <w:color w:val="FF0000"/>
                <w:sz w:val="18"/>
                <w:szCs w:val="18"/>
                <w:lang w:val="en-GB"/>
              </w:rPr>
              <w:t>U</w:t>
            </w:r>
            <w:r w:rsidRPr="004756C4">
              <w:rPr>
                <w:rFonts w:ascii="Arial" w:eastAsia="DengXian" w:hAnsi="Arial" w:cs="Arial"/>
                <w:color w:val="FF0000"/>
                <w:sz w:val="18"/>
                <w:szCs w:val="18"/>
                <w:lang w:val="en-GB"/>
              </w:rPr>
              <w:t>Mi</w:t>
            </w:r>
            <w:proofErr w:type="spellEnd"/>
            <w:r w:rsidRPr="004756C4">
              <w:rPr>
                <w:rFonts w:ascii="Arial" w:eastAsia="DengXian" w:hAnsi="Arial" w:cs="Arial"/>
                <w:color w:val="FF0000"/>
                <w:sz w:val="18"/>
                <w:szCs w:val="18"/>
                <w:lang w:val="en-GB"/>
              </w:rPr>
              <w:t xml:space="preserve"> NLOS: 7.82dB</w:t>
            </w:r>
          </w:p>
        </w:tc>
        <w:tc>
          <w:tcPr>
            <w:tcW w:w="1839" w:type="pct"/>
            <w:tcBorders>
              <w:top w:val="single" w:sz="4" w:space="0" w:color="auto"/>
              <w:left w:val="single" w:sz="4" w:space="0" w:color="auto"/>
              <w:bottom w:val="single" w:sz="4" w:space="0" w:color="auto"/>
              <w:right w:val="single" w:sz="4" w:space="0" w:color="auto"/>
            </w:tcBorders>
            <w:vAlign w:val="center"/>
          </w:tcPr>
          <w:p w14:paraId="48747FE1" w14:textId="77777777" w:rsidR="00426FCA" w:rsidRPr="004756C4" w:rsidRDefault="00426FCA" w:rsidP="009036FE">
            <w:pPr>
              <w:rPr>
                <w:rFonts w:ascii="Arial" w:eastAsia="DengXian" w:hAnsi="Arial" w:cs="Arial"/>
                <w:color w:val="FF0000"/>
                <w:sz w:val="18"/>
                <w:szCs w:val="18"/>
                <w:lang w:val="en-GB"/>
              </w:rPr>
            </w:pPr>
            <w:r w:rsidRPr="004756C4">
              <w:rPr>
                <w:rFonts w:ascii="Arial" w:eastAsia="DengXian" w:hAnsi="Arial" w:cs="Arial"/>
                <w:color w:val="FF0000"/>
                <w:sz w:val="18"/>
                <w:szCs w:val="18"/>
                <w:lang w:val="en-GB"/>
              </w:rPr>
              <w:t xml:space="preserve">For </w:t>
            </w:r>
            <w:proofErr w:type="spellStart"/>
            <w:r w:rsidRPr="004756C4">
              <w:rPr>
                <w:rFonts w:ascii="Arial" w:eastAsia="DengXian" w:hAnsi="Arial" w:cs="Arial"/>
                <w:color w:val="FF0000"/>
                <w:sz w:val="18"/>
                <w:szCs w:val="18"/>
                <w:lang w:val="en-GB"/>
              </w:rPr>
              <w:t>UMa</w:t>
            </w:r>
            <w:proofErr w:type="spellEnd"/>
            <w:r w:rsidRPr="004756C4">
              <w:rPr>
                <w:rFonts w:ascii="Arial" w:eastAsia="DengXian" w:hAnsi="Arial" w:cs="Arial"/>
                <w:color w:val="FF0000"/>
                <w:sz w:val="18"/>
                <w:szCs w:val="18"/>
                <w:lang w:val="en-GB"/>
              </w:rPr>
              <w:t xml:space="preserve"> NLOS: 6dB</w:t>
            </w:r>
          </w:p>
          <w:p w14:paraId="385AA79E" w14:textId="77777777" w:rsidR="00426FCA" w:rsidRPr="004756C4" w:rsidRDefault="00426FCA" w:rsidP="009036FE">
            <w:pPr>
              <w:rPr>
                <w:rFonts w:ascii="Arial" w:eastAsia="DengXian" w:hAnsi="Arial" w:cs="Arial"/>
                <w:color w:val="FF0000"/>
                <w:sz w:val="18"/>
                <w:szCs w:val="18"/>
                <w:lang w:val="en-GB"/>
              </w:rPr>
            </w:pPr>
            <w:r w:rsidRPr="004756C4">
              <w:rPr>
                <w:rFonts w:ascii="Arial" w:eastAsia="DengXian" w:hAnsi="Arial" w:cs="Arial"/>
                <w:color w:val="FF0000"/>
                <w:sz w:val="18"/>
                <w:szCs w:val="18"/>
                <w:lang w:val="en-GB"/>
              </w:rPr>
              <w:t xml:space="preserve">For </w:t>
            </w:r>
            <w:proofErr w:type="spellStart"/>
            <w:r w:rsidRPr="004756C4">
              <w:rPr>
                <w:rFonts w:ascii="Arial" w:eastAsia="DengXian" w:hAnsi="Arial" w:cs="Arial" w:hint="eastAsia"/>
                <w:color w:val="FF0000"/>
                <w:sz w:val="18"/>
                <w:szCs w:val="18"/>
                <w:lang w:val="en-GB"/>
              </w:rPr>
              <w:t>R</w:t>
            </w:r>
            <w:r w:rsidRPr="004756C4">
              <w:rPr>
                <w:rFonts w:ascii="Arial" w:eastAsia="DengXian" w:hAnsi="Arial" w:cs="Arial"/>
                <w:color w:val="FF0000"/>
                <w:sz w:val="18"/>
                <w:szCs w:val="18"/>
                <w:lang w:val="en-GB"/>
              </w:rPr>
              <w:t>Ma</w:t>
            </w:r>
            <w:proofErr w:type="spellEnd"/>
            <w:r w:rsidRPr="004756C4">
              <w:rPr>
                <w:rFonts w:ascii="Arial" w:eastAsia="DengXian" w:hAnsi="Arial" w:cs="Arial"/>
                <w:color w:val="FF0000"/>
                <w:sz w:val="18"/>
                <w:szCs w:val="18"/>
                <w:lang w:val="en-GB"/>
              </w:rPr>
              <w:t xml:space="preserve"> NLOS: 8dB</w:t>
            </w:r>
          </w:p>
          <w:p w14:paraId="08DD19D1" w14:textId="77777777" w:rsidR="00426FCA" w:rsidRPr="004756C4" w:rsidRDefault="00426FCA" w:rsidP="009036FE">
            <w:pPr>
              <w:rPr>
                <w:rFonts w:ascii="Arial" w:eastAsia="DengXian" w:hAnsi="Arial" w:cs="Arial"/>
                <w:strike/>
                <w:sz w:val="18"/>
                <w:szCs w:val="18"/>
                <w:lang w:val="en-GB"/>
              </w:rPr>
            </w:pPr>
            <w:r w:rsidRPr="004756C4">
              <w:rPr>
                <w:rFonts w:ascii="Arial" w:eastAsia="DengXian" w:hAnsi="Arial" w:cs="Arial"/>
                <w:color w:val="FF0000"/>
                <w:sz w:val="18"/>
                <w:szCs w:val="18"/>
                <w:lang w:val="en-GB"/>
              </w:rPr>
              <w:t xml:space="preserve">For </w:t>
            </w:r>
            <w:proofErr w:type="spellStart"/>
            <w:r w:rsidRPr="004756C4">
              <w:rPr>
                <w:rFonts w:ascii="Arial" w:eastAsia="DengXian" w:hAnsi="Arial" w:cs="Arial" w:hint="eastAsia"/>
                <w:color w:val="FF0000"/>
                <w:sz w:val="18"/>
                <w:szCs w:val="18"/>
                <w:lang w:val="en-GB"/>
              </w:rPr>
              <w:t>U</w:t>
            </w:r>
            <w:r w:rsidRPr="004756C4">
              <w:rPr>
                <w:rFonts w:ascii="Arial" w:eastAsia="DengXian" w:hAnsi="Arial" w:cs="Arial"/>
                <w:color w:val="FF0000"/>
                <w:sz w:val="18"/>
                <w:szCs w:val="18"/>
                <w:lang w:val="en-GB"/>
              </w:rPr>
              <w:t>Mi</w:t>
            </w:r>
            <w:proofErr w:type="spellEnd"/>
            <w:r w:rsidRPr="004756C4">
              <w:rPr>
                <w:rFonts w:ascii="Arial" w:eastAsia="DengXian" w:hAnsi="Arial" w:cs="Arial"/>
                <w:color w:val="FF0000"/>
                <w:sz w:val="18"/>
                <w:szCs w:val="18"/>
                <w:lang w:val="en-GB"/>
              </w:rPr>
              <w:t xml:space="preserve"> NLOS: 7.82dB</w:t>
            </w:r>
          </w:p>
        </w:tc>
      </w:tr>
      <w:tr w:rsidR="00426FCA" w:rsidRPr="004756C4" w14:paraId="3B82CDDA" w14:textId="77777777" w:rsidTr="009036F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8702F69" w14:textId="77777777" w:rsidR="00426FCA" w:rsidRPr="004756C4" w:rsidRDefault="00426FCA" w:rsidP="009036FE">
            <w:pPr>
              <w:jc w:val="center"/>
              <w:rPr>
                <w:rFonts w:ascii="Arial" w:eastAsia="DengXian" w:hAnsi="Arial" w:cs="Arial"/>
                <w:b/>
                <w:bCs/>
                <w:sz w:val="18"/>
                <w:szCs w:val="18"/>
                <w:lang w:val="en-GB"/>
              </w:rPr>
            </w:pPr>
            <w:r w:rsidRPr="004756C4">
              <w:rPr>
                <w:rFonts w:ascii="Arial" w:eastAsia="DengXian" w:hAnsi="Arial" w:cs="Arial"/>
                <w:b/>
                <w:bCs/>
                <w:sz w:val="18"/>
                <w:szCs w:val="18"/>
                <w:lang w:val="en-GB"/>
              </w:rPr>
              <w:t>[3B]</w:t>
            </w:r>
          </w:p>
        </w:tc>
        <w:tc>
          <w:tcPr>
            <w:tcW w:w="809" w:type="pct"/>
            <w:tcBorders>
              <w:top w:val="single" w:sz="4" w:space="0" w:color="auto"/>
              <w:left w:val="single" w:sz="4" w:space="0" w:color="auto"/>
              <w:bottom w:val="single" w:sz="4" w:space="0" w:color="auto"/>
              <w:right w:val="single" w:sz="4" w:space="0" w:color="auto"/>
            </w:tcBorders>
            <w:noWrap/>
            <w:vAlign w:val="center"/>
          </w:tcPr>
          <w:p w14:paraId="62D7BCB0"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polarization mismatching loss (dB)</w:t>
            </w:r>
          </w:p>
        </w:tc>
        <w:tc>
          <w:tcPr>
            <w:tcW w:w="1987" w:type="pct"/>
            <w:tcBorders>
              <w:top w:val="single" w:sz="4" w:space="0" w:color="auto"/>
              <w:left w:val="single" w:sz="4" w:space="0" w:color="auto"/>
              <w:bottom w:val="single" w:sz="4" w:space="0" w:color="auto"/>
              <w:right w:val="single" w:sz="4" w:space="0" w:color="auto"/>
            </w:tcBorders>
            <w:vAlign w:val="center"/>
          </w:tcPr>
          <w:p w14:paraId="096E9B36"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3 dB</w:t>
            </w:r>
          </w:p>
        </w:tc>
        <w:tc>
          <w:tcPr>
            <w:tcW w:w="1839" w:type="pct"/>
            <w:tcBorders>
              <w:top w:val="single" w:sz="4" w:space="0" w:color="auto"/>
              <w:left w:val="single" w:sz="4" w:space="0" w:color="auto"/>
              <w:bottom w:val="single" w:sz="4" w:space="0" w:color="auto"/>
              <w:right w:val="single" w:sz="4" w:space="0" w:color="auto"/>
            </w:tcBorders>
            <w:vAlign w:val="center"/>
          </w:tcPr>
          <w:p w14:paraId="73450FFA"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3 dB</w:t>
            </w:r>
          </w:p>
        </w:tc>
      </w:tr>
      <w:tr w:rsidR="00426FCA" w:rsidRPr="004756C4" w14:paraId="5FF076FA" w14:textId="77777777" w:rsidTr="009036F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41FEA8E" w14:textId="77777777" w:rsidR="00426FCA" w:rsidRPr="004756C4" w:rsidRDefault="00426FCA" w:rsidP="009036FE">
            <w:pPr>
              <w:jc w:val="center"/>
              <w:rPr>
                <w:rFonts w:ascii="Arial" w:eastAsia="DengXian" w:hAnsi="Arial" w:cs="Arial"/>
                <w:b/>
                <w:bCs/>
                <w:sz w:val="18"/>
                <w:szCs w:val="18"/>
                <w:lang w:val="en-GB"/>
              </w:rPr>
            </w:pPr>
            <w:r w:rsidRPr="004756C4">
              <w:rPr>
                <w:rFonts w:ascii="Arial" w:eastAsia="DengXian" w:hAnsi="Arial" w:cs="Arial"/>
                <w:b/>
                <w:bCs/>
                <w:sz w:val="18"/>
                <w:szCs w:val="18"/>
                <w:lang w:val="en-GB"/>
              </w:rPr>
              <w:t>[3C]</w:t>
            </w:r>
          </w:p>
        </w:tc>
        <w:tc>
          <w:tcPr>
            <w:tcW w:w="809" w:type="pct"/>
            <w:tcBorders>
              <w:top w:val="single" w:sz="4" w:space="0" w:color="auto"/>
              <w:left w:val="single" w:sz="4" w:space="0" w:color="auto"/>
              <w:bottom w:val="single" w:sz="4" w:space="0" w:color="auto"/>
              <w:right w:val="single" w:sz="4" w:space="0" w:color="auto"/>
            </w:tcBorders>
            <w:noWrap/>
            <w:vAlign w:val="center"/>
          </w:tcPr>
          <w:p w14:paraId="77761290"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BS selection/macro-diversity gain (dB)</w:t>
            </w:r>
          </w:p>
        </w:tc>
        <w:tc>
          <w:tcPr>
            <w:tcW w:w="1987" w:type="pct"/>
            <w:tcBorders>
              <w:top w:val="single" w:sz="4" w:space="0" w:color="auto"/>
              <w:left w:val="single" w:sz="4" w:space="0" w:color="auto"/>
              <w:bottom w:val="single" w:sz="4" w:space="0" w:color="auto"/>
              <w:right w:val="single" w:sz="4" w:space="0" w:color="auto"/>
            </w:tcBorders>
            <w:vAlign w:val="center"/>
          </w:tcPr>
          <w:p w14:paraId="07B31B5F"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0 dB</w:t>
            </w:r>
          </w:p>
        </w:tc>
        <w:tc>
          <w:tcPr>
            <w:tcW w:w="1839" w:type="pct"/>
            <w:tcBorders>
              <w:top w:val="single" w:sz="4" w:space="0" w:color="auto"/>
              <w:left w:val="single" w:sz="4" w:space="0" w:color="auto"/>
              <w:bottom w:val="single" w:sz="4" w:space="0" w:color="auto"/>
              <w:right w:val="single" w:sz="4" w:space="0" w:color="auto"/>
            </w:tcBorders>
            <w:vAlign w:val="center"/>
          </w:tcPr>
          <w:p w14:paraId="7D2DC521"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0 dB</w:t>
            </w:r>
          </w:p>
        </w:tc>
      </w:tr>
      <w:tr w:rsidR="00426FCA" w:rsidRPr="004756C4" w14:paraId="528ECB9E" w14:textId="77777777" w:rsidTr="009036F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711358E" w14:textId="77777777" w:rsidR="00426FCA" w:rsidRPr="004756C4" w:rsidRDefault="00426FCA" w:rsidP="009036FE">
            <w:pPr>
              <w:jc w:val="center"/>
              <w:rPr>
                <w:rFonts w:ascii="Arial" w:eastAsia="DengXian" w:hAnsi="Arial" w:cs="Arial"/>
                <w:b/>
                <w:bCs/>
                <w:sz w:val="18"/>
                <w:szCs w:val="18"/>
                <w:lang w:val="en-GB"/>
              </w:rPr>
            </w:pPr>
            <w:r w:rsidRPr="004756C4">
              <w:rPr>
                <w:rFonts w:ascii="Arial" w:eastAsia="DengXian" w:hAnsi="Arial" w:cs="Arial"/>
                <w:b/>
                <w:bCs/>
                <w:sz w:val="18"/>
                <w:szCs w:val="18"/>
                <w:lang w:val="en-GB"/>
              </w:rPr>
              <w:t>[3D]</w:t>
            </w:r>
          </w:p>
        </w:tc>
        <w:tc>
          <w:tcPr>
            <w:tcW w:w="809" w:type="pct"/>
            <w:tcBorders>
              <w:top w:val="single" w:sz="4" w:space="0" w:color="auto"/>
              <w:left w:val="single" w:sz="4" w:space="0" w:color="auto"/>
              <w:bottom w:val="single" w:sz="4" w:space="0" w:color="auto"/>
              <w:right w:val="single" w:sz="4" w:space="0" w:color="auto"/>
            </w:tcBorders>
            <w:noWrap/>
            <w:vAlign w:val="center"/>
          </w:tcPr>
          <w:p w14:paraId="5A404F2B"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Other gains (dB) (if any please specify)</w:t>
            </w:r>
          </w:p>
        </w:tc>
        <w:tc>
          <w:tcPr>
            <w:tcW w:w="1987" w:type="pct"/>
            <w:tcBorders>
              <w:top w:val="single" w:sz="4" w:space="0" w:color="auto"/>
              <w:left w:val="single" w:sz="4" w:space="0" w:color="auto"/>
              <w:bottom w:val="single" w:sz="4" w:space="0" w:color="auto"/>
              <w:right w:val="single" w:sz="4" w:space="0" w:color="auto"/>
            </w:tcBorders>
            <w:vAlign w:val="center"/>
          </w:tcPr>
          <w:p w14:paraId="702A0281"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vAlign w:val="center"/>
          </w:tcPr>
          <w:p w14:paraId="16AEFF8F"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Reported by companies with justification</w:t>
            </w:r>
          </w:p>
        </w:tc>
      </w:tr>
      <w:tr w:rsidR="00426FCA" w:rsidRPr="004756C4" w14:paraId="7936F0EE" w14:textId="77777777" w:rsidTr="009036F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B264EDB" w14:textId="77777777" w:rsidR="00426FCA" w:rsidRPr="004756C4" w:rsidRDefault="00426FCA" w:rsidP="009036FE">
            <w:pPr>
              <w:jc w:val="center"/>
              <w:rPr>
                <w:rFonts w:ascii="Arial" w:eastAsia="DengXian" w:hAnsi="Arial" w:cs="Arial"/>
                <w:b/>
                <w:bCs/>
                <w:color w:val="FF0000"/>
                <w:sz w:val="18"/>
                <w:szCs w:val="18"/>
                <w:lang w:val="en-GB"/>
              </w:rPr>
            </w:pPr>
            <w:r w:rsidRPr="004756C4">
              <w:rPr>
                <w:rFonts w:ascii="Arial" w:eastAsia="DengXian" w:hAnsi="Arial" w:cs="Arial"/>
                <w:b/>
                <w:bCs/>
                <w:color w:val="FF0000"/>
                <w:sz w:val="18"/>
                <w:szCs w:val="18"/>
                <w:lang w:val="en-GB"/>
              </w:rPr>
              <w:t>[3E]</w:t>
            </w:r>
          </w:p>
        </w:tc>
        <w:tc>
          <w:tcPr>
            <w:tcW w:w="809" w:type="pct"/>
            <w:tcBorders>
              <w:top w:val="single" w:sz="4" w:space="0" w:color="auto"/>
              <w:left w:val="single" w:sz="4" w:space="0" w:color="auto"/>
              <w:bottom w:val="single" w:sz="4" w:space="0" w:color="auto"/>
              <w:right w:val="single" w:sz="4" w:space="0" w:color="auto"/>
            </w:tcBorders>
            <w:noWrap/>
            <w:vAlign w:val="center"/>
          </w:tcPr>
          <w:p w14:paraId="17ABF4F6" w14:textId="77777777" w:rsidR="00426FCA" w:rsidRPr="004756C4" w:rsidRDefault="00426FCA" w:rsidP="009036FE">
            <w:pPr>
              <w:rPr>
                <w:rFonts w:ascii="Arial" w:eastAsia="DengXian" w:hAnsi="Arial" w:cs="Arial"/>
                <w:color w:val="FF0000"/>
                <w:sz w:val="18"/>
                <w:szCs w:val="18"/>
                <w:lang w:val="en-GB"/>
              </w:rPr>
            </w:pPr>
            <w:r w:rsidRPr="004756C4">
              <w:rPr>
                <w:rFonts w:ascii="Arial" w:eastAsia="DengXian" w:hAnsi="Arial" w:cs="Arial" w:hint="eastAsia"/>
                <w:color w:val="FF0000"/>
                <w:sz w:val="18"/>
                <w:szCs w:val="18"/>
                <w:lang w:val="en-GB"/>
              </w:rPr>
              <w:t>P</w:t>
            </w:r>
            <w:r w:rsidRPr="004756C4">
              <w:rPr>
                <w:rFonts w:ascii="Arial" w:eastAsia="DengXian" w:hAnsi="Arial" w:cs="Arial"/>
                <w:color w:val="FF0000"/>
                <w:sz w:val="18"/>
                <w:szCs w:val="18"/>
                <w:lang w:val="en-GB"/>
              </w:rPr>
              <w:t>enetration margin (dB)</w:t>
            </w:r>
          </w:p>
        </w:tc>
        <w:tc>
          <w:tcPr>
            <w:tcW w:w="1987" w:type="pct"/>
            <w:tcBorders>
              <w:top w:val="single" w:sz="4" w:space="0" w:color="auto"/>
              <w:left w:val="single" w:sz="4" w:space="0" w:color="auto"/>
              <w:bottom w:val="single" w:sz="4" w:space="0" w:color="auto"/>
              <w:right w:val="single" w:sz="4" w:space="0" w:color="auto"/>
            </w:tcBorders>
            <w:vAlign w:val="center"/>
          </w:tcPr>
          <w:p w14:paraId="3AE14D32" w14:textId="77777777" w:rsidR="00426FCA" w:rsidRPr="004756C4" w:rsidRDefault="00426FCA" w:rsidP="009036FE">
            <w:pPr>
              <w:rPr>
                <w:rFonts w:ascii="Arial" w:eastAsia="DengXian" w:hAnsi="Arial" w:cs="Arial"/>
                <w:color w:val="FF0000"/>
                <w:sz w:val="18"/>
                <w:szCs w:val="18"/>
                <w:lang w:val="en-GB"/>
              </w:rPr>
            </w:pPr>
            <w:r w:rsidRPr="004756C4">
              <w:rPr>
                <w:rFonts w:ascii="Arial" w:eastAsia="DengXian" w:hAnsi="Arial" w:cs="Arial"/>
                <w:color w:val="FF0000"/>
                <w:sz w:val="18"/>
                <w:szCs w:val="18"/>
                <w:lang w:val="en-GB"/>
              </w:rPr>
              <w:t>{0, 20, 80} dB</w:t>
            </w:r>
          </w:p>
        </w:tc>
        <w:tc>
          <w:tcPr>
            <w:tcW w:w="1839" w:type="pct"/>
            <w:tcBorders>
              <w:top w:val="single" w:sz="4" w:space="0" w:color="auto"/>
              <w:left w:val="single" w:sz="4" w:space="0" w:color="auto"/>
              <w:bottom w:val="single" w:sz="4" w:space="0" w:color="auto"/>
              <w:right w:val="single" w:sz="4" w:space="0" w:color="auto"/>
            </w:tcBorders>
            <w:vAlign w:val="center"/>
          </w:tcPr>
          <w:p w14:paraId="705B4A1B" w14:textId="77777777" w:rsidR="00426FCA" w:rsidRPr="004756C4" w:rsidRDefault="00426FCA" w:rsidP="009036FE">
            <w:pPr>
              <w:rPr>
                <w:rFonts w:ascii="Arial" w:eastAsia="DengXian" w:hAnsi="Arial" w:cs="Arial"/>
                <w:color w:val="FF0000"/>
                <w:sz w:val="18"/>
                <w:szCs w:val="18"/>
                <w:lang w:val="en-GB"/>
              </w:rPr>
            </w:pPr>
            <w:r w:rsidRPr="004756C4">
              <w:rPr>
                <w:rFonts w:ascii="Arial" w:eastAsia="DengXian" w:hAnsi="Arial" w:cs="Arial"/>
                <w:color w:val="FF0000"/>
                <w:sz w:val="18"/>
                <w:szCs w:val="18"/>
                <w:lang w:val="en-GB"/>
              </w:rPr>
              <w:t>{0, 20, 80} dB</w:t>
            </w:r>
          </w:p>
        </w:tc>
      </w:tr>
      <w:tr w:rsidR="00426FCA" w:rsidRPr="004756C4" w14:paraId="7FAA85C7" w14:textId="77777777" w:rsidTr="009036FE">
        <w:trPr>
          <w:trHeight w:val="319"/>
          <w:jc w:val="center"/>
        </w:trPr>
        <w:tc>
          <w:tcPr>
            <w:tcW w:w="5000" w:type="pct"/>
            <w:gridSpan w:val="4"/>
            <w:shd w:val="clear" w:color="auto" w:fill="D0CECE"/>
            <w:vAlign w:val="center"/>
          </w:tcPr>
          <w:p w14:paraId="4BC5D5DE" w14:textId="77777777" w:rsidR="00426FCA" w:rsidRPr="004756C4" w:rsidRDefault="00426FCA" w:rsidP="009036FE">
            <w:pPr>
              <w:jc w:val="center"/>
              <w:rPr>
                <w:rFonts w:ascii="Arial" w:eastAsia="DengXian" w:hAnsi="Arial" w:cs="Arial"/>
                <w:b/>
                <w:bCs/>
                <w:sz w:val="18"/>
                <w:szCs w:val="18"/>
                <w:lang w:val="en-GB"/>
              </w:rPr>
            </w:pPr>
            <w:r w:rsidRPr="004756C4">
              <w:rPr>
                <w:rFonts w:ascii="Arial" w:eastAsia="DengXian" w:hAnsi="Arial" w:cs="Arial"/>
                <w:b/>
                <w:bCs/>
                <w:sz w:val="18"/>
                <w:szCs w:val="18"/>
                <w:lang w:val="en-GB"/>
              </w:rPr>
              <w:t>(4) MPL / distance</w:t>
            </w:r>
          </w:p>
        </w:tc>
      </w:tr>
      <w:tr w:rsidR="00426FCA" w:rsidRPr="004756C4" w14:paraId="6FF05C45" w14:textId="77777777" w:rsidTr="009036F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BDB2538" w14:textId="77777777" w:rsidR="00426FCA" w:rsidRPr="004756C4" w:rsidRDefault="00426FCA" w:rsidP="009036FE">
            <w:pPr>
              <w:jc w:val="center"/>
              <w:rPr>
                <w:rFonts w:ascii="Arial" w:eastAsia="DengXian" w:hAnsi="Arial" w:cs="Arial"/>
                <w:b/>
                <w:bCs/>
                <w:sz w:val="18"/>
                <w:szCs w:val="18"/>
                <w:lang w:val="en-GB"/>
              </w:rPr>
            </w:pPr>
            <w:r w:rsidRPr="004756C4">
              <w:rPr>
                <w:rFonts w:ascii="Arial" w:eastAsia="DengXian" w:hAnsi="Arial" w:cs="Arial"/>
                <w:b/>
                <w:bCs/>
                <w:sz w:val="18"/>
                <w:szCs w:val="18"/>
                <w:lang w:val="en-GB"/>
              </w:rPr>
              <w:t>[4A]</w:t>
            </w:r>
          </w:p>
        </w:tc>
        <w:tc>
          <w:tcPr>
            <w:tcW w:w="809" w:type="pct"/>
            <w:tcBorders>
              <w:top w:val="single" w:sz="4" w:space="0" w:color="auto"/>
              <w:left w:val="single" w:sz="4" w:space="0" w:color="auto"/>
              <w:bottom w:val="single" w:sz="4" w:space="0" w:color="auto"/>
              <w:right w:val="single" w:sz="4" w:space="0" w:color="auto"/>
            </w:tcBorders>
            <w:noWrap/>
            <w:vAlign w:val="center"/>
          </w:tcPr>
          <w:p w14:paraId="312FADFC"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MPL (dB)</w:t>
            </w:r>
          </w:p>
        </w:tc>
        <w:tc>
          <w:tcPr>
            <w:tcW w:w="1987" w:type="pct"/>
            <w:tcBorders>
              <w:top w:val="single" w:sz="4" w:space="0" w:color="auto"/>
              <w:left w:val="single" w:sz="4" w:space="0" w:color="auto"/>
              <w:bottom w:val="single" w:sz="4" w:space="0" w:color="auto"/>
              <w:right w:val="single" w:sz="4" w:space="0" w:color="auto"/>
            </w:tcBorders>
            <w:vAlign w:val="center"/>
          </w:tcPr>
          <w:p w14:paraId="0D3271D2"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63452D86"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Calculated (see Note 1)</w:t>
            </w:r>
          </w:p>
        </w:tc>
      </w:tr>
      <w:tr w:rsidR="00426FCA" w:rsidRPr="004756C4" w14:paraId="1CF2F677" w14:textId="77777777" w:rsidTr="009036F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310C72A" w14:textId="77777777" w:rsidR="00426FCA" w:rsidRPr="004756C4" w:rsidRDefault="00426FCA" w:rsidP="009036FE">
            <w:pPr>
              <w:jc w:val="center"/>
              <w:rPr>
                <w:rFonts w:ascii="Arial" w:eastAsia="DengXian" w:hAnsi="Arial" w:cs="Arial"/>
                <w:b/>
                <w:bCs/>
                <w:sz w:val="18"/>
                <w:szCs w:val="18"/>
                <w:lang w:val="en-GB"/>
              </w:rPr>
            </w:pPr>
            <w:r w:rsidRPr="004756C4">
              <w:rPr>
                <w:rFonts w:ascii="Arial" w:eastAsia="DengXian" w:hAnsi="Arial" w:cs="Arial"/>
                <w:b/>
                <w:bCs/>
                <w:sz w:val="18"/>
                <w:szCs w:val="18"/>
                <w:lang w:val="en-GB"/>
              </w:rPr>
              <w:t>[4B]</w:t>
            </w:r>
          </w:p>
        </w:tc>
        <w:tc>
          <w:tcPr>
            <w:tcW w:w="809" w:type="pct"/>
            <w:tcBorders>
              <w:top w:val="single" w:sz="4" w:space="0" w:color="auto"/>
              <w:left w:val="single" w:sz="4" w:space="0" w:color="auto"/>
              <w:bottom w:val="single" w:sz="4" w:space="0" w:color="auto"/>
              <w:right w:val="single" w:sz="4" w:space="0" w:color="auto"/>
            </w:tcBorders>
            <w:noWrap/>
            <w:vAlign w:val="center"/>
          </w:tcPr>
          <w:p w14:paraId="65B57916" w14:textId="77777777" w:rsidR="00426FCA" w:rsidRPr="004756C4" w:rsidRDefault="00426FCA" w:rsidP="009036FE">
            <w:pPr>
              <w:rPr>
                <w:rFonts w:ascii="Arial" w:eastAsia="DengXian" w:hAnsi="Arial" w:cs="Arial"/>
                <w:bCs/>
                <w:sz w:val="18"/>
                <w:szCs w:val="18"/>
                <w:lang w:val="en-GB"/>
              </w:rPr>
            </w:pPr>
            <w:r w:rsidRPr="004756C4">
              <w:rPr>
                <w:rFonts w:ascii="Arial" w:eastAsia="DengXian" w:hAnsi="Arial" w:cs="Arial"/>
                <w:bCs/>
                <w:sz w:val="18"/>
                <w:szCs w:val="18"/>
                <w:lang w:val="en-GB"/>
              </w:rPr>
              <w:t>Distance (m)</w:t>
            </w:r>
          </w:p>
        </w:tc>
        <w:tc>
          <w:tcPr>
            <w:tcW w:w="1987" w:type="pct"/>
            <w:tcBorders>
              <w:top w:val="single" w:sz="4" w:space="0" w:color="auto"/>
              <w:left w:val="single" w:sz="4" w:space="0" w:color="auto"/>
              <w:bottom w:val="single" w:sz="4" w:space="0" w:color="auto"/>
              <w:right w:val="single" w:sz="4" w:space="0" w:color="auto"/>
            </w:tcBorders>
            <w:vAlign w:val="center"/>
          </w:tcPr>
          <w:p w14:paraId="7DF3314E"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75B78840"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Calculated (see Note 1)</w:t>
            </w:r>
          </w:p>
        </w:tc>
      </w:tr>
      <w:tr w:rsidR="00426FCA" w:rsidRPr="004756C4" w14:paraId="21C4FFF2" w14:textId="77777777" w:rsidTr="009036FE">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2FE5E668" w14:textId="77777777" w:rsidR="00426FCA" w:rsidRPr="004756C4" w:rsidRDefault="00426FCA" w:rsidP="009036FE">
            <w:pPr>
              <w:jc w:val="center"/>
              <w:rPr>
                <w:rFonts w:ascii="Arial" w:eastAsia="DengXian" w:hAnsi="Arial" w:cs="Arial"/>
                <w:b/>
                <w:bCs/>
                <w:sz w:val="18"/>
                <w:szCs w:val="18"/>
                <w:lang w:val="en-GB"/>
              </w:rPr>
            </w:pPr>
            <w:r w:rsidRPr="004756C4">
              <w:rPr>
                <w:rFonts w:ascii="Arial" w:eastAsia="DengXian" w:hAnsi="Arial" w:cs="Arial"/>
                <w:b/>
                <w:bCs/>
                <w:sz w:val="18"/>
                <w:szCs w:val="18"/>
                <w:lang w:val="en-GB"/>
              </w:rPr>
              <w:t>（</w:t>
            </w:r>
            <w:r w:rsidRPr="004756C4">
              <w:rPr>
                <w:rFonts w:ascii="Arial" w:eastAsia="DengXian" w:hAnsi="Arial" w:cs="Arial"/>
                <w:b/>
                <w:bCs/>
                <w:sz w:val="18"/>
                <w:szCs w:val="18"/>
                <w:lang w:val="en-GB"/>
              </w:rPr>
              <w:t>5</w:t>
            </w:r>
            <w:r w:rsidRPr="004756C4">
              <w:rPr>
                <w:rFonts w:ascii="Arial" w:eastAsia="DengXian" w:hAnsi="Arial" w:cs="Arial"/>
                <w:b/>
                <w:bCs/>
                <w:sz w:val="18"/>
                <w:szCs w:val="18"/>
                <w:lang w:val="en-GB"/>
              </w:rPr>
              <w:t>）</w:t>
            </w:r>
            <w:r w:rsidRPr="004756C4">
              <w:rPr>
                <w:rFonts w:ascii="Arial" w:eastAsia="DengXian" w:hAnsi="Arial" w:cs="Arial"/>
                <w:b/>
                <w:bCs/>
                <w:sz w:val="18"/>
                <w:szCs w:val="18"/>
                <w:lang w:val="en-GB"/>
              </w:rPr>
              <w:t xml:space="preserve">Other </w:t>
            </w:r>
          </w:p>
        </w:tc>
      </w:tr>
      <w:tr w:rsidR="00426FCA" w:rsidRPr="004756C4" w14:paraId="50727F2C" w14:textId="77777777" w:rsidTr="009036FE">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D9BAA6D" w14:textId="77777777" w:rsidR="00426FCA" w:rsidRPr="004756C4" w:rsidRDefault="00426FCA" w:rsidP="009036FE">
            <w:pPr>
              <w:jc w:val="center"/>
              <w:rPr>
                <w:rFonts w:ascii="Arial" w:eastAsia="DengXian" w:hAnsi="Arial" w:cs="Arial"/>
                <w:b/>
                <w:bCs/>
                <w:sz w:val="18"/>
                <w:szCs w:val="18"/>
                <w:lang w:val="en-GB"/>
              </w:rPr>
            </w:pPr>
            <w:r w:rsidRPr="004756C4">
              <w:rPr>
                <w:rFonts w:ascii="Arial" w:eastAsia="DengXian" w:hAnsi="Arial" w:cs="Arial"/>
                <w:b/>
                <w:bCs/>
                <w:sz w:val="18"/>
                <w:szCs w:val="18"/>
                <w:lang w:val="en-GB"/>
              </w:rPr>
              <w:t>[5A]</w:t>
            </w:r>
          </w:p>
        </w:tc>
        <w:tc>
          <w:tcPr>
            <w:tcW w:w="809" w:type="pct"/>
            <w:tcBorders>
              <w:top w:val="single" w:sz="4" w:space="0" w:color="auto"/>
              <w:left w:val="single" w:sz="4" w:space="0" w:color="auto"/>
              <w:bottom w:val="single" w:sz="4" w:space="0" w:color="auto"/>
              <w:right w:val="single" w:sz="4" w:space="0" w:color="auto"/>
            </w:tcBorders>
            <w:noWrap/>
            <w:vAlign w:val="center"/>
          </w:tcPr>
          <w:p w14:paraId="77E5E452"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Other notes</w:t>
            </w:r>
          </w:p>
        </w:tc>
        <w:tc>
          <w:tcPr>
            <w:tcW w:w="1987" w:type="pct"/>
            <w:tcBorders>
              <w:top w:val="single" w:sz="4" w:space="0" w:color="auto"/>
              <w:left w:val="single" w:sz="4" w:space="0" w:color="auto"/>
              <w:bottom w:val="single" w:sz="4" w:space="0" w:color="auto"/>
              <w:right w:val="single" w:sz="4" w:space="0" w:color="auto"/>
            </w:tcBorders>
            <w:vAlign w:val="center"/>
          </w:tcPr>
          <w:p w14:paraId="49751DFE"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Companies to report</w:t>
            </w:r>
          </w:p>
        </w:tc>
        <w:tc>
          <w:tcPr>
            <w:tcW w:w="1839" w:type="pct"/>
            <w:tcBorders>
              <w:top w:val="single" w:sz="4" w:space="0" w:color="auto"/>
              <w:left w:val="single" w:sz="4" w:space="0" w:color="auto"/>
              <w:bottom w:val="single" w:sz="4" w:space="0" w:color="auto"/>
              <w:right w:val="single" w:sz="4" w:space="0" w:color="auto"/>
            </w:tcBorders>
            <w:vAlign w:val="center"/>
          </w:tcPr>
          <w:p w14:paraId="2D0C6B06" w14:textId="77777777" w:rsidR="00426FCA" w:rsidRPr="004756C4" w:rsidRDefault="00426FCA" w:rsidP="009036FE">
            <w:pPr>
              <w:rPr>
                <w:rFonts w:ascii="Arial" w:eastAsia="DengXian" w:hAnsi="Arial" w:cs="Arial"/>
                <w:sz w:val="18"/>
                <w:szCs w:val="18"/>
                <w:lang w:val="en-GB"/>
              </w:rPr>
            </w:pPr>
            <w:r w:rsidRPr="004756C4">
              <w:rPr>
                <w:rFonts w:ascii="Arial" w:eastAsia="DengXian" w:hAnsi="Arial" w:cs="Arial"/>
                <w:sz w:val="18"/>
                <w:szCs w:val="18"/>
                <w:lang w:val="en-GB"/>
              </w:rPr>
              <w:t>Companies to report</w:t>
            </w:r>
          </w:p>
        </w:tc>
      </w:tr>
    </w:tbl>
    <w:p w14:paraId="218AAB75" w14:textId="77777777" w:rsidR="0012025F" w:rsidRPr="008B1ADD" w:rsidRDefault="0012025F" w:rsidP="0012025F">
      <w:pPr>
        <w:spacing w:beforeLines="50" w:before="120"/>
        <w:jc w:val="both"/>
        <w:rPr>
          <w:rFonts w:ascii="Times New Roman" w:eastAsiaTheme="minorEastAsia" w:hAnsi="Times New Roman" w:cs="Times New Roman"/>
          <w:sz w:val="22"/>
          <w:szCs w:val="22"/>
        </w:rPr>
      </w:pPr>
    </w:p>
    <w:p w14:paraId="73966C64" w14:textId="1D105A76" w:rsidR="009465D8" w:rsidRPr="009465D8" w:rsidRDefault="009465D8" w:rsidP="009465D8">
      <w:pPr>
        <w:pStyle w:val="30"/>
        <w:numPr>
          <w:ilvl w:val="2"/>
          <w:numId w:val="6"/>
        </w:numPr>
        <w:rPr>
          <w:b/>
          <w:bCs/>
          <w:sz w:val="28"/>
          <w:szCs w:val="28"/>
        </w:rPr>
      </w:pPr>
      <w:r w:rsidRPr="009465D8">
        <w:rPr>
          <w:b/>
          <w:bCs/>
          <w:sz w:val="28"/>
          <w:szCs w:val="28"/>
        </w:rPr>
        <w:t>R</w:t>
      </w:r>
      <w:r w:rsidRPr="009465D8">
        <w:rPr>
          <w:rFonts w:hint="eastAsia"/>
          <w:b/>
          <w:bCs/>
          <w:sz w:val="28"/>
          <w:szCs w:val="28"/>
        </w:rPr>
        <w:t xml:space="preserve">eceiver </w:t>
      </w:r>
      <w:r w:rsidR="00F441E1">
        <w:rPr>
          <w:rFonts w:hint="eastAsia"/>
          <w:b/>
          <w:bCs/>
          <w:sz w:val="28"/>
          <w:szCs w:val="28"/>
        </w:rPr>
        <w:t>interference density</w:t>
      </w:r>
    </w:p>
    <w:p w14:paraId="671AE755" w14:textId="27EA72B6" w:rsidR="00643E02" w:rsidRDefault="002E66E6" w:rsidP="009465D8">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A</w:t>
      </w:r>
      <w:r>
        <w:rPr>
          <w:rFonts w:ascii="Times New Roman" w:eastAsiaTheme="minorEastAsia" w:hAnsi="Times New Roman" w:cs="Times New Roman" w:hint="eastAsia"/>
          <w:sz w:val="22"/>
          <w:szCs w:val="22"/>
        </w:rPr>
        <w:t>t the RAN1#122 meeting,</w:t>
      </w:r>
      <w:r w:rsidR="00C51518">
        <w:rPr>
          <w:rFonts w:ascii="Times New Roman" w:eastAsiaTheme="minorEastAsia" w:hAnsi="Times New Roman" w:cs="Times New Roman" w:hint="eastAsia"/>
          <w:sz w:val="22"/>
          <w:szCs w:val="22"/>
        </w:rPr>
        <w:t xml:space="preserve"> two possible value</w:t>
      </w:r>
      <w:r w:rsidR="00D547F9">
        <w:rPr>
          <w:rFonts w:ascii="Times New Roman" w:eastAsiaTheme="minorEastAsia" w:hAnsi="Times New Roman" w:cs="Times New Roman" w:hint="eastAsia"/>
          <w:sz w:val="22"/>
          <w:szCs w:val="22"/>
        </w:rPr>
        <w:t xml:space="preserve"> set</w:t>
      </w:r>
      <w:r w:rsidR="00C51518">
        <w:rPr>
          <w:rFonts w:ascii="Times New Roman" w:eastAsiaTheme="minorEastAsia" w:hAnsi="Times New Roman" w:cs="Times New Roman" w:hint="eastAsia"/>
          <w:sz w:val="22"/>
          <w:szCs w:val="22"/>
        </w:rPr>
        <w:t xml:space="preserve">s </w:t>
      </w:r>
      <w:r w:rsidR="00D547F9">
        <w:rPr>
          <w:rFonts w:ascii="Times New Roman" w:eastAsiaTheme="minorEastAsia" w:hAnsi="Times New Roman" w:cs="Times New Roman" w:hint="eastAsia"/>
          <w:sz w:val="22"/>
          <w:szCs w:val="22"/>
        </w:rPr>
        <w:t>wer</w:t>
      </w:r>
      <w:r w:rsidR="00C51518">
        <w:rPr>
          <w:rFonts w:ascii="Times New Roman" w:eastAsiaTheme="minorEastAsia" w:hAnsi="Times New Roman" w:cs="Times New Roman" w:hint="eastAsia"/>
          <w:sz w:val="22"/>
          <w:szCs w:val="22"/>
        </w:rPr>
        <w:t>e agreed for</w:t>
      </w:r>
      <w:r>
        <w:rPr>
          <w:rFonts w:ascii="Times New Roman" w:eastAsiaTheme="minorEastAsia" w:hAnsi="Times New Roman" w:cs="Times New Roman" w:hint="eastAsia"/>
          <w:sz w:val="22"/>
          <w:szCs w:val="22"/>
        </w:rPr>
        <w:t xml:space="preserve"> </w:t>
      </w:r>
      <w:r w:rsidR="00C51518">
        <w:rPr>
          <w:rFonts w:ascii="Times New Roman" w:eastAsiaTheme="minorEastAsia" w:hAnsi="Times New Roman" w:cs="Times New Roman" w:hint="eastAsia"/>
          <w:sz w:val="22"/>
          <w:szCs w:val="22"/>
        </w:rPr>
        <w:t xml:space="preserve">receiver interference </w:t>
      </w:r>
      <w:proofErr w:type="gramStart"/>
      <w:r w:rsidR="00C51518">
        <w:rPr>
          <w:rFonts w:ascii="Times New Roman" w:eastAsiaTheme="minorEastAsia" w:hAnsi="Times New Roman" w:cs="Times New Roman" w:hint="eastAsia"/>
          <w:sz w:val="22"/>
          <w:szCs w:val="22"/>
        </w:rPr>
        <w:t>density</w:t>
      </w:r>
      <w:proofErr w:type="gramEnd"/>
      <w:r w:rsidR="00D547F9">
        <w:rPr>
          <w:rFonts w:ascii="Times New Roman" w:eastAsiaTheme="minorEastAsia" w:hAnsi="Times New Roman" w:cs="Times New Roman" w:hint="eastAsia"/>
          <w:sz w:val="22"/>
          <w:szCs w:val="22"/>
        </w:rPr>
        <w:t xml:space="preserve"> and it is FFS wh</w:t>
      </w:r>
      <w:r w:rsidR="000E66E9">
        <w:rPr>
          <w:rFonts w:ascii="Times New Roman" w:eastAsiaTheme="minorEastAsia" w:hAnsi="Times New Roman" w:cs="Times New Roman" w:hint="eastAsia"/>
          <w:sz w:val="22"/>
          <w:szCs w:val="22"/>
        </w:rPr>
        <w:t>ich scenario to use which value.</w:t>
      </w:r>
    </w:p>
    <w:tbl>
      <w:tblPr>
        <w:tblStyle w:val="afc"/>
        <w:tblW w:w="0" w:type="auto"/>
        <w:tblLook w:val="04A0" w:firstRow="1" w:lastRow="0" w:firstColumn="1" w:lastColumn="0" w:noHBand="0" w:noVBand="1"/>
      </w:tblPr>
      <w:tblGrid>
        <w:gridCol w:w="9962"/>
      </w:tblGrid>
      <w:tr w:rsidR="000B3B75" w14:paraId="797BD00C" w14:textId="77777777" w:rsidTr="000B3B75">
        <w:tc>
          <w:tcPr>
            <w:tcW w:w="9962" w:type="dxa"/>
          </w:tcPr>
          <w:p w14:paraId="1DE9633C" w14:textId="77777777" w:rsidR="000B3B75" w:rsidRPr="004756C4" w:rsidRDefault="000B3B75" w:rsidP="000B3B75">
            <w:pPr>
              <w:rPr>
                <w:rFonts w:ascii="Times" w:eastAsia="SimSun" w:hAnsi="Times" w:cs="Times New Roman"/>
                <w:b/>
                <w:iCs/>
                <w:sz w:val="20"/>
                <w:szCs w:val="20"/>
                <w:lang w:val="en-GB"/>
              </w:rPr>
            </w:pPr>
            <w:r w:rsidRPr="004756C4">
              <w:rPr>
                <w:rFonts w:ascii="Times" w:eastAsia="SimSun" w:hAnsi="Times" w:cs="Times New Roman"/>
                <w:b/>
                <w:iCs/>
                <w:sz w:val="20"/>
                <w:szCs w:val="20"/>
                <w:highlight w:val="green"/>
                <w:lang w:val="en-GB"/>
              </w:rPr>
              <w:t>Agreement</w:t>
            </w:r>
          </w:p>
          <w:p w14:paraId="1D90A67A" w14:textId="77777777" w:rsidR="000B3B75" w:rsidRPr="004756C4" w:rsidRDefault="000B3B75" w:rsidP="000B3B75">
            <w:pPr>
              <w:rPr>
                <w:rFonts w:ascii="Times" w:eastAsia="SimSun" w:hAnsi="Times" w:cs="Times New Roman"/>
                <w:bCs/>
                <w:iCs/>
                <w:sz w:val="20"/>
                <w:szCs w:val="20"/>
                <w:lang w:val="en-GB"/>
              </w:rPr>
            </w:pPr>
            <w:r w:rsidRPr="004756C4">
              <w:rPr>
                <w:rFonts w:ascii="Times" w:eastAsia="SimSun" w:hAnsi="Times" w:cs="Times New Roman" w:hint="eastAsia"/>
                <w:bCs/>
                <w:iCs/>
                <w:sz w:val="20"/>
                <w:szCs w:val="20"/>
                <w:lang w:val="en-GB"/>
              </w:rPr>
              <w:t>F</w:t>
            </w:r>
            <w:r w:rsidRPr="004756C4">
              <w:rPr>
                <w:rFonts w:ascii="Times" w:eastAsia="SimSun" w:hAnsi="Times" w:cs="Times New Roman"/>
                <w:bCs/>
                <w:iCs/>
                <w:sz w:val="20"/>
                <w:szCs w:val="20"/>
                <w:lang w:val="en-GB"/>
              </w:rPr>
              <w:t>or Rel-20 study, add a new item of “Receiver interference density (dBm/Hz)” into the link budget template and the value of X dBm/Hz for evaluation purpose is from the followings:</w:t>
            </w:r>
          </w:p>
          <w:p w14:paraId="514F5A34" w14:textId="77777777" w:rsidR="000B3B75" w:rsidRPr="004756C4" w:rsidRDefault="000B3B75" w:rsidP="000B3B75">
            <w:pPr>
              <w:numPr>
                <w:ilvl w:val="0"/>
                <w:numId w:val="27"/>
              </w:numPr>
              <w:ind w:left="1080"/>
              <w:rPr>
                <w:rFonts w:ascii="Times" w:eastAsia="SimSun" w:hAnsi="Times" w:cs="Times New Roman"/>
                <w:bCs/>
                <w:iCs/>
                <w:sz w:val="20"/>
                <w:szCs w:val="20"/>
                <w:lang w:val="en-GB"/>
              </w:rPr>
            </w:pPr>
            <w:r w:rsidRPr="004756C4">
              <w:rPr>
                <w:rFonts w:ascii="Times" w:eastAsia="SimSun" w:hAnsi="Times" w:cs="Times New Roman"/>
                <w:bCs/>
                <w:iCs/>
                <w:sz w:val="20"/>
                <w:szCs w:val="20"/>
                <w:lang w:val="en-GB"/>
              </w:rPr>
              <w:t>For R2D, X = [-169.3 dBm/Hz], [-999 dBm/Hz]</w:t>
            </w:r>
          </w:p>
          <w:p w14:paraId="6C446C75" w14:textId="77777777" w:rsidR="000B3B75" w:rsidRPr="004756C4" w:rsidRDefault="000B3B75" w:rsidP="000B3B75">
            <w:pPr>
              <w:numPr>
                <w:ilvl w:val="0"/>
                <w:numId w:val="27"/>
              </w:numPr>
              <w:ind w:left="1080"/>
              <w:rPr>
                <w:rFonts w:ascii="Times" w:eastAsia="SimSun" w:hAnsi="Times" w:cs="Times New Roman"/>
                <w:bCs/>
                <w:iCs/>
                <w:sz w:val="20"/>
                <w:szCs w:val="20"/>
                <w:lang w:val="en-GB"/>
              </w:rPr>
            </w:pPr>
            <w:r w:rsidRPr="004756C4">
              <w:rPr>
                <w:rFonts w:ascii="Times" w:eastAsia="SimSun" w:hAnsi="Times" w:cs="Times New Roman" w:hint="eastAsia"/>
                <w:bCs/>
                <w:iCs/>
                <w:sz w:val="20"/>
                <w:szCs w:val="20"/>
                <w:lang w:val="en-GB"/>
              </w:rPr>
              <w:t>F</w:t>
            </w:r>
            <w:r w:rsidRPr="004756C4">
              <w:rPr>
                <w:rFonts w:ascii="Times" w:eastAsia="SimSun" w:hAnsi="Times" w:cs="Times New Roman"/>
                <w:bCs/>
                <w:iCs/>
                <w:sz w:val="20"/>
                <w:szCs w:val="20"/>
                <w:lang w:val="en-GB"/>
              </w:rPr>
              <w:t>or D2R, X = [-165.7 dBm/Hz], [-999 dBm/Hz]</w:t>
            </w:r>
          </w:p>
          <w:p w14:paraId="1801B01B" w14:textId="77777777" w:rsidR="000B3B75" w:rsidRPr="004756C4" w:rsidRDefault="000B3B75" w:rsidP="000B3B75">
            <w:pPr>
              <w:numPr>
                <w:ilvl w:val="0"/>
                <w:numId w:val="27"/>
              </w:numPr>
              <w:ind w:left="1080"/>
              <w:rPr>
                <w:rFonts w:ascii="Times" w:eastAsia="SimSun" w:hAnsi="Times" w:cs="Times New Roman"/>
                <w:bCs/>
                <w:iCs/>
                <w:sz w:val="20"/>
                <w:szCs w:val="20"/>
                <w:lang w:val="en-GB"/>
              </w:rPr>
            </w:pPr>
            <w:r w:rsidRPr="004756C4">
              <w:rPr>
                <w:rFonts w:ascii="Times" w:eastAsia="SimSun" w:hAnsi="Times" w:cs="Times New Roman" w:hint="eastAsia"/>
                <w:bCs/>
                <w:iCs/>
                <w:sz w:val="20"/>
                <w:szCs w:val="20"/>
                <w:lang w:val="en-GB"/>
              </w:rPr>
              <w:t>F</w:t>
            </w:r>
            <w:r w:rsidRPr="004756C4">
              <w:rPr>
                <w:rFonts w:ascii="Times" w:eastAsia="SimSun" w:hAnsi="Times" w:cs="Times New Roman"/>
                <w:bCs/>
                <w:iCs/>
                <w:sz w:val="20"/>
                <w:szCs w:val="20"/>
                <w:lang w:val="en-GB"/>
              </w:rPr>
              <w:t>FS in which scenario to use which of the values above or to let companies report their assumption</w:t>
            </w:r>
          </w:p>
          <w:p w14:paraId="44A49884" w14:textId="53A7E884" w:rsidR="000B3B75" w:rsidRPr="000B3B75" w:rsidRDefault="000B3B75" w:rsidP="000B3B75">
            <w:pPr>
              <w:rPr>
                <w:rFonts w:ascii="Times" w:eastAsiaTheme="minorEastAsia" w:hAnsi="Times" w:cs="Times New Roman"/>
                <w:bCs/>
                <w:iCs/>
                <w:sz w:val="20"/>
                <w:szCs w:val="20"/>
                <w:lang w:val="en-GB"/>
              </w:rPr>
            </w:pPr>
            <w:r w:rsidRPr="004756C4">
              <w:rPr>
                <w:rFonts w:ascii="Times" w:eastAsia="SimSun" w:hAnsi="Times" w:cs="Times New Roman" w:hint="eastAsia"/>
                <w:bCs/>
                <w:iCs/>
                <w:sz w:val="20"/>
                <w:szCs w:val="20"/>
                <w:lang w:val="en-GB"/>
              </w:rPr>
              <w:t>N</w:t>
            </w:r>
            <w:r w:rsidRPr="004756C4">
              <w:rPr>
                <w:rFonts w:ascii="Times" w:eastAsia="SimSun" w:hAnsi="Times" w:cs="Times New Roman"/>
                <w:bCs/>
                <w:iCs/>
                <w:sz w:val="20"/>
                <w:szCs w:val="20"/>
                <w:lang w:val="en-GB"/>
              </w:rPr>
              <w:t>ote: Above values of -169.3 and -165.7 are from TR37.910</w:t>
            </w:r>
          </w:p>
        </w:tc>
      </w:tr>
    </w:tbl>
    <w:p w14:paraId="664F082F" w14:textId="6D94D7AC" w:rsidR="000E66E9" w:rsidRPr="00344099" w:rsidRDefault="000E66E9" w:rsidP="009465D8">
      <w:pPr>
        <w:spacing w:beforeLines="50" w:before="120"/>
        <w:jc w:val="both"/>
        <w:rPr>
          <w:rFonts w:ascii="Times New Roman" w:eastAsiaTheme="minorEastAsia" w:hAnsi="Times New Roman" w:cs="Times New Roman"/>
          <w:sz w:val="28"/>
          <w:szCs w:val="28"/>
        </w:rPr>
      </w:pPr>
      <w:r w:rsidRPr="00344099">
        <w:rPr>
          <w:rFonts w:ascii="Times New Roman" w:eastAsiaTheme="minorEastAsia" w:hAnsi="Times New Roman" w:cs="Times New Roman"/>
          <w:sz w:val="22"/>
          <w:szCs w:val="22"/>
        </w:rPr>
        <w:t>Meanwhile, it can be up to companies report</w:t>
      </w:r>
      <w:r w:rsidR="00CE1A76" w:rsidRPr="00344099">
        <w:rPr>
          <w:rFonts w:ascii="Times New Roman" w:eastAsiaTheme="minorEastAsia" w:hAnsi="Times New Roman" w:cs="Times New Roman"/>
          <w:sz w:val="22"/>
          <w:szCs w:val="22"/>
        </w:rPr>
        <w:t xml:space="preserve"> eventually</w:t>
      </w:r>
      <w:r w:rsidRPr="00344099">
        <w:rPr>
          <w:rFonts w:ascii="Times New Roman" w:eastAsiaTheme="minorEastAsia" w:hAnsi="Times New Roman" w:cs="Times New Roman"/>
          <w:sz w:val="22"/>
          <w:szCs w:val="22"/>
        </w:rPr>
        <w:t xml:space="preserve">, </w:t>
      </w:r>
      <w:r w:rsidR="00CE1A76" w:rsidRPr="00344099">
        <w:rPr>
          <w:rFonts w:ascii="Times New Roman" w:eastAsiaTheme="minorEastAsia" w:hAnsi="Times New Roman" w:cs="Times New Roman"/>
          <w:sz w:val="22"/>
          <w:szCs w:val="22"/>
        </w:rPr>
        <w:t xml:space="preserve">it </w:t>
      </w:r>
      <w:r w:rsidR="00853443" w:rsidRPr="00344099">
        <w:rPr>
          <w:rFonts w:ascii="Times New Roman" w:eastAsiaTheme="minorEastAsia" w:hAnsi="Times New Roman" w:cs="Times New Roman"/>
          <w:sz w:val="22"/>
          <w:szCs w:val="22"/>
        </w:rPr>
        <w:t xml:space="preserve">should be clarified </w:t>
      </w:r>
      <w:r w:rsidR="00B72F4E" w:rsidRPr="00344099">
        <w:rPr>
          <w:rFonts w:ascii="Times New Roman" w:eastAsiaTheme="minorEastAsia" w:hAnsi="Times New Roman" w:cs="Times New Roman"/>
          <w:sz w:val="22"/>
          <w:szCs w:val="22"/>
        </w:rPr>
        <w:t xml:space="preserve">which scenario is assumed for each value. According to the previous coverage evaluation in RAN1 such as </w:t>
      </w:r>
      <w:r w:rsidR="0005461C" w:rsidRPr="00344099">
        <w:rPr>
          <w:rFonts w:ascii="Times New Roman" w:eastAsiaTheme="minorEastAsia" w:hAnsi="Times New Roman" w:cs="Times New Roman"/>
          <w:sz w:val="22"/>
          <w:szCs w:val="22"/>
        </w:rPr>
        <w:t xml:space="preserve">Rel-18 </w:t>
      </w:r>
      <w:proofErr w:type="spellStart"/>
      <w:r w:rsidR="0005461C" w:rsidRPr="00344099">
        <w:rPr>
          <w:rFonts w:ascii="Times New Roman" w:eastAsiaTheme="minorEastAsia" w:hAnsi="Times New Roman" w:cs="Times New Roman"/>
          <w:sz w:val="22"/>
          <w:szCs w:val="22"/>
        </w:rPr>
        <w:t>eRedCap</w:t>
      </w:r>
      <w:proofErr w:type="spellEnd"/>
      <w:r w:rsidR="0005461C" w:rsidRPr="00344099">
        <w:rPr>
          <w:rFonts w:ascii="Times New Roman" w:eastAsiaTheme="minorEastAsia" w:hAnsi="Times New Roman" w:cs="Times New Roman"/>
          <w:sz w:val="22"/>
          <w:szCs w:val="22"/>
        </w:rPr>
        <w:t xml:space="preserve">, </w:t>
      </w:r>
      <w:r w:rsidR="00344099" w:rsidRPr="00344099">
        <w:rPr>
          <w:rFonts w:ascii="Times New Roman" w:eastAsia="SimSun" w:hAnsi="Times New Roman" w:cs="Times New Roman"/>
          <w:bCs/>
          <w:iCs/>
          <w:sz w:val="22"/>
          <w:szCs w:val="22"/>
          <w:lang w:val="en-GB"/>
        </w:rPr>
        <w:t>-169.3 dBm/Hz</w:t>
      </w:r>
      <w:r w:rsidR="00344099" w:rsidRPr="00344099">
        <w:rPr>
          <w:rFonts w:ascii="Times New Roman" w:eastAsiaTheme="minorEastAsia" w:hAnsi="Times New Roman" w:cs="Times New Roman"/>
          <w:bCs/>
          <w:iCs/>
          <w:sz w:val="22"/>
          <w:szCs w:val="22"/>
          <w:lang w:val="en-GB"/>
        </w:rPr>
        <w:t xml:space="preserve"> and </w:t>
      </w:r>
      <w:r w:rsidR="00344099" w:rsidRPr="00344099">
        <w:rPr>
          <w:rFonts w:ascii="Times New Roman" w:eastAsia="SimSun" w:hAnsi="Times New Roman" w:cs="Times New Roman"/>
          <w:bCs/>
          <w:iCs/>
          <w:sz w:val="22"/>
          <w:szCs w:val="22"/>
          <w:lang w:val="en-GB"/>
        </w:rPr>
        <w:t>-165.7 dBm/Hz</w:t>
      </w:r>
      <w:r w:rsidR="00344099">
        <w:rPr>
          <w:rFonts w:ascii="Times New Roman" w:eastAsiaTheme="minorEastAsia" w:hAnsi="Times New Roman" w:cs="Times New Roman" w:hint="eastAsia"/>
          <w:bCs/>
          <w:iCs/>
          <w:sz w:val="22"/>
          <w:szCs w:val="22"/>
          <w:lang w:val="en-GB"/>
        </w:rPr>
        <w:t xml:space="preserve"> were used for </w:t>
      </w:r>
      <w:r w:rsidR="00C25F9B">
        <w:rPr>
          <w:rFonts w:ascii="Times New Roman" w:eastAsiaTheme="minorEastAsia" w:hAnsi="Times New Roman" w:cs="Times New Roman" w:hint="eastAsia"/>
          <w:bCs/>
          <w:iCs/>
          <w:sz w:val="22"/>
          <w:szCs w:val="22"/>
          <w:lang w:val="en-GB"/>
        </w:rPr>
        <w:t>urban</w:t>
      </w:r>
      <w:r w:rsidR="00A21094">
        <w:rPr>
          <w:rFonts w:ascii="Times New Roman" w:eastAsiaTheme="minorEastAsia" w:hAnsi="Times New Roman" w:cs="Times New Roman" w:hint="eastAsia"/>
          <w:bCs/>
          <w:iCs/>
          <w:sz w:val="22"/>
          <w:szCs w:val="22"/>
          <w:lang w:val="en-GB"/>
        </w:rPr>
        <w:t xml:space="preserve"> scenario while -999 </w:t>
      </w:r>
      <w:proofErr w:type="spellStart"/>
      <w:r w:rsidR="00A21094">
        <w:rPr>
          <w:rFonts w:ascii="Times New Roman" w:eastAsiaTheme="minorEastAsia" w:hAnsi="Times New Roman" w:cs="Times New Roman" w:hint="eastAsia"/>
          <w:bCs/>
          <w:iCs/>
          <w:sz w:val="22"/>
          <w:szCs w:val="22"/>
          <w:lang w:val="en-GB"/>
        </w:rPr>
        <w:t>dBM</w:t>
      </w:r>
      <w:proofErr w:type="spellEnd"/>
      <w:r w:rsidR="00A21094">
        <w:rPr>
          <w:rFonts w:ascii="Times New Roman" w:eastAsiaTheme="minorEastAsia" w:hAnsi="Times New Roman" w:cs="Times New Roman" w:hint="eastAsia"/>
          <w:bCs/>
          <w:iCs/>
          <w:sz w:val="22"/>
          <w:szCs w:val="22"/>
          <w:lang w:val="en-GB"/>
        </w:rPr>
        <w:t xml:space="preserve">/Hz was used for </w:t>
      </w:r>
      <w:r w:rsidR="00C25F9B">
        <w:rPr>
          <w:rFonts w:ascii="Times New Roman" w:eastAsiaTheme="minorEastAsia" w:hAnsi="Times New Roman" w:cs="Times New Roman" w:hint="eastAsia"/>
          <w:bCs/>
          <w:iCs/>
          <w:sz w:val="22"/>
          <w:szCs w:val="22"/>
          <w:lang w:val="en-GB"/>
        </w:rPr>
        <w:t>rural</w:t>
      </w:r>
      <w:r w:rsidR="00A21094">
        <w:rPr>
          <w:rFonts w:ascii="Times New Roman" w:eastAsiaTheme="minorEastAsia" w:hAnsi="Times New Roman" w:cs="Times New Roman" w:hint="eastAsia"/>
          <w:bCs/>
          <w:iCs/>
          <w:sz w:val="22"/>
          <w:szCs w:val="22"/>
          <w:lang w:val="en-GB"/>
        </w:rPr>
        <w:t xml:space="preserve"> scenario</w:t>
      </w:r>
      <w:r w:rsidR="0062550C">
        <w:rPr>
          <w:rFonts w:ascii="Times New Roman" w:eastAsiaTheme="minorEastAsia" w:hAnsi="Times New Roman" w:cs="Times New Roman" w:hint="eastAsia"/>
          <w:bCs/>
          <w:iCs/>
          <w:sz w:val="22"/>
          <w:szCs w:val="22"/>
          <w:lang w:val="en-GB"/>
        </w:rPr>
        <w:t xml:space="preserve">; the possible reason is that </w:t>
      </w:r>
      <w:r w:rsidR="002F0EAD">
        <w:rPr>
          <w:rFonts w:ascii="Times New Roman" w:eastAsiaTheme="minorEastAsia" w:hAnsi="Times New Roman" w:cs="Times New Roman" w:hint="eastAsia"/>
          <w:bCs/>
          <w:iCs/>
          <w:sz w:val="22"/>
          <w:szCs w:val="22"/>
          <w:lang w:val="en-GB"/>
        </w:rPr>
        <w:t xml:space="preserve">ISD is expected to be sufficiently large to </w:t>
      </w:r>
      <w:r w:rsidR="002F0EAD">
        <w:rPr>
          <w:rFonts w:ascii="Times New Roman" w:eastAsiaTheme="minorEastAsia" w:hAnsi="Times New Roman" w:cs="Times New Roman"/>
          <w:bCs/>
          <w:iCs/>
          <w:sz w:val="22"/>
          <w:szCs w:val="22"/>
          <w:lang w:val="en-GB"/>
        </w:rPr>
        <w:t>ignore</w:t>
      </w:r>
      <w:r w:rsidR="002F0EAD">
        <w:rPr>
          <w:rFonts w:ascii="Times New Roman" w:eastAsiaTheme="minorEastAsia" w:hAnsi="Times New Roman" w:cs="Times New Roman" w:hint="eastAsia"/>
          <w:bCs/>
          <w:iCs/>
          <w:sz w:val="22"/>
          <w:szCs w:val="22"/>
          <w:lang w:val="en-GB"/>
        </w:rPr>
        <w:t xml:space="preserve"> the interference from neighbouring cell for </w:t>
      </w:r>
      <w:r w:rsidR="00C25F9B">
        <w:rPr>
          <w:rFonts w:ascii="Times New Roman" w:eastAsiaTheme="minorEastAsia" w:hAnsi="Times New Roman" w:cs="Times New Roman" w:hint="eastAsia"/>
          <w:bCs/>
          <w:iCs/>
          <w:sz w:val="22"/>
          <w:szCs w:val="22"/>
          <w:lang w:val="en-GB"/>
        </w:rPr>
        <w:t>r</w:t>
      </w:r>
      <w:r w:rsidR="002F0EAD">
        <w:rPr>
          <w:rFonts w:ascii="Times New Roman" w:eastAsiaTheme="minorEastAsia" w:hAnsi="Times New Roman" w:cs="Times New Roman" w:hint="eastAsia"/>
          <w:bCs/>
          <w:iCs/>
          <w:sz w:val="22"/>
          <w:szCs w:val="22"/>
          <w:lang w:val="en-GB"/>
        </w:rPr>
        <w:t>ural scenario.</w:t>
      </w:r>
      <w:r w:rsidR="00C25F9B">
        <w:rPr>
          <w:rFonts w:ascii="Times New Roman" w:eastAsiaTheme="minorEastAsia" w:hAnsi="Times New Roman" w:cs="Times New Roman" w:hint="eastAsia"/>
          <w:bCs/>
          <w:iCs/>
          <w:sz w:val="22"/>
          <w:szCs w:val="22"/>
          <w:lang w:val="en-GB"/>
        </w:rPr>
        <w:t xml:space="preserve"> </w:t>
      </w:r>
      <w:r w:rsidR="00C25F9B">
        <w:rPr>
          <w:rFonts w:ascii="Times New Roman" w:eastAsiaTheme="minorEastAsia" w:hAnsi="Times New Roman" w:cs="Times New Roman"/>
          <w:bCs/>
          <w:iCs/>
          <w:sz w:val="22"/>
          <w:szCs w:val="22"/>
          <w:lang w:val="en-GB"/>
        </w:rPr>
        <w:t>I</w:t>
      </w:r>
      <w:r w:rsidR="00C25F9B">
        <w:rPr>
          <w:rFonts w:ascii="Times New Roman" w:eastAsiaTheme="minorEastAsia" w:hAnsi="Times New Roman" w:cs="Times New Roman" w:hint="eastAsia"/>
          <w:bCs/>
          <w:iCs/>
          <w:sz w:val="22"/>
          <w:szCs w:val="22"/>
          <w:lang w:val="en-GB"/>
        </w:rPr>
        <w:t xml:space="preserve">n addition, </w:t>
      </w:r>
      <w:r w:rsidR="00F54DD1">
        <w:rPr>
          <w:rFonts w:ascii="Times New Roman" w:eastAsiaTheme="minorEastAsia" w:hAnsi="Times New Roman" w:cs="Times New Roman" w:hint="eastAsia"/>
          <w:bCs/>
          <w:iCs/>
          <w:sz w:val="22"/>
          <w:szCs w:val="22"/>
          <w:lang w:val="en-GB"/>
        </w:rPr>
        <w:t xml:space="preserve">it may not be necessary to </w:t>
      </w:r>
      <w:proofErr w:type="gramStart"/>
      <w:r w:rsidR="00F54DD1">
        <w:rPr>
          <w:rFonts w:ascii="Times New Roman" w:eastAsiaTheme="minorEastAsia" w:hAnsi="Times New Roman" w:cs="Times New Roman" w:hint="eastAsia"/>
          <w:bCs/>
          <w:iCs/>
          <w:sz w:val="22"/>
          <w:szCs w:val="22"/>
          <w:lang w:val="en-GB"/>
        </w:rPr>
        <w:t>assumed</w:t>
      </w:r>
      <w:proofErr w:type="gramEnd"/>
      <w:r w:rsidR="00F54DD1">
        <w:rPr>
          <w:rFonts w:ascii="Times New Roman" w:eastAsiaTheme="minorEastAsia" w:hAnsi="Times New Roman" w:cs="Times New Roman" w:hint="eastAsia"/>
          <w:bCs/>
          <w:iCs/>
          <w:sz w:val="22"/>
          <w:szCs w:val="22"/>
          <w:lang w:val="en-GB"/>
        </w:rPr>
        <w:t xml:space="preserve"> the interference from neighbouring cell for standalone </w:t>
      </w:r>
      <w:r w:rsidR="00B677BB">
        <w:rPr>
          <w:rFonts w:ascii="Times New Roman" w:eastAsiaTheme="minorEastAsia" w:hAnsi="Times New Roman" w:cs="Times New Roman" w:hint="eastAsia"/>
          <w:bCs/>
          <w:iCs/>
          <w:sz w:val="22"/>
          <w:szCs w:val="22"/>
          <w:lang w:val="en-GB"/>
        </w:rPr>
        <w:t xml:space="preserve">band </w:t>
      </w:r>
      <w:r w:rsidR="00F54DD1">
        <w:rPr>
          <w:rFonts w:ascii="Times New Roman" w:eastAsiaTheme="minorEastAsia" w:hAnsi="Times New Roman" w:cs="Times New Roman" w:hint="eastAsia"/>
          <w:bCs/>
          <w:iCs/>
          <w:sz w:val="22"/>
          <w:szCs w:val="22"/>
          <w:lang w:val="en-GB"/>
        </w:rPr>
        <w:t>operation</w:t>
      </w:r>
      <w:r w:rsidR="00582B8E">
        <w:rPr>
          <w:rFonts w:ascii="Times New Roman" w:eastAsiaTheme="minorEastAsia" w:hAnsi="Times New Roman" w:cs="Times New Roman" w:hint="eastAsia"/>
          <w:bCs/>
          <w:iCs/>
          <w:sz w:val="22"/>
          <w:szCs w:val="22"/>
          <w:lang w:val="en-GB"/>
        </w:rPr>
        <w:t>.</w:t>
      </w:r>
    </w:p>
    <w:p w14:paraId="0BF9A449" w14:textId="05B6B2C8" w:rsidR="00A516F3" w:rsidRPr="00A516F3" w:rsidRDefault="00A516F3" w:rsidP="00A516F3">
      <w:pPr>
        <w:spacing w:beforeLines="50" w:before="120"/>
        <w:jc w:val="both"/>
        <w:rPr>
          <w:rFonts w:ascii="Times New Roman" w:eastAsiaTheme="minorEastAsia" w:hAnsi="Times New Roman" w:cs="Times New Roman"/>
          <w:sz w:val="22"/>
          <w:szCs w:val="22"/>
          <w:u w:val="single"/>
        </w:rPr>
      </w:pPr>
      <w:r w:rsidRPr="00A516F3">
        <w:rPr>
          <w:rFonts w:ascii="Times New Roman" w:eastAsiaTheme="minorEastAsia" w:hAnsi="Times New Roman" w:cs="Times New Roman" w:hint="eastAsia"/>
          <w:b/>
          <w:bCs/>
          <w:sz w:val="22"/>
          <w:szCs w:val="22"/>
          <w:u w:val="single"/>
        </w:rPr>
        <w:t xml:space="preserve">Proposal </w:t>
      </w:r>
      <w:r w:rsidR="006E331E">
        <w:rPr>
          <w:rFonts w:ascii="Times New Roman" w:eastAsiaTheme="minorEastAsia" w:hAnsi="Times New Roman" w:cs="Times New Roman" w:hint="eastAsia"/>
          <w:b/>
          <w:bCs/>
          <w:sz w:val="22"/>
          <w:szCs w:val="22"/>
          <w:u w:val="single"/>
        </w:rPr>
        <w:t>3</w:t>
      </w:r>
      <w:r w:rsidRPr="00A516F3">
        <w:rPr>
          <w:rFonts w:ascii="Times New Roman" w:eastAsiaTheme="minorEastAsia" w:hAnsi="Times New Roman" w:cs="Times New Roman" w:hint="eastAsia"/>
          <w:b/>
          <w:bCs/>
          <w:sz w:val="22"/>
          <w:szCs w:val="22"/>
          <w:u w:val="single"/>
        </w:rPr>
        <w:t>:</w:t>
      </w:r>
    </w:p>
    <w:p w14:paraId="10399444" w14:textId="1D117A59" w:rsidR="00A516F3" w:rsidRDefault="00A516F3" w:rsidP="009465D8">
      <w:pPr>
        <w:spacing w:beforeLines="50" w:before="120"/>
        <w:jc w:val="both"/>
        <w:rPr>
          <w:rFonts w:ascii="Times New Roman" w:eastAsiaTheme="minorEastAsia" w:hAnsi="Times New Roman" w:cs="Times New Roman"/>
          <w:b/>
          <w:bCs/>
          <w:sz w:val="22"/>
          <w:szCs w:val="22"/>
        </w:rPr>
      </w:pPr>
      <w:r w:rsidRPr="00A516F3">
        <w:rPr>
          <w:rFonts w:ascii="Times New Roman" w:eastAsiaTheme="minorEastAsia" w:hAnsi="Times New Roman" w:cs="Times New Roman"/>
          <w:b/>
          <w:bCs/>
          <w:sz w:val="22"/>
          <w:szCs w:val="22"/>
        </w:rPr>
        <w:t xml:space="preserve">For </w:t>
      </w:r>
      <w:r w:rsidRPr="00A516F3">
        <w:rPr>
          <w:rFonts w:ascii="Times New Roman" w:eastAsiaTheme="minorEastAsia" w:hAnsi="Times New Roman" w:cs="Times New Roman" w:hint="eastAsia"/>
          <w:b/>
          <w:bCs/>
          <w:sz w:val="22"/>
          <w:szCs w:val="22"/>
        </w:rPr>
        <w:t>link budget</w:t>
      </w:r>
      <w:r w:rsidRPr="00A516F3">
        <w:rPr>
          <w:rFonts w:ascii="Times New Roman" w:eastAsiaTheme="minorEastAsia" w:hAnsi="Times New Roman" w:cs="Times New Roman"/>
          <w:b/>
          <w:bCs/>
          <w:sz w:val="22"/>
          <w:szCs w:val="22"/>
        </w:rPr>
        <w:t xml:space="preserve"> </w:t>
      </w:r>
      <w:r w:rsidRPr="00A516F3">
        <w:rPr>
          <w:rFonts w:ascii="Times New Roman" w:eastAsiaTheme="minorEastAsia" w:hAnsi="Times New Roman" w:cs="Times New Roman" w:hint="eastAsia"/>
          <w:b/>
          <w:bCs/>
          <w:sz w:val="22"/>
          <w:szCs w:val="22"/>
        </w:rPr>
        <w:t xml:space="preserve">template </w:t>
      </w:r>
      <w:r w:rsidRPr="00A516F3">
        <w:rPr>
          <w:rFonts w:ascii="Times New Roman" w:eastAsiaTheme="minorEastAsia" w:hAnsi="Times New Roman" w:cs="Times New Roman"/>
          <w:b/>
          <w:bCs/>
          <w:sz w:val="22"/>
          <w:szCs w:val="22"/>
        </w:rPr>
        <w:t>for coverage evaluation in Rel-20</w:t>
      </w:r>
      <w:r w:rsidRPr="00A516F3">
        <w:rPr>
          <w:rFonts w:ascii="Times New Roman" w:eastAsiaTheme="minorEastAsia" w:hAnsi="Times New Roman" w:cs="Times New Roman" w:hint="eastAsia"/>
          <w:b/>
          <w:bCs/>
          <w:sz w:val="22"/>
          <w:szCs w:val="22"/>
        </w:rPr>
        <w:t>,</w:t>
      </w:r>
      <w:r w:rsidR="00AD48FD">
        <w:rPr>
          <w:rFonts w:ascii="Times New Roman" w:eastAsiaTheme="minorEastAsia" w:hAnsi="Times New Roman" w:cs="Times New Roman" w:hint="eastAsia"/>
          <w:b/>
          <w:bCs/>
          <w:sz w:val="22"/>
          <w:szCs w:val="22"/>
        </w:rPr>
        <w:t xml:space="preserve"> </w:t>
      </w:r>
      <w:r w:rsidR="006929A8">
        <w:rPr>
          <w:rFonts w:ascii="Times New Roman" w:eastAsiaTheme="minorEastAsia" w:hAnsi="Times New Roman" w:cs="Times New Roman" w:hint="eastAsia"/>
          <w:b/>
          <w:bCs/>
          <w:sz w:val="22"/>
          <w:szCs w:val="22"/>
        </w:rPr>
        <w:t xml:space="preserve">receiver interference density of </w:t>
      </w:r>
      <w:r w:rsidR="006929A8" w:rsidRPr="006929A8">
        <w:rPr>
          <w:rFonts w:ascii="Times New Roman" w:eastAsia="SimSun" w:hAnsi="Times New Roman" w:cs="Times New Roman"/>
          <w:b/>
          <w:iCs/>
          <w:sz w:val="22"/>
          <w:szCs w:val="22"/>
          <w:lang w:val="en-GB"/>
        </w:rPr>
        <w:t>-169.3 dBm/Hz</w:t>
      </w:r>
      <w:r w:rsidR="006929A8" w:rsidRPr="006929A8">
        <w:rPr>
          <w:rFonts w:ascii="Times New Roman" w:eastAsiaTheme="minorEastAsia" w:hAnsi="Times New Roman" w:cs="Times New Roman"/>
          <w:b/>
          <w:iCs/>
          <w:sz w:val="22"/>
          <w:szCs w:val="22"/>
          <w:lang w:val="en-GB"/>
        </w:rPr>
        <w:t xml:space="preserve"> and </w:t>
      </w:r>
      <w:r w:rsidR="006929A8" w:rsidRPr="006929A8">
        <w:rPr>
          <w:rFonts w:ascii="Times New Roman" w:eastAsia="SimSun" w:hAnsi="Times New Roman" w:cs="Times New Roman"/>
          <w:b/>
          <w:iCs/>
          <w:sz w:val="22"/>
          <w:szCs w:val="22"/>
          <w:lang w:val="en-GB"/>
        </w:rPr>
        <w:t>-165.7 dBm/Hz</w:t>
      </w:r>
      <w:r w:rsidR="006929A8" w:rsidRPr="006929A8">
        <w:rPr>
          <w:rFonts w:ascii="Times New Roman" w:eastAsiaTheme="minorEastAsia" w:hAnsi="Times New Roman" w:cs="Times New Roman" w:hint="eastAsia"/>
          <w:b/>
          <w:iCs/>
          <w:sz w:val="22"/>
          <w:szCs w:val="22"/>
          <w:lang w:val="en-GB"/>
        </w:rPr>
        <w:t xml:space="preserve"> for R2D and D2R should be used at least for</w:t>
      </w:r>
      <w:r w:rsidR="006929A8" w:rsidRPr="006929A8">
        <w:rPr>
          <w:rFonts w:ascii="Times New Roman" w:eastAsiaTheme="minorEastAsia" w:hAnsi="Times New Roman" w:cs="Times New Roman" w:hint="eastAsia"/>
          <w:b/>
          <w:bCs/>
          <w:sz w:val="22"/>
          <w:szCs w:val="22"/>
        </w:rPr>
        <w:t xml:space="preserve"> </w:t>
      </w:r>
      <w:r w:rsidR="00AE7750">
        <w:rPr>
          <w:rFonts w:ascii="Times New Roman" w:eastAsiaTheme="minorEastAsia" w:hAnsi="Times New Roman" w:cs="Times New Roman" w:hint="eastAsia"/>
          <w:b/>
          <w:bCs/>
          <w:sz w:val="22"/>
          <w:szCs w:val="22"/>
        </w:rPr>
        <w:t>Urban scenario</w:t>
      </w:r>
      <w:r w:rsidR="00755622">
        <w:rPr>
          <w:rFonts w:ascii="Times New Roman" w:eastAsiaTheme="minorEastAsia" w:hAnsi="Times New Roman" w:cs="Times New Roman" w:hint="eastAsia"/>
          <w:b/>
          <w:bCs/>
          <w:sz w:val="22"/>
          <w:szCs w:val="22"/>
        </w:rPr>
        <w:t xml:space="preserve"> on in-band to NR</w:t>
      </w:r>
      <w:r w:rsidR="00AE7750">
        <w:rPr>
          <w:rFonts w:ascii="Times New Roman" w:eastAsiaTheme="minorEastAsia" w:hAnsi="Times New Roman" w:cs="Times New Roman" w:hint="eastAsia"/>
          <w:b/>
          <w:bCs/>
          <w:sz w:val="22"/>
          <w:szCs w:val="22"/>
        </w:rPr>
        <w:t xml:space="preserve">, otherwise, </w:t>
      </w:r>
      <w:r w:rsidR="005E3576">
        <w:rPr>
          <w:rFonts w:ascii="Times New Roman" w:eastAsiaTheme="minorEastAsia" w:hAnsi="Times New Roman" w:cs="Times New Roman" w:hint="eastAsia"/>
          <w:b/>
          <w:bCs/>
          <w:sz w:val="22"/>
          <w:szCs w:val="22"/>
        </w:rPr>
        <w:t>-999 dBm/Hz can be used</w:t>
      </w:r>
      <w:r w:rsidRPr="00A516F3">
        <w:rPr>
          <w:rFonts w:ascii="Times New Roman" w:eastAsiaTheme="minorEastAsia" w:hAnsi="Times New Roman" w:cs="Times New Roman" w:hint="eastAsia"/>
          <w:b/>
          <w:bCs/>
          <w:sz w:val="22"/>
          <w:szCs w:val="22"/>
        </w:rPr>
        <w:t>.</w:t>
      </w:r>
    </w:p>
    <w:p w14:paraId="172379A6" w14:textId="77777777" w:rsidR="008242BA" w:rsidRDefault="008242BA" w:rsidP="008242BA">
      <w:pPr>
        <w:spacing w:beforeLines="50" w:before="120"/>
        <w:jc w:val="both"/>
        <w:rPr>
          <w:rFonts w:eastAsiaTheme="minorEastAsia"/>
          <w:bCs/>
          <w:sz w:val="22"/>
          <w:szCs w:val="22"/>
        </w:rPr>
      </w:pPr>
    </w:p>
    <w:p w14:paraId="49B42121" w14:textId="4E6D6658" w:rsidR="00AA0BD2" w:rsidRPr="0097431C" w:rsidRDefault="003E5C8E" w:rsidP="00E94D58">
      <w:pPr>
        <w:pStyle w:val="2"/>
        <w:numPr>
          <w:ilvl w:val="1"/>
          <w:numId w:val="6"/>
        </w:numPr>
        <w:rPr>
          <w:b/>
          <w:bCs/>
          <w:sz w:val="28"/>
          <w:szCs w:val="28"/>
        </w:rPr>
      </w:pPr>
      <w:proofErr w:type="gramStart"/>
      <w:r>
        <w:rPr>
          <w:b/>
          <w:bCs/>
          <w:sz w:val="28"/>
          <w:szCs w:val="28"/>
        </w:rPr>
        <w:t>R</w:t>
      </w:r>
      <w:r>
        <w:rPr>
          <w:rFonts w:hint="eastAsia"/>
          <w:b/>
          <w:bCs/>
          <w:sz w:val="28"/>
          <w:szCs w:val="28"/>
        </w:rPr>
        <w:t>eporting</w:t>
      </w:r>
      <w:proofErr w:type="gramEnd"/>
      <w:r>
        <w:rPr>
          <w:rFonts w:hint="eastAsia"/>
          <w:b/>
          <w:bCs/>
          <w:sz w:val="28"/>
          <w:szCs w:val="28"/>
        </w:rPr>
        <w:t xml:space="preserve"> on energy assumptions</w:t>
      </w:r>
    </w:p>
    <w:p w14:paraId="1E67C442" w14:textId="389E3861" w:rsidR="00AA0BD2" w:rsidRPr="006D46B6" w:rsidRDefault="00D20C2D" w:rsidP="00AA0BD2">
      <w:pPr>
        <w:spacing w:beforeLines="50" w:before="120"/>
        <w:jc w:val="both"/>
        <w:rPr>
          <w:rFonts w:ascii="Times New Roman" w:eastAsiaTheme="minorEastAsia" w:hAnsi="Times New Roman" w:cs="Times New Roman"/>
          <w:sz w:val="22"/>
          <w:szCs w:val="22"/>
        </w:rPr>
      </w:pPr>
      <w:r w:rsidRPr="006D46B6">
        <w:rPr>
          <w:rFonts w:ascii="Times New Roman" w:eastAsiaTheme="minorEastAsia" w:hAnsi="Times New Roman" w:cs="Times New Roman"/>
          <w:sz w:val="22"/>
          <w:szCs w:val="22"/>
        </w:rPr>
        <w:t xml:space="preserve">As stated in </w:t>
      </w:r>
      <w:r w:rsidR="00964464" w:rsidRPr="006D46B6">
        <w:rPr>
          <w:rFonts w:ascii="Times New Roman" w:eastAsiaTheme="minorEastAsia" w:hAnsi="Times New Roman" w:cs="Times New Roman"/>
          <w:sz w:val="22"/>
          <w:szCs w:val="22"/>
        </w:rPr>
        <w:t>the SID</w:t>
      </w:r>
      <w:r w:rsidR="0068271A" w:rsidRPr="006D46B6">
        <w:rPr>
          <w:rFonts w:ascii="Times New Roman" w:eastAsiaTheme="minorEastAsia" w:hAnsi="Times New Roman" w:cs="Times New Roman"/>
          <w:sz w:val="22"/>
          <w:szCs w:val="22"/>
        </w:rPr>
        <w:t xml:space="preserve"> o</w:t>
      </w:r>
      <w:r w:rsidR="000E204E" w:rsidRPr="006D46B6">
        <w:rPr>
          <w:rFonts w:ascii="Times New Roman" w:eastAsiaTheme="minorEastAsia" w:hAnsi="Times New Roman" w:cs="Times New Roman"/>
          <w:sz w:val="22"/>
          <w:szCs w:val="22"/>
        </w:rPr>
        <w:t>bjective</w:t>
      </w:r>
      <w:r w:rsidR="00964464" w:rsidRPr="006D46B6">
        <w:rPr>
          <w:rFonts w:ascii="Times New Roman" w:eastAsiaTheme="minorEastAsia" w:hAnsi="Times New Roman" w:cs="Times New Roman"/>
          <w:sz w:val="22"/>
          <w:szCs w:val="22"/>
        </w:rPr>
        <w:t>,</w:t>
      </w:r>
      <w:r w:rsidR="00317B87" w:rsidRPr="006D46B6">
        <w:rPr>
          <w:rFonts w:ascii="Times New Roman" w:eastAsiaTheme="minorEastAsia" w:hAnsi="Times New Roman" w:cs="Times New Roman"/>
          <w:sz w:val="22"/>
          <w:szCs w:val="22"/>
        </w:rPr>
        <w:t xml:space="preserve"> </w:t>
      </w:r>
      <w:r w:rsidR="000E204E" w:rsidRPr="006D46B6">
        <w:rPr>
          <w:rFonts w:ascii="Times New Roman" w:eastAsiaTheme="minorEastAsia" w:hAnsi="Times New Roman" w:cs="Times New Roman"/>
          <w:sz w:val="22"/>
          <w:szCs w:val="22"/>
        </w:rPr>
        <w:t xml:space="preserve">it was agreed </w:t>
      </w:r>
      <w:r w:rsidR="006D46B6" w:rsidRPr="006D46B6">
        <w:rPr>
          <w:rFonts w:ascii="Times New Roman" w:eastAsiaTheme="minorEastAsia" w:hAnsi="Times New Roman" w:cs="Times New Roman"/>
          <w:sz w:val="22"/>
          <w:szCs w:val="22"/>
        </w:rPr>
        <w:t xml:space="preserve">at the RAN1#122 meeting </w:t>
      </w:r>
      <w:r w:rsidR="000E204E" w:rsidRPr="006D46B6">
        <w:rPr>
          <w:rFonts w:ascii="Times New Roman" w:eastAsiaTheme="minorEastAsia" w:hAnsi="Times New Roman" w:cs="Times New Roman"/>
          <w:sz w:val="22"/>
          <w:szCs w:val="22"/>
        </w:rPr>
        <w:t xml:space="preserve">that companies to report </w:t>
      </w:r>
      <w:r w:rsidR="006D46B6" w:rsidRPr="006D46B6">
        <w:rPr>
          <w:rFonts w:ascii="Times New Roman" w:eastAsia="SimSun" w:hAnsi="Times New Roman" w:cs="Times New Roman"/>
          <w:bCs/>
          <w:iCs/>
          <w:sz w:val="22"/>
          <w:szCs w:val="22"/>
          <w:lang w:val="en-GB"/>
        </w:rPr>
        <w:t>assumptions</w:t>
      </w:r>
      <w:r w:rsidR="006D46B6" w:rsidRPr="006D46B6">
        <w:rPr>
          <w:rFonts w:ascii="Times New Roman" w:eastAsiaTheme="minorEastAsia" w:hAnsi="Times New Roman" w:cs="Times New Roman"/>
          <w:bCs/>
          <w:iCs/>
          <w:sz w:val="22"/>
          <w:szCs w:val="22"/>
          <w:lang w:val="en-GB"/>
        </w:rPr>
        <w:t xml:space="preserve"> on energy s</w:t>
      </w:r>
      <w:r w:rsidR="006D46B6">
        <w:rPr>
          <w:rFonts w:ascii="Times New Roman" w:eastAsiaTheme="minorEastAsia" w:hAnsi="Times New Roman" w:cs="Times New Roman" w:hint="eastAsia"/>
          <w:bCs/>
          <w:iCs/>
          <w:sz w:val="22"/>
          <w:szCs w:val="22"/>
          <w:lang w:val="en-GB"/>
        </w:rPr>
        <w:t>ource</w:t>
      </w:r>
      <w:r w:rsidR="006D46B6" w:rsidRPr="006D46B6">
        <w:rPr>
          <w:rFonts w:ascii="Times New Roman" w:eastAsiaTheme="minorEastAsia" w:hAnsi="Times New Roman" w:cs="Times New Roman"/>
          <w:bCs/>
          <w:iCs/>
          <w:sz w:val="22"/>
          <w:szCs w:val="22"/>
          <w:lang w:val="en-GB"/>
        </w:rPr>
        <w:t xml:space="preserve"> and energy storage capacity</w:t>
      </w:r>
      <w:r w:rsidR="006D46B6" w:rsidRPr="006D46B6">
        <w:rPr>
          <w:rFonts w:ascii="Times New Roman" w:eastAsia="SimSun" w:hAnsi="Times New Roman" w:cs="Times New Roman"/>
          <w:bCs/>
          <w:iCs/>
          <w:sz w:val="22"/>
          <w:szCs w:val="22"/>
          <w:lang w:val="en-GB"/>
        </w:rPr>
        <w:t xml:space="preserve"> to obtain the reported data rates</w:t>
      </w:r>
      <w:r w:rsidR="00C01ABF" w:rsidRPr="006D46B6">
        <w:rPr>
          <w:rFonts w:ascii="Times New Roman" w:eastAsiaTheme="minorEastAsia" w:hAnsi="Times New Roman" w:cs="Times New Roman"/>
          <w:sz w:val="22"/>
          <w:szCs w:val="22"/>
        </w:rPr>
        <w:t>.</w:t>
      </w:r>
    </w:p>
    <w:tbl>
      <w:tblPr>
        <w:tblStyle w:val="afc"/>
        <w:tblW w:w="0" w:type="auto"/>
        <w:tblLook w:val="04A0" w:firstRow="1" w:lastRow="0" w:firstColumn="1" w:lastColumn="0" w:noHBand="0" w:noVBand="1"/>
      </w:tblPr>
      <w:tblGrid>
        <w:gridCol w:w="9962"/>
      </w:tblGrid>
      <w:tr w:rsidR="00D20C2D" w14:paraId="2BD4CB37" w14:textId="77777777" w:rsidTr="00D20C2D">
        <w:tc>
          <w:tcPr>
            <w:tcW w:w="9962" w:type="dxa"/>
          </w:tcPr>
          <w:p w14:paraId="12E52469" w14:textId="1D4979E8" w:rsidR="00D20C2D" w:rsidRDefault="00D20C2D" w:rsidP="00AA0BD2">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SID objective:</w:t>
            </w:r>
          </w:p>
          <w:p w14:paraId="0C9543BC" w14:textId="7BADD5DF" w:rsidR="00D20C2D" w:rsidRDefault="00D20C2D" w:rsidP="00AA0BD2">
            <w:pPr>
              <w:spacing w:beforeLines="50" w:before="120"/>
              <w:jc w:val="both"/>
              <w:rPr>
                <w:rFonts w:ascii="Times New Roman" w:eastAsiaTheme="minorEastAsia" w:hAnsi="Times New Roman" w:cs="Times New Roman"/>
                <w:sz w:val="22"/>
                <w:szCs w:val="22"/>
              </w:rPr>
            </w:pPr>
            <w:r w:rsidRPr="00003408">
              <w:rPr>
                <w:rFonts w:ascii="Times New Roman" w:eastAsia="DengXian" w:hAnsi="Times New Roman" w:cs="Times New Roman"/>
                <w:sz w:val="20"/>
                <w:szCs w:val="20"/>
                <w:lang w:val="en-GB"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41E09854" w14:textId="77777777" w:rsidR="00C01ABF" w:rsidRPr="004756C4" w:rsidRDefault="00C01ABF" w:rsidP="00C01ABF">
            <w:pPr>
              <w:rPr>
                <w:rFonts w:ascii="Times" w:eastAsia="SimSun" w:hAnsi="Times" w:cs="Times New Roman"/>
                <w:b/>
                <w:iCs/>
                <w:sz w:val="20"/>
                <w:szCs w:val="20"/>
                <w:lang w:val="en-GB"/>
              </w:rPr>
            </w:pPr>
            <w:r w:rsidRPr="004756C4">
              <w:rPr>
                <w:rFonts w:ascii="Times" w:eastAsia="SimSun" w:hAnsi="Times" w:cs="Times New Roman"/>
                <w:b/>
                <w:iCs/>
                <w:sz w:val="20"/>
                <w:szCs w:val="20"/>
                <w:highlight w:val="green"/>
                <w:lang w:val="en-GB"/>
              </w:rPr>
              <w:t>Agreement</w:t>
            </w:r>
          </w:p>
          <w:p w14:paraId="6040B2D8" w14:textId="77777777" w:rsidR="00C01ABF" w:rsidRPr="004756C4" w:rsidRDefault="00C01ABF" w:rsidP="00C01ABF">
            <w:pPr>
              <w:rPr>
                <w:rFonts w:ascii="Times" w:eastAsia="SimSun" w:hAnsi="Times" w:cs="Times New Roman"/>
                <w:bCs/>
                <w:iCs/>
                <w:sz w:val="20"/>
                <w:szCs w:val="20"/>
                <w:lang w:val="en-GB"/>
              </w:rPr>
            </w:pPr>
            <w:r w:rsidRPr="004756C4">
              <w:rPr>
                <w:rFonts w:ascii="Times" w:eastAsia="SimSun" w:hAnsi="Times" w:cs="Times New Roman" w:hint="eastAsia"/>
                <w:bCs/>
                <w:iCs/>
                <w:sz w:val="20"/>
                <w:szCs w:val="20"/>
                <w:lang w:val="en-GB"/>
              </w:rPr>
              <w:t>F</w:t>
            </w:r>
            <w:r w:rsidRPr="004756C4">
              <w:rPr>
                <w:rFonts w:ascii="Times" w:eastAsia="SimSun" w:hAnsi="Times" w:cs="Times New Roman"/>
                <w:bCs/>
                <w:iCs/>
                <w:sz w:val="20"/>
                <w:szCs w:val="20"/>
                <w:lang w:val="en-GB"/>
              </w:rPr>
              <w:t xml:space="preserve">or Rel-20 study, RAN1 assumes companies to report energy harvesting/storage assumptions to obtain the reported data rates for the following aspects: </w:t>
            </w:r>
          </w:p>
          <w:p w14:paraId="2D19EAA0" w14:textId="77777777" w:rsidR="00C01ABF" w:rsidRPr="004756C4" w:rsidRDefault="00C01ABF" w:rsidP="00C01ABF">
            <w:pPr>
              <w:numPr>
                <w:ilvl w:val="0"/>
                <w:numId w:val="27"/>
              </w:numPr>
              <w:ind w:left="1080"/>
              <w:rPr>
                <w:rFonts w:ascii="Times" w:eastAsia="SimSun" w:hAnsi="Times" w:cs="Times New Roman"/>
                <w:bCs/>
                <w:iCs/>
                <w:sz w:val="20"/>
                <w:szCs w:val="20"/>
                <w:lang w:val="en-GB"/>
              </w:rPr>
            </w:pPr>
            <w:r w:rsidRPr="004756C4">
              <w:rPr>
                <w:rFonts w:ascii="Times" w:eastAsia="SimSun" w:hAnsi="Times" w:cs="Times New Roman" w:hint="eastAsia"/>
                <w:bCs/>
                <w:iCs/>
                <w:sz w:val="20"/>
                <w:szCs w:val="20"/>
                <w:lang w:val="en-GB"/>
              </w:rPr>
              <w:t>E</w:t>
            </w:r>
            <w:r w:rsidRPr="004756C4">
              <w:rPr>
                <w:rFonts w:ascii="Times" w:eastAsia="SimSun" w:hAnsi="Times" w:cs="Times New Roman"/>
                <w:bCs/>
                <w:iCs/>
                <w:sz w:val="20"/>
                <w:szCs w:val="20"/>
                <w:lang w:val="en-GB"/>
              </w:rPr>
              <w:t>nergy source</w:t>
            </w:r>
          </w:p>
          <w:p w14:paraId="61FFC27B" w14:textId="4BFB2FD1" w:rsidR="00D20C2D" w:rsidRPr="00C01ABF" w:rsidRDefault="00C01ABF" w:rsidP="00C01ABF">
            <w:pPr>
              <w:numPr>
                <w:ilvl w:val="0"/>
                <w:numId w:val="27"/>
              </w:numPr>
              <w:ind w:left="1080"/>
              <w:rPr>
                <w:rFonts w:ascii="Times" w:eastAsia="SimSun" w:hAnsi="Times" w:cs="Times New Roman"/>
                <w:bCs/>
                <w:iCs/>
                <w:sz w:val="20"/>
                <w:szCs w:val="20"/>
                <w:lang w:val="en-GB"/>
              </w:rPr>
            </w:pPr>
            <w:r w:rsidRPr="004756C4">
              <w:rPr>
                <w:rFonts w:ascii="Times" w:eastAsia="SimSun" w:hAnsi="Times" w:cs="Times New Roman" w:hint="eastAsia"/>
                <w:bCs/>
                <w:iCs/>
                <w:sz w:val="20"/>
                <w:szCs w:val="20"/>
                <w:lang w:val="en-GB"/>
              </w:rPr>
              <w:t>E</w:t>
            </w:r>
            <w:r w:rsidRPr="004756C4">
              <w:rPr>
                <w:rFonts w:ascii="Times" w:eastAsia="SimSun" w:hAnsi="Times" w:cs="Times New Roman"/>
                <w:bCs/>
                <w:iCs/>
                <w:sz w:val="20"/>
                <w:szCs w:val="20"/>
                <w:lang w:val="en-GB"/>
              </w:rPr>
              <w:t>nergy storage capacity</w:t>
            </w:r>
          </w:p>
        </w:tc>
      </w:tr>
    </w:tbl>
    <w:p w14:paraId="23EABA98" w14:textId="72851C5B" w:rsidR="00B45A6D" w:rsidRDefault="00DA6510" w:rsidP="00AA0BD2">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I</w:t>
      </w:r>
      <w:r>
        <w:rPr>
          <w:rFonts w:ascii="Times New Roman" w:eastAsiaTheme="minorEastAsia" w:hAnsi="Times New Roman" w:cs="Times New Roman" w:hint="eastAsia"/>
          <w:sz w:val="22"/>
          <w:szCs w:val="22"/>
        </w:rPr>
        <w:t xml:space="preserve">n general, </w:t>
      </w:r>
      <w:r w:rsidR="00154107">
        <w:rPr>
          <w:rFonts w:ascii="Times New Roman" w:eastAsiaTheme="minorEastAsia" w:hAnsi="Times New Roman" w:cs="Times New Roman" w:hint="eastAsia"/>
          <w:sz w:val="22"/>
          <w:szCs w:val="22"/>
        </w:rPr>
        <w:t xml:space="preserve">coverage can be improved </w:t>
      </w:r>
      <w:r w:rsidR="00086E95">
        <w:rPr>
          <w:rFonts w:ascii="Times New Roman" w:eastAsiaTheme="minorEastAsia" w:hAnsi="Times New Roman" w:cs="Times New Roman" w:hint="eastAsia"/>
          <w:sz w:val="22"/>
          <w:szCs w:val="22"/>
        </w:rPr>
        <w:t xml:space="preserve">with lower data </w:t>
      </w:r>
      <w:proofErr w:type="gramStart"/>
      <w:r w:rsidR="00086E95">
        <w:rPr>
          <w:rFonts w:ascii="Times New Roman" w:eastAsiaTheme="minorEastAsia" w:hAnsi="Times New Roman" w:cs="Times New Roman" w:hint="eastAsia"/>
          <w:sz w:val="22"/>
          <w:szCs w:val="22"/>
        </w:rPr>
        <w:t>rate</w:t>
      </w:r>
      <w:proofErr w:type="gramEnd"/>
      <w:r w:rsidR="00102AE9">
        <w:rPr>
          <w:rFonts w:ascii="Times New Roman" w:eastAsiaTheme="minorEastAsia" w:hAnsi="Times New Roman" w:cs="Times New Roman" w:hint="eastAsia"/>
          <w:sz w:val="22"/>
          <w:szCs w:val="22"/>
        </w:rPr>
        <w:t xml:space="preserve">, e.g., with repetition, lower coding </w:t>
      </w:r>
      <w:proofErr w:type="gramStart"/>
      <w:r w:rsidR="00102AE9">
        <w:rPr>
          <w:rFonts w:ascii="Times New Roman" w:eastAsiaTheme="minorEastAsia" w:hAnsi="Times New Roman" w:cs="Times New Roman" w:hint="eastAsia"/>
          <w:sz w:val="22"/>
          <w:szCs w:val="22"/>
        </w:rPr>
        <w:t>rate</w:t>
      </w:r>
      <w:proofErr w:type="gramEnd"/>
      <w:r w:rsidR="00102AE9">
        <w:rPr>
          <w:rFonts w:ascii="Times New Roman" w:eastAsiaTheme="minorEastAsia" w:hAnsi="Times New Roman" w:cs="Times New Roman" w:hint="eastAsia"/>
          <w:sz w:val="22"/>
          <w:szCs w:val="22"/>
        </w:rPr>
        <w:t xml:space="preserve"> on FEC etc., while</w:t>
      </w:r>
      <w:r w:rsidR="00AE3F6E">
        <w:rPr>
          <w:rFonts w:ascii="Times New Roman" w:eastAsiaTheme="minorEastAsia" w:hAnsi="Times New Roman" w:cs="Times New Roman" w:hint="eastAsia"/>
          <w:sz w:val="22"/>
          <w:szCs w:val="22"/>
        </w:rPr>
        <w:t xml:space="preserve"> it takes longer time to transmit</w:t>
      </w:r>
      <w:r w:rsidR="00BC1188">
        <w:rPr>
          <w:rFonts w:ascii="Times New Roman" w:eastAsiaTheme="minorEastAsia" w:hAnsi="Times New Roman" w:cs="Times New Roman" w:hint="eastAsia"/>
          <w:sz w:val="22"/>
          <w:szCs w:val="22"/>
        </w:rPr>
        <w:t xml:space="preserve"> a given message.</w:t>
      </w:r>
      <w:r w:rsidR="00444908">
        <w:rPr>
          <w:rFonts w:ascii="Times New Roman" w:eastAsiaTheme="minorEastAsia" w:hAnsi="Times New Roman" w:cs="Times New Roman" w:hint="eastAsia"/>
          <w:sz w:val="22"/>
          <w:szCs w:val="22"/>
        </w:rPr>
        <w:t xml:space="preserve"> </w:t>
      </w:r>
      <w:r w:rsidR="00444908">
        <w:rPr>
          <w:rFonts w:ascii="Times New Roman" w:eastAsiaTheme="minorEastAsia" w:hAnsi="Times New Roman" w:cs="Times New Roman"/>
          <w:sz w:val="22"/>
          <w:szCs w:val="22"/>
        </w:rPr>
        <w:t>T</w:t>
      </w:r>
      <w:r w:rsidR="00444908">
        <w:rPr>
          <w:rFonts w:ascii="Times New Roman" w:eastAsiaTheme="minorEastAsia" w:hAnsi="Times New Roman" w:cs="Times New Roman" w:hint="eastAsia"/>
          <w:sz w:val="22"/>
          <w:szCs w:val="22"/>
        </w:rPr>
        <w:t xml:space="preserve">his means that </w:t>
      </w:r>
      <w:r w:rsidR="00B175D7">
        <w:rPr>
          <w:rFonts w:ascii="Times New Roman" w:eastAsiaTheme="minorEastAsia" w:hAnsi="Times New Roman" w:cs="Times New Roman" w:hint="eastAsia"/>
          <w:sz w:val="22"/>
          <w:szCs w:val="22"/>
        </w:rPr>
        <w:t xml:space="preserve">larger energy storage capacity </w:t>
      </w:r>
      <w:r w:rsidR="004D2667">
        <w:rPr>
          <w:rFonts w:ascii="Times New Roman" w:eastAsiaTheme="minorEastAsia" w:hAnsi="Times New Roman" w:cs="Times New Roman" w:hint="eastAsia"/>
          <w:sz w:val="22"/>
          <w:szCs w:val="22"/>
        </w:rPr>
        <w:t xml:space="preserve">and </w:t>
      </w:r>
      <w:r w:rsidR="004D2667">
        <w:rPr>
          <w:rFonts w:ascii="Times New Roman" w:eastAsiaTheme="minorEastAsia" w:hAnsi="Times New Roman" w:cs="Times New Roman"/>
          <w:sz w:val="22"/>
          <w:szCs w:val="22"/>
        </w:rPr>
        <w:t>longer</w:t>
      </w:r>
      <w:r w:rsidR="004D2667">
        <w:rPr>
          <w:rFonts w:ascii="Times New Roman" w:eastAsiaTheme="minorEastAsia" w:hAnsi="Times New Roman" w:cs="Times New Roman" w:hint="eastAsia"/>
          <w:sz w:val="22"/>
          <w:szCs w:val="22"/>
        </w:rPr>
        <w:t xml:space="preserve"> </w:t>
      </w:r>
      <w:r w:rsidR="005F2E07">
        <w:rPr>
          <w:rFonts w:ascii="Times New Roman" w:eastAsiaTheme="minorEastAsia" w:hAnsi="Times New Roman" w:cs="Times New Roman" w:hint="eastAsia"/>
          <w:sz w:val="22"/>
          <w:szCs w:val="22"/>
        </w:rPr>
        <w:t xml:space="preserve">device unavailability duration due to </w:t>
      </w:r>
      <w:r w:rsidR="004D2667">
        <w:rPr>
          <w:rFonts w:ascii="Times New Roman" w:eastAsiaTheme="minorEastAsia" w:hAnsi="Times New Roman" w:cs="Times New Roman" w:hint="eastAsia"/>
          <w:sz w:val="22"/>
          <w:szCs w:val="22"/>
        </w:rPr>
        <w:t xml:space="preserve">energy harvesting </w:t>
      </w:r>
      <w:r w:rsidR="00B175D7">
        <w:rPr>
          <w:rFonts w:ascii="Times New Roman" w:eastAsiaTheme="minorEastAsia" w:hAnsi="Times New Roman" w:cs="Times New Roman" w:hint="eastAsia"/>
          <w:sz w:val="22"/>
          <w:szCs w:val="22"/>
        </w:rPr>
        <w:t xml:space="preserve">is expected </w:t>
      </w:r>
      <w:r w:rsidR="004D2667">
        <w:rPr>
          <w:rFonts w:ascii="Times New Roman" w:eastAsiaTheme="minorEastAsia" w:hAnsi="Times New Roman" w:cs="Times New Roman" w:hint="eastAsia"/>
          <w:sz w:val="22"/>
          <w:szCs w:val="22"/>
        </w:rPr>
        <w:t>to sustain longer time duration with</w:t>
      </w:r>
      <w:r w:rsidR="00B175D7">
        <w:rPr>
          <w:rFonts w:ascii="Times New Roman" w:eastAsiaTheme="minorEastAsia" w:hAnsi="Times New Roman" w:cs="Times New Roman" w:hint="eastAsia"/>
          <w:sz w:val="22"/>
          <w:szCs w:val="22"/>
        </w:rPr>
        <w:t xml:space="preserve"> lower data rate.</w:t>
      </w:r>
      <w:r w:rsidR="001C63DB">
        <w:rPr>
          <w:rFonts w:ascii="Times New Roman" w:eastAsiaTheme="minorEastAsia" w:hAnsi="Times New Roman" w:cs="Times New Roman" w:hint="eastAsia"/>
          <w:sz w:val="22"/>
          <w:szCs w:val="22"/>
        </w:rPr>
        <w:t xml:space="preserve"> </w:t>
      </w:r>
      <w:r w:rsidR="009C35CC">
        <w:rPr>
          <w:rFonts w:ascii="Times New Roman" w:eastAsiaTheme="minorEastAsia" w:hAnsi="Times New Roman" w:cs="Times New Roman"/>
          <w:sz w:val="22"/>
          <w:szCs w:val="22"/>
        </w:rPr>
        <w:t>F</w:t>
      </w:r>
      <w:r w:rsidR="009C35CC">
        <w:rPr>
          <w:rFonts w:ascii="Times New Roman" w:eastAsiaTheme="minorEastAsia" w:hAnsi="Times New Roman" w:cs="Times New Roman" w:hint="eastAsia"/>
          <w:sz w:val="22"/>
          <w:szCs w:val="22"/>
        </w:rPr>
        <w:t xml:space="preserve">or example, </w:t>
      </w:r>
      <w:r w:rsidR="006754BC">
        <w:rPr>
          <w:rFonts w:ascii="Times New Roman" w:eastAsiaTheme="minorEastAsia" w:hAnsi="Times New Roman" w:cs="Times New Roman" w:hint="eastAsia"/>
          <w:sz w:val="22"/>
          <w:szCs w:val="22"/>
        </w:rPr>
        <w:t xml:space="preserve">it takes </w:t>
      </w:r>
      <w:r w:rsidR="00E22633">
        <w:rPr>
          <w:rFonts w:ascii="Times New Roman" w:eastAsiaTheme="minorEastAsia" w:hAnsi="Times New Roman" w:cs="Times New Roman" w:hint="eastAsia"/>
          <w:sz w:val="22"/>
          <w:szCs w:val="22"/>
        </w:rPr>
        <w:t>1~</w:t>
      </w:r>
      <w:r w:rsidR="0068705D">
        <w:rPr>
          <w:rFonts w:ascii="Times New Roman" w:eastAsiaTheme="minorEastAsia" w:hAnsi="Times New Roman" w:cs="Times New Roman" w:hint="eastAsia"/>
          <w:sz w:val="22"/>
          <w:szCs w:val="22"/>
        </w:rPr>
        <w:t xml:space="preserve">4 </w:t>
      </w:r>
      <w:r w:rsidR="006E43FF">
        <w:rPr>
          <w:rFonts w:ascii="Times New Roman" w:eastAsiaTheme="minorEastAsia" w:hAnsi="Times New Roman" w:cs="Times New Roman" w:hint="eastAsia"/>
          <w:sz w:val="22"/>
          <w:szCs w:val="22"/>
        </w:rPr>
        <w:t>s</w:t>
      </w:r>
      <w:r w:rsidR="0068705D">
        <w:rPr>
          <w:rFonts w:ascii="Times New Roman" w:eastAsiaTheme="minorEastAsia" w:hAnsi="Times New Roman" w:cs="Times New Roman" w:hint="eastAsia"/>
          <w:sz w:val="22"/>
          <w:szCs w:val="22"/>
        </w:rPr>
        <w:t>econds</w:t>
      </w:r>
      <w:r w:rsidR="006E43FF">
        <w:rPr>
          <w:rFonts w:ascii="Times New Roman" w:eastAsiaTheme="minorEastAsia" w:hAnsi="Times New Roman" w:cs="Times New Roman" w:hint="eastAsia"/>
          <w:sz w:val="22"/>
          <w:szCs w:val="22"/>
        </w:rPr>
        <w:t xml:space="preserve"> </w:t>
      </w:r>
      <w:r w:rsidR="00F32EBD">
        <w:rPr>
          <w:rFonts w:ascii="Times New Roman" w:eastAsiaTheme="minorEastAsia" w:hAnsi="Times New Roman" w:cs="Times New Roman" w:hint="eastAsia"/>
          <w:sz w:val="22"/>
          <w:szCs w:val="22"/>
        </w:rPr>
        <w:t xml:space="preserve">with </w:t>
      </w:r>
      <w:r w:rsidR="009C35CC">
        <w:rPr>
          <w:rFonts w:ascii="Times New Roman" w:eastAsiaTheme="minorEastAsia" w:hAnsi="Times New Roman" w:cs="Times New Roman" w:hint="eastAsia"/>
          <w:sz w:val="22"/>
          <w:szCs w:val="22"/>
        </w:rPr>
        <w:t xml:space="preserve">0.1 kbps </w:t>
      </w:r>
      <w:proofErr w:type="gramStart"/>
      <w:r w:rsidR="006754BC">
        <w:rPr>
          <w:rFonts w:ascii="Times New Roman" w:eastAsiaTheme="minorEastAsia" w:hAnsi="Times New Roman" w:cs="Times New Roman" w:hint="eastAsia"/>
          <w:sz w:val="22"/>
          <w:szCs w:val="22"/>
        </w:rPr>
        <w:t>data rate</w:t>
      </w:r>
      <w:proofErr w:type="gramEnd"/>
      <w:r w:rsidR="00F32EBD">
        <w:rPr>
          <w:rFonts w:ascii="Times New Roman" w:eastAsiaTheme="minorEastAsia" w:hAnsi="Times New Roman" w:cs="Times New Roman" w:hint="eastAsia"/>
          <w:sz w:val="22"/>
          <w:szCs w:val="22"/>
        </w:rPr>
        <w:t xml:space="preserve"> to transmit </w:t>
      </w:r>
      <w:r w:rsidR="00E22633">
        <w:rPr>
          <w:rFonts w:ascii="Times New Roman" w:eastAsiaTheme="minorEastAsia" w:hAnsi="Times New Roman" w:cs="Times New Roman" w:hint="eastAsia"/>
          <w:sz w:val="22"/>
          <w:szCs w:val="22"/>
        </w:rPr>
        <w:t>96~</w:t>
      </w:r>
      <w:r w:rsidR="00F32EBD">
        <w:rPr>
          <w:rFonts w:ascii="Times New Roman" w:eastAsiaTheme="minorEastAsia" w:hAnsi="Times New Roman" w:cs="Times New Roman" w:hint="eastAsia"/>
          <w:sz w:val="22"/>
          <w:szCs w:val="22"/>
        </w:rPr>
        <w:t>400 bits message</w:t>
      </w:r>
      <w:r w:rsidR="000D7A22">
        <w:rPr>
          <w:rFonts w:ascii="Times New Roman" w:eastAsiaTheme="minorEastAsia" w:hAnsi="Times New Roman" w:cs="Times New Roman" w:hint="eastAsia"/>
          <w:sz w:val="22"/>
          <w:szCs w:val="22"/>
        </w:rPr>
        <w:t xml:space="preserve"> and device energy storage capacity should be large enough to sustain such duration</w:t>
      </w:r>
      <w:r w:rsidR="00F53C26">
        <w:rPr>
          <w:rFonts w:ascii="Times New Roman" w:eastAsiaTheme="minorEastAsia" w:hAnsi="Times New Roman" w:cs="Times New Roman" w:hint="eastAsia"/>
          <w:sz w:val="22"/>
          <w:szCs w:val="22"/>
        </w:rPr>
        <w:t xml:space="preserve"> for PRDCH reception or PDRCH transmission</w:t>
      </w:r>
      <w:r w:rsidR="006754BC">
        <w:rPr>
          <w:rFonts w:ascii="Times New Roman" w:eastAsiaTheme="minorEastAsia" w:hAnsi="Times New Roman" w:cs="Times New Roman" w:hint="eastAsia"/>
          <w:sz w:val="22"/>
          <w:szCs w:val="22"/>
        </w:rPr>
        <w:t>.</w:t>
      </w:r>
      <w:r w:rsidR="00A17303">
        <w:rPr>
          <w:rFonts w:ascii="Times New Roman" w:eastAsiaTheme="minorEastAsia" w:hAnsi="Times New Roman" w:cs="Times New Roman" w:hint="eastAsia"/>
          <w:sz w:val="22"/>
          <w:szCs w:val="22"/>
        </w:rPr>
        <w:t xml:space="preserve"> </w:t>
      </w:r>
      <w:r w:rsidR="00CB5923">
        <w:rPr>
          <w:rFonts w:ascii="Times New Roman" w:eastAsiaTheme="minorEastAsia" w:hAnsi="Times New Roman" w:cs="Times New Roman"/>
          <w:sz w:val="22"/>
          <w:szCs w:val="22"/>
        </w:rPr>
        <w:t>W</w:t>
      </w:r>
      <w:r w:rsidR="00CB5923">
        <w:rPr>
          <w:rFonts w:ascii="Times New Roman" w:eastAsiaTheme="minorEastAsia" w:hAnsi="Times New Roman" w:cs="Times New Roman" w:hint="eastAsia"/>
          <w:sz w:val="22"/>
          <w:szCs w:val="22"/>
        </w:rPr>
        <w:t xml:space="preserve">ith this understanding, </w:t>
      </w:r>
      <w:r w:rsidR="00AF0C43">
        <w:rPr>
          <w:rFonts w:ascii="Times New Roman" w:eastAsiaTheme="minorEastAsia" w:hAnsi="Times New Roman" w:cs="Times New Roman" w:hint="eastAsia"/>
          <w:sz w:val="22"/>
          <w:szCs w:val="22"/>
        </w:rPr>
        <w:t xml:space="preserve">the agreed aspects on energy assumptions should be reported considering </w:t>
      </w:r>
      <w:r w:rsidR="008E5504">
        <w:rPr>
          <w:rFonts w:ascii="Times New Roman" w:eastAsiaTheme="minorEastAsia" w:hAnsi="Times New Roman" w:cs="Times New Roman" w:hint="eastAsia"/>
          <w:sz w:val="22"/>
          <w:szCs w:val="22"/>
        </w:rPr>
        <w:t xml:space="preserve">at least </w:t>
      </w:r>
      <w:r w:rsidR="00AF0C43">
        <w:rPr>
          <w:rFonts w:ascii="Times New Roman" w:eastAsiaTheme="minorEastAsia" w:hAnsi="Times New Roman" w:cs="Times New Roman" w:hint="eastAsia"/>
          <w:sz w:val="22"/>
          <w:szCs w:val="22"/>
        </w:rPr>
        <w:t xml:space="preserve">the corresponding data rate </w:t>
      </w:r>
      <w:r w:rsidR="008E5504">
        <w:rPr>
          <w:rFonts w:ascii="Times New Roman" w:eastAsiaTheme="minorEastAsia" w:hAnsi="Times New Roman" w:cs="Times New Roman" w:hint="eastAsia"/>
          <w:sz w:val="22"/>
          <w:szCs w:val="22"/>
        </w:rPr>
        <w:t>and message size in LLS.</w:t>
      </w:r>
    </w:p>
    <w:p w14:paraId="3E92F81D" w14:textId="197A8D8A" w:rsidR="00D20C2D" w:rsidRDefault="00A17303" w:rsidP="00AA0BD2">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 xml:space="preserve">Considering </w:t>
      </w:r>
      <w:r w:rsidR="001C63DB">
        <w:rPr>
          <w:rFonts w:ascii="Times New Roman" w:eastAsiaTheme="minorEastAsia" w:hAnsi="Times New Roman" w:cs="Times New Roman" w:hint="eastAsia"/>
          <w:sz w:val="22"/>
          <w:szCs w:val="22"/>
        </w:rPr>
        <w:t xml:space="preserve">the peak power consumption </w:t>
      </w:r>
      <w:r w:rsidR="00F34CE8">
        <w:rPr>
          <w:rFonts w:ascii="Times New Roman" w:eastAsiaTheme="minorEastAsia" w:hAnsi="Times New Roman" w:cs="Times New Roman" w:hint="eastAsia"/>
          <w:sz w:val="22"/>
          <w:szCs w:val="22"/>
        </w:rPr>
        <w:t>of</w:t>
      </w:r>
      <w:r w:rsidR="002C7E76">
        <w:rPr>
          <w:rFonts w:ascii="Times New Roman" w:eastAsiaTheme="minorEastAsia" w:hAnsi="Times New Roman" w:cs="Times New Roman" w:hint="eastAsia"/>
          <w:sz w:val="22"/>
          <w:szCs w:val="22"/>
        </w:rPr>
        <w:t xml:space="preserve"> device 2b/C, </w:t>
      </w:r>
      <w:r w:rsidR="009D4407">
        <w:rPr>
          <w:rFonts w:ascii="Times New Roman" w:eastAsiaTheme="minorEastAsia" w:hAnsi="Times New Roman" w:cs="Times New Roman" w:hint="eastAsia"/>
          <w:sz w:val="22"/>
          <w:szCs w:val="22"/>
        </w:rPr>
        <w:t xml:space="preserve">coverage should be evaluated with </w:t>
      </w:r>
      <w:r w:rsidR="001813C4">
        <w:rPr>
          <w:rFonts w:ascii="Times New Roman" w:eastAsiaTheme="minorEastAsia" w:hAnsi="Times New Roman" w:cs="Times New Roman"/>
          <w:sz w:val="22"/>
          <w:szCs w:val="22"/>
        </w:rPr>
        <w:t>sufficiently</w:t>
      </w:r>
      <w:r w:rsidR="001813C4">
        <w:rPr>
          <w:rFonts w:ascii="Times New Roman" w:eastAsiaTheme="minorEastAsia" w:hAnsi="Times New Roman" w:cs="Times New Roman" w:hint="eastAsia"/>
          <w:sz w:val="22"/>
          <w:szCs w:val="22"/>
        </w:rPr>
        <w:t xml:space="preserve"> high</w:t>
      </w:r>
      <w:r w:rsidR="009D4407">
        <w:rPr>
          <w:rFonts w:ascii="Times New Roman" w:eastAsiaTheme="minorEastAsia" w:hAnsi="Times New Roman" w:cs="Times New Roman" w:hint="eastAsia"/>
          <w:sz w:val="22"/>
          <w:szCs w:val="22"/>
        </w:rPr>
        <w:t xml:space="preserve"> </w:t>
      </w:r>
      <w:r w:rsidR="001813C4">
        <w:rPr>
          <w:rFonts w:ascii="Times New Roman" w:eastAsiaTheme="minorEastAsia" w:hAnsi="Times New Roman" w:cs="Times New Roman" w:hint="eastAsia"/>
          <w:sz w:val="22"/>
          <w:szCs w:val="22"/>
        </w:rPr>
        <w:t>data</w:t>
      </w:r>
      <w:r w:rsidR="000D0B30">
        <w:rPr>
          <w:rFonts w:ascii="Times New Roman" w:eastAsiaTheme="minorEastAsia" w:hAnsi="Times New Roman" w:cs="Times New Roman" w:hint="eastAsia"/>
          <w:sz w:val="22"/>
          <w:szCs w:val="22"/>
        </w:rPr>
        <w:t xml:space="preserve"> rate corresponding to feasible energy source assumption and </w:t>
      </w:r>
      <w:r w:rsidR="004615A9">
        <w:rPr>
          <w:rFonts w:ascii="Times New Roman" w:eastAsiaTheme="minorEastAsia" w:hAnsi="Times New Roman" w:cs="Times New Roman" w:hint="eastAsia"/>
          <w:sz w:val="22"/>
          <w:szCs w:val="22"/>
        </w:rPr>
        <w:t>energy s</w:t>
      </w:r>
      <w:r w:rsidR="00C87E67">
        <w:rPr>
          <w:rFonts w:ascii="Times New Roman" w:eastAsiaTheme="minorEastAsia" w:hAnsi="Times New Roman" w:cs="Times New Roman" w:hint="eastAsia"/>
          <w:sz w:val="22"/>
          <w:szCs w:val="22"/>
        </w:rPr>
        <w:t>torage</w:t>
      </w:r>
      <w:r w:rsidR="004615A9">
        <w:rPr>
          <w:rFonts w:ascii="Times New Roman" w:eastAsiaTheme="minorEastAsia" w:hAnsi="Times New Roman" w:cs="Times New Roman" w:hint="eastAsia"/>
          <w:sz w:val="22"/>
          <w:szCs w:val="22"/>
        </w:rPr>
        <w:t xml:space="preserve"> assumption</w:t>
      </w:r>
      <w:r w:rsidR="00CB5923">
        <w:rPr>
          <w:rFonts w:ascii="Times New Roman" w:eastAsiaTheme="minorEastAsia" w:hAnsi="Times New Roman" w:cs="Times New Roman" w:hint="eastAsia"/>
          <w:sz w:val="22"/>
          <w:szCs w:val="22"/>
        </w:rPr>
        <w:t xml:space="preserve"> in the end</w:t>
      </w:r>
      <w:r w:rsidR="004615A9">
        <w:rPr>
          <w:rFonts w:ascii="Times New Roman" w:eastAsiaTheme="minorEastAsia" w:hAnsi="Times New Roman" w:cs="Times New Roman" w:hint="eastAsia"/>
          <w:sz w:val="22"/>
          <w:szCs w:val="22"/>
        </w:rPr>
        <w:t>.</w:t>
      </w:r>
    </w:p>
    <w:p w14:paraId="0DE0E694" w14:textId="1C42ACD4" w:rsidR="00AA0BD2" w:rsidRPr="00A516F3" w:rsidRDefault="00AA0BD2" w:rsidP="00AA0BD2">
      <w:pPr>
        <w:spacing w:beforeLines="50" w:before="120"/>
        <w:jc w:val="both"/>
        <w:rPr>
          <w:rFonts w:ascii="Times New Roman" w:eastAsiaTheme="minorEastAsia" w:hAnsi="Times New Roman" w:cs="Times New Roman"/>
          <w:b/>
          <w:bCs/>
          <w:sz w:val="22"/>
          <w:szCs w:val="22"/>
          <w:u w:val="single"/>
        </w:rPr>
      </w:pPr>
      <w:r w:rsidRPr="00A516F3">
        <w:rPr>
          <w:rFonts w:ascii="Times New Roman" w:eastAsiaTheme="minorEastAsia" w:hAnsi="Times New Roman" w:cs="Times New Roman" w:hint="eastAsia"/>
          <w:b/>
          <w:bCs/>
          <w:sz w:val="22"/>
          <w:szCs w:val="22"/>
          <w:u w:val="single"/>
        </w:rPr>
        <w:t xml:space="preserve">Proposal </w:t>
      </w:r>
      <w:r w:rsidR="00514E38">
        <w:rPr>
          <w:rFonts w:ascii="Times New Roman" w:eastAsiaTheme="minorEastAsia" w:hAnsi="Times New Roman" w:cs="Times New Roman" w:hint="eastAsia"/>
          <w:b/>
          <w:bCs/>
          <w:sz w:val="22"/>
          <w:szCs w:val="22"/>
          <w:u w:val="single"/>
        </w:rPr>
        <w:t>4</w:t>
      </w:r>
      <w:r w:rsidRPr="00A516F3">
        <w:rPr>
          <w:rFonts w:ascii="Times New Roman" w:eastAsiaTheme="minorEastAsia" w:hAnsi="Times New Roman" w:cs="Times New Roman" w:hint="eastAsia"/>
          <w:b/>
          <w:bCs/>
          <w:sz w:val="22"/>
          <w:szCs w:val="22"/>
          <w:u w:val="single"/>
        </w:rPr>
        <w:t>:</w:t>
      </w:r>
    </w:p>
    <w:p w14:paraId="0F2A796C" w14:textId="608A8E95" w:rsidR="00AA0BD2" w:rsidRPr="00AA0BD2" w:rsidRDefault="00AA0BD2" w:rsidP="008242BA">
      <w:pPr>
        <w:spacing w:beforeLines="50" w:before="120"/>
        <w:jc w:val="both"/>
        <w:rPr>
          <w:rFonts w:ascii="Times New Roman" w:eastAsiaTheme="minorEastAsia" w:hAnsi="Times New Roman" w:cs="Times New Roman"/>
          <w:b/>
          <w:bCs/>
          <w:sz w:val="22"/>
          <w:szCs w:val="22"/>
        </w:rPr>
      </w:pPr>
      <w:r w:rsidRPr="00A516F3">
        <w:rPr>
          <w:rFonts w:ascii="Times New Roman" w:eastAsiaTheme="minorEastAsia" w:hAnsi="Times New Roman" w:cs="Times New Roman"/>
          <w:b/>
          <w:bCs/>
          <w:sz w:val="22"/>
          <w:szCs w:val="22"/>
        </w:rPr>
        <w:t xml:space="preserve">For </w:t>
      </w:r>
      <w:r w:rsidR="00D87CBD">
        <w:rPr>
          <w:rFonts w:ascii="Times New Roman" w:eastAsiaTheme="minorEastAsia" w:hAnsi="Times New Roman" w:cs="Times New Roman" w:hint="eastAsia"/>
          <w:b/>
          <w:bCs/>
          <w:sz w:val="22"/>
          <w:szCs w:val="22"/>
        </w:rPr>
        <w:t xml:space="preserve">energy assumptions </w:t>
      </w:r>
      <w:r w:rsidRPr="00A516F3">
        <w:rPr>
          <w:rFonts w:ascii="Times New Roman" w:eastAsiaTheme="minorEastAsia" w:hAnsi="Times New Roman" w:cs="Times New Roman"/>
          <w:b/>
          <w:bCs/>
          <w:sz w:val="22"/>
          <w:szCs w:val="22"/>
        </w:rPr>
        <w:t>for coverage evaluation in Rel-20</w:t>
      </w:r>
      <w:r w:rsidRPr="00A516F3">
        <w:rPr>
          <w:rFonts w:ascii="Times New Roman" w:eastAsiaTheme="minorEastAsia" w:hAnsi="Times New Roman" w:cs="Times New Roman" w:hint="eastAsia"/>
          <w:b/>
          <w:bCs/>
          <w:sz w:val="22"/>
          <w:szCs w:val="22"/>
        </w:rPr>
        <w:t xml:space="preserve">, </w:t>
      </w:r>
      <w:r w:rsidR="00634E48">
        <w:rPr>
          <w:rFonts w:ascii="Times New Roman" w:eastAsiaTheme="minorEastAsia" w:hAnsi="Times New Roman" w:cs="Times New Roman" w:hint="eastAsia"/>
          <w:b/>
          <w:bCs/>
          <w:sz w:val="22"/>
          <w:szCs w:val="22"/>
        </w:rPr>
        <w:t xml:space="preserve">at least </w:t>
      </w:r>
      <w:r w:rsidR="00C472CF">
        <w:rPr>
          <w:rFonts w:ascii="Times New Roman" w:eastAsiaTheme="minorEastAsia" w:hAnsi="Times New Roman" w:cs="Times New Roman" w:hint="eastAsia"/>
          <w:b/>
          <w:bCs/>
          <w:sz w:val="22"/>
          <w:szCs w:val="22"/>
        </w:rPr>
        <w:t xml:space="preserve">corresponding data rate and message size in LLS should be reported for </w:t>
      </w:r>
      <w:r w:rsidR="00634E48">
        <w:rPr>
          <w:rFonts w:ascii="Times New Roman" w:eastAsiaTheme="minorEastAsia" w:hAnsi="Times New Roman" w:cs="Times New Roman" w:hint="eastAsia"/>
          <w:b/>
          <w:bCs/>
          <w:sz w:val="22"/>
          <w:szCs w:val="22"/>
        </w:rPr>
        <w:t xml:space="preserve">each </w:t>
      </w:r>
      <w:r w:rsidR="003B0E53">
        <w:rPr>
          <w:rFonts w:ascii="Times New Roman" w:eastAsiaTheme="minorEastAsia" w:hAnsi="Times New Roman" w:cs="Times New Roman" w:hint="eastAsia"/>
          <w:b/>
          <w:bCs/>
          <w:sz w:val="22"/>
          <w:szCs w:val="22"/>
        </w:rPr>
        <w:t>energy source and energy storage capacity</w:t>
      </w:r>
      <w:r w:rsidR="00634E48">
        <w:rPr>
          <w:rFonts w:ascii="Times New Roman" w:eastAsiaTheme="minorEastAsia" w:hAnsi="Times New Roman" w:cs="Times New Roman" w:hint="eastAsia"/>
          <w:b/>
          <w:bCs/>
          <w:sz w:val="22"/>
          <w:szCs w:val="22"/>
        </w:rPr>
        <w:t xml:space="preserve"> assumption</w:t>
      </w:r>
      <w:r w:rsidRPr="00A516F3">
        <w:rPr>
          <w:rFonts w:ascii="Times New Roman" w:eastAsiaTheme="minorEastAsia" w:hAnsi="Times New Roman" w:cs="Times New Roman" w:hint="eastAsia"/>
          <w:b/>
          <w:bCs/>
          <w:sz w:val="22"/>
          <w:szCs w:val="22"/>
        </w:rPr>
        <w:t>.</w:t>
      </w:r>
    </w:p>
    <w:p w14:paraId="4C8948A1" w14:textId="77777777" w:rsidR="00AA0BD2" w:rsidRDefault="00AA0BD2" w:rsidP="008242BA">
      <w:pPr>
        <w:spacing w:beforeLines="50" w:before="120"/>
        <w:jc w:val="both"/>
        <w:rPr>
          <w:rFonts w:eastAsiaTheme="minorEastAsia"/>
          <w:bCs/>
          <w:sz w:val="22"/>
          <w:szCs w:val="22"/>
        </w:rPr>
      </w:pPr>
    </w:p>
    <w:p w14:paraId="792CC996" w14:textId="77777777" w:rsid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Conclusion</w:t>
      </w:r>
    </w:p>
    <w:p w14:paraId="1EF88034" w14:textId="2B44D7DF" w:rsidR="00410DA1" w:rsidRPr="008B1ADD" w:rsidRDefault="000E6DF4" w:rsidP="009D7B48">
      <w:pPr>
        <w:spacing w:afterLines="50" w:after="120"/>
        <w:jc w:val="both"/>
        <w:rPr>
          <w:rFonts w:ascii="Times New Roman" w:eastAsia="ＭＳ 明朝" w:hAnsi="Times New Roman" w:cs="Times New Roman"/>
          <w:sz w:val="22"/>
          <w:szCs w:val="22"/>
        </w:rPr>
      </w:pPr>
      <w:r w:rsidRPr="008B1ADD">
        <w:rPr>
          <w:rFonts w:ascii="Times New Roman" w:eastAsia="ＭＳ 明朝" w:hAnsi="Times New Roman" w:cs="Times New Roman"/>
          <w:sz w:val="22"/>
          <w:szCs w:val="22"/>
        </w:rPr>
        <w:t>In this contribution,</w:t>
      </w:r>
      <w:r w:rsidR="0066646F" w:rsidRPr="008B1ADD">
        <w:rPr>
          <w:rFonts w:ascii="Times New Roman" w:eastAsia="ＭＳ 明朝" w:hAnsi="Times New Roman" w:cs="Times New Roman"/>
          <w:sz w:val="28"/>
          <w:szCs w:val="28"/>
        </w:rPr>
        <w:t xml:space="preserve"> </w:t>
      </w:r>
      <w:r w:rsidR="006B04B1" w:rsidRPr="008B1ADD">
        <w:rPr>
          <w:rFonts w:ascii="Times New Roman" w:eastAsiaTheme="minorEastAsia" w:hAnsi="Times New Roman" w:cs="Times New Roman" w:hint="eastAsia"/>
          <w:sz w:val="22"/>
          <w:szCs w:val="22"/>
        </w:rPr>
        <w:t xml:space="preserve">evaluation assumptions and link budget table </w:t>
      </w:r>
      <w:r w:rsidR="00FC5474" w:rsidRPr="008B1ADD">
        <w:rPr>
          <w:rFonts w:ascii="Times New Roman" w:eastAsia="ＭＳ 明朝" w:hAnsi="Times New Roman" w:cs="Times New Roman"/>
          <w:sz w:val="22"/>
          <w:szCs w:val="22"/>
        </w:rPr>
        <w:t>w</w:t>
      </w:r>
      <w:r w:rsidR="00827D42" w:rsidRPr="008B1ADD">
        <w:rPr>
          <w:rFonts w:ascii="Times New Roman" w:eastAsia="ＭＳ 明朝" w:hAnsi="Times New Roman" w:cs="Times New Roman" w:hint="eastAsia"/>
          <w:sz w:val="22"/>
          <w:szCs w:val="22"/>
        </w:rPr>
        <w:t>ere</w:t>
      </w:r>
      <w:r w:rsidRPr="008B1ADD">
        <w:rPr>
          <w:rFonts w:ascii="Times New Roman" w:eastAsia="ＭＳ 明朝" w:hAnsi="Times New Roman" w:cs="Times New Roman"/>
          <w:sz w:val="22"/>
          <w:szCs w:val="22"/>
        </w:rPr>
        <w:t xml:space="preserve"> discussed</w:t>
      </w:r>
      <w:r w:rsidR="00827D42" w:rsidRPr="008B1ADD">
        <w:rPr>
          <w:rFonts w:ascii="Times New Roman" w:eastAsia="ＭＳ 明朝" w:hAnsi="Times New Roman" w:cs="Times New Roman" w:hint="eastAsia"/>
          <w:sz w:val="22"/>
          <w:szCs w:val="22"/>
        </w:rPr>
        <w:t xml:space="preserve"> for A-IoT in outdoor scenario for device 2b and C</w:t>
      </w:r>
      <w:r w:rsidRPr="008B1ADD">
        <w:rPr>
          <w:rFonts w:ascii="Times New Roman" w:eastAsia="ＭＳ 明朝" w:hAnsi="Times New Roman" w:cs="Times New Roman"/>
          <w:sz w:val="22"/>
          <w:szCs w:val="22"/>
        </w:rPr>
        <w:t>. Based o</w:t>
      </w:r>
      <w:r w:rsidR="00FC5474" w:rsidRPr="008B1ADD">
        <w:rPr>
          <w:rFonts w:ascii="Times New Roman" w:eastAsia="ＭＳ 明朝" w:hAnsi="Times New Roman" w:cs="Times New Roman"/>
          <w:sz w:val="22"/>
          <w:szCs w:val="22"/>
        </w:rPr>
        <w:t>n the discussion, the following</w:t>
      </w:r>
      <w:r w:rsidR="0037437E" w:rsidRPr="008B1ADD">
        <w:rPr>
          <w:rFonts w:ascii="Times New Roman" w:eastAsia="ＭＳ 明朝" w:hAnsi="Times New Roman" w:cs="Times New Roman"/>
          <w:sz w:val="22"/>
          <w:szCs w:val="22"/>
        </w:rPr>
        <w:t xml:space="preserve"> </w:t>
      </w:r>
      <w:r w:rsidRPr="008B1ADD">
        <w:rPr>
          <w:rFonts w:ascii="Times New Roman" w:eastAsia="ＭＳ 明朝" w:hAnsi="Times New Roman" w:cs="Times New Roman"/>
          <w:sz w:val="22"/>
          <w:szCs w:val="22"/>
        </w:rPr>
        <w:t>proposal</w:t>
      </w:r>
      <w:r w:rsidR="0037437E" w:rsidRPr="008B1ADD">
        <w:rPr>
          <w:rFonts w:ascii="Times New Roman" w:eastAsia="ＭＳ 明朝" w:hAnsi="Times New Roman" w:cs="Times New Roman"/>
          <w:sz w:val="22"/>
          <w:szCs w:val="22"/>
        </w:rPr>
        <w:t>s</w:t>
      </w:r>
      <w:r w:rsidRPr="008B1ADD">
        <w:rPr>
          <w:rFonts w:ascii="Times New Roman" w:eastAsia="ＭＳ 明朝" w:hAnsi="Times New Roman" w:cs="Times New Roman"/>
          <w:sz w:val="22"/>
          <w:szCs w:val="22"/>
        </w:rPr>
        <w:t xml:space="preserve"> </w:t>
      </w:r>
      <w:r w:rsidR="0037437E" w:rsidRPr="008B1ADD">
        <w:rPr>
          <w:rFonts w:ascii="Times New Roman" w:eastAsia="ＭＳ 明朝" w:hAnsi="Times New Roman" w:cs="Times New Roman"/>
          <w:sz w:val="22"/>
          <w:szCs w:val="22"/>
        </w:rPr>
        <w:t>were</w:t>
      </w:r>
      <w:r w:rsidRPr="008B1ADD">
        <w:rPr>
          <w:rFonts w:ascii="Times New Roman" w:eastAsia="ＭＳ 明朝" w:hAnsi="Times New Roman" w:cs="Times New Roman"/>
          <w:sz w:val="22"/>
          <w:szCs w:val="22"/>
        </w:rPr>
        <w:t xml:space="preserve"> made:</w:t>
      </w:r>
    </w:p>
    <w:p w14:paraId="5096B7D4" w14:textId="77777777" w:rsidR="0016219B" w:rsidRPr="00962EBC" w:rsidRDefault="0016219B" w:rsidP="0016219B">
      <w:pPr>
        <w:spacing w:beforeLines="50" w:before="120"/>
        <w:jc w:val="both"/>
        <w:rPr>
          <w:rFonts w:ascii="Times New Roman" w:eastAsiaTheme="minorEastAsia" w:hAnsi="Times New Roman" w:cs="Times New Roman"/>
          <w:b/>
          <w:bCs/>
          <w:sz w:val="22"/>
          <w:szCs w:val="22"/>
          <w:u w:val="single"/>
        </w:rPr>
      </w:pPr>
      <w:r w:rsidRPr="00962EBC">
        <w:rPr>
          <w:rFonts w:ascii="Times New Roman" w:eastAsiaTheme="minorEastAsia" w:hAnsi="Times New Roman" w:cs="Times New Roman" w:hint="eastAsia"/>
          <w:b/>
          <w:bCs/>
          <w:sz w:val="22"/>
          <w:szCs w:val="22"/>
          <w:u w:val="single"/>
        </w:rPr>
        <w:t xml:space="preserve">Proposal </w:t>
      </w:r>
      <w:r>
        <w:rPr>
          <w:rFonts w:ascii="Times New Roman" w:eastAsiaTheme="minorEastAsia" w:hAnsi="Times New Roman" w:cs="Times New Roman" w:hint="eastAsia"/>
          <w:b/>
          <w:bCs/>
          <w:sz w:val="22"/>
          <w:szCs w:val="22"/>
          <w:u w:val="single"/>
        </w:rPr>
        <w:t>1</w:t>
      </w:r>
      <w:r w:rsidRPr="00962EBC">
        <w:rPr>
          <w:rFonts w:ascii="Times New Roman" w:eastAsiaTheme="minorEastAsia" w:hAnsi="Times New Roman" w:cs="Times New Roman" w:hint="eastAsia"/>
          <w:b/>
          <w:bCs/>
          <w:sz w:val="22"/>
          <w:szCs w:val="22"/>
          <w:u w:val="single"/>
        </w:rPr>
        <w:t>:</w:t>
      </w:r>
    </w:p>
    <w:p w14:paraId="411719DB" w14:textId="77777777" w:rsidR="0016219B" w:rsidRDefault="0016219B" w:rsidP="0016219B">
      <w:pPr>
        <w:spacing w:beforeLines="50" w:before="120"/>
        <w:jc w:val="both"/>
        <w:rPr>
          <w:rFonts w:ascii="Times New Roman" w:eastAsiaTheme="minorEastAsia" w:hAnsi="Times New Roman" w:cs="Times New Roman"/>
          <w:b/>
          <w:bCs/>
          <w:sz w:val="22"/>
          <w:szCs w:val="22"/>
        </w:rPr>
      </w:pPr>
      <w:r w:rsidRPr="00962EBC">
        <w:rPr>
          <w:rFonts w:ascii="Times New Roman" w:eastAsiaTheme="minorEastAsia" w:hAnsi="Times New Roman" w:cs="Times New Roman" w:hint="eastAsia"/>
          <w:b/>
          <w:bCs/>
          <w:sz w:val="22"/>
          <w:szCs w:val="22"/>
        </w:rPr>
        <w:t>For LLS assumptions for coverage evaluation in Rel-20,</w:t>
      </w:r>
      <w:r>
        <w:rPr>
          <w:rFonts w:ascii="Times New Roman" w:eastAsiaTheme="minorEastAsia" w:hAnsi="Times New Roman" w:cs="Times New Roman" w:hint="eastAsia"/>
          <w:b/>
          <w:bCs/>
          <w:sz w:val="22"/>
          <w:szCs w:val="22"/>
        </w:rPr>
        <w:t xml:space="preserve"> for initial/after sync SFO/CFO for device C, larger value set than the agreed value with brackets can be evaluated as optional value</w:t>
      </w:r>
      <w:r w:rsidRPr="00962EBC">
        <w:rPr>
          <w:rFonts w:ascii="Times New Roman" w:eastAsiaTheme="minorEastAsia" w:hAnsi="Times New Roman" w:cs="Times New Roman" w:hint="eastAsia"/>
          <w:b/>
          <w:bCs/>
          <w:sz w:val="22"/>
          <w:szCs w:val="22"/>
        </w:rPr>
        <w:t>.</w:t>
      </w:r>
    </w:p>
    <w:p w14:paraId="2E47B83B" w14:textId="77777777" w:rsidR="0016219B" w:rsidRDefault="0016219B" w:rsidP="0016219B">
      <w:pPr>
        <w:pStyle w:val="afe"/>
        <w:numPr>
          <w:ilvl w:val="0"/>
          <w:numId w:val="28"/>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b/>
          <w:bCs/>
          <w:sz w:val="22"/>
          <w:szCs w:val="22"/>
        </w:rPr>
        <w:t>I</w:t>
      </w:r>
      <w:r>
        <w:rPr>
          <w:rFonts w:ascii="Times New Roman" w:eastAsiaTheme="minorEastAsia" w:hAnsi="Times New Roman" w:cs="Times New Roman" w:hint="eastAsia"/>
          <w:b/>
          <w:bCs/>
          <w:sz w:val="22"/>
          <w:szCs w:val="22"/>
        </w:rPr>
        <w:t>nitial SFO/CFO can be [100] ppm</w:t>
      </w:r>
    </w:p>
    <w:p w14:paraId="107388D4" w14:textId="77777777" w:rsidR="0016219B" w:rsidRPr="00A158AD" w:rsidRDefault="0016219B" w:rsidP="0016219B">
      <w:pPr>
        <w:pStyle w:val="afe"/>
        <w:numPr>
          <w:ilvl w:val="0"/>
          <w:numId w:val="28"/>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SFO/CFO after sync can be [30-50] ppm</w:t>
      </w:r>
    </w:p>
    <w:p w14:paraId="26221397" w14:textId="77777777" w:rsidR="0016219B" w:rsidRDefault="0016219B" w:rsidP="0016219B">
      <w:pPr>
        <w:spacing w:beforeLines="50" w:before="120"/>
        <w:jc w:val="both"/>
        <w:rPr>
          <w:rFonts w:ascii="Times New Roman" w:eastAsiaTheme="minorEastAsia" w:hAnsi="Times New Roman" w:cs="Times New Roman"/>
          <w:b/>
          <w:bCs/>
          <w:sz w:val="22"/>
          <w:szCs w:val="22"/>
          <w:u w:val="single"/>
        </w:rPr>
      </w:pPr>
      <w:r w:rsidRPr="00962EBC">
        <w:rPr>
          <w:rFonts w:ascii="Times New Roman" w:eastAsiaTheme="minorEastAsia" w:hAnsi="Times New Roman" w:cs="Times New Roman" w:hint="eastAsia"/>
          <w:b/>
          <w:bCs/>
          <w:sz w:val="22"/>
          <w:szCs w:val="22"/>
          <w:u w:val="single"/>
        </w:rPr>
        <w:t xml:space="preserve">Proposal </w:t>
      </w:r>
      <w:r>
        <w:rPr>
          <w:rFonts w:ascii="Times New Roman" w:eastAsiaTheme="minorEastAsia" w:hAnsi="Times New Roman" w:cs="Times New Roman" w:hint="eastAsia"/>
          <w:b/>
          <w:bCs/>
          <w:sz w:val="22"/>
          <w:szCs w:val="22"/>
          <w:u w:val="single"/>
        </w:rPr>
        <w:t>2</w:t>
      </w:r>
      <w:r w:rsidRPr="00962EBC">
        <w:rPr>
          <w:rFonts w:ascii="Times New Roman" w:eastAsiaTheme="minorEastAsia" w:hAnsi="Times New Roman" w:cs="Times New Roman" w:hint="eastAsia"/>
          <w:b/>
          <w:bCs/>
          <w:sz w:val="22"/>
          <w:szCs w:val="22"/>
          <w:u w:val="single"/>
        </w:rPr>
        <w:t>:</w:t>
      </w:r>
    </w:p>
    <w:p w14:paraId="04564D78" w14:textId="77777777" w:rsidR="0016219B" w:rsidRPr="006976EE" w:rsidRDefault="0016219B" w:rsidP="0016219B">
      <w:pPr>
        <w:spacing w:beforeLines="50" w:before="120"/>
        <w:jc w:val="both"/>
        <w:rPr>
          <w:rFonts w:ascii="Times New Roman" w:eastAsiaTheme="minorEastAsia" w:hAnsi="Times New Roman" w:cs="Times New Roman"/>
          <w:b/>
          <w:bCs/>
          <w:sz w:val="22"/>
          <w:szCs w:val="22"/>
          <w:u w:val="single"/>
        </w:rPr>
      </w:pPr>
      <w:r w:rsidRPr="00962EBC">
        <w:rPr>
          <w:rFonts w:ascii="Times New Roman" w:eastAsiaTheme="minorEastAsia" w:hAnsi="Times New Roman" w:cs="Times New Roman" w:hint="eastAsia"/>
          <w:b/>
          <w:bCs/>
          <w:sz w:val="22"/>
          <w:szCs w:val="22"/>
        </w:rPr>
        <w:t>For LLS assumptions for coverage evaluation in Rel-20,</w:t>
      </w:r>
      <w:r>
        <w:rPr>
          <w:rFonts w:ascii="Times New Roman" w:eastAsiaTheme="minorEastAsia" w:hAnsi="Times New Roman" w:cs="Times New Roman" w:hint="eastAsia"/>
          <w:b/>
          <w:bCs/>
          <w:sz w:val="22"/>
          <w:szCs w:val="22"/>
        </w:rPr>
        <w:t xml:space="preserve"> it may not be necessary to add value of 800 bits for message size.</w:t>
      </w:r>
    </w:p>
    <w:p w14:paraId="261A4ADD" w14:textId="77777777" w:rsidR="0016219B" w:rsidRPr="00A516F3" w:rsidRDefault="0016219B" w:rsidP="0016219B">
      <w:pPr>
        <w:spacing w:beforeLines="50" w:before="120"/>
        <w:jc w:val="both"/>
        <w:rPr>
          <w:rFonts w:ascii="Times New Roman" w:eastAsiaTheme="minorEastAsia" w:hAnsi="Times New Roman" w:cs="Times New Roman"/>
          <w:sz w:val="22"/>
          <w:szCs w:val="22"/>
          <w:u w:val="single"/>
        </w:rPr>
      </w:pPr>
      <w:r w:rsidRPr="00A516F3">
        <w:rPr>
          <w:rFonts w:ascii="Times New Roman" w:eastAsiaTheme="minorEastAsia" w:hAnsi="Times New Roman" w:cs="Times New Roman" w:hint="eastAsia"/>
          <w:b/>
          <w:bCs/>
          <w:sz w:val="22"/>
          <w:szCs w:val="22"/>
          <w:u w:val="single"/>
        </w:rPr>
        <w:t xml:space="preserve">Proposal </w:t>
      </w:r>
      <w:r>
        <w:rPr>
          <w:rFonts w:ascii="Times New Roman" w:eastAsiaTheme="minorEastAsia" w:hAnsi="Times New Roman" w:cs="Times New Roman" w:hint="eastAsia"/>
          <w:b/>
          <w:bCs/>
          <w:sz w:val="22"/>
          <w:szCs w:val="22"/>
          <w:u w:val="single"/>
        </w:rPr>
        <w:t>3</w:t>
      </w:r>
      <w:r w:rsidRPr="00A516F3">
        <w:rPr>
          <w:rFonts w:ascii="Times New Roman" w:eastAsiaTheme="minorEastAsia" w:hAnsi="Times New Roman" w:cs="Times New Roman" w:hint="eastAsia"/>
          <w:b/>
          <w:bCs/>
          <w:sz w:val="22"/>
          <w:szCs w:val="22"/>
          <w:u w:val="single"/>
        </w:rPr>
        <w:t>:</w:t>
      </w:r>
    </w:p>
    <w:p w14:paraId="59B6D062" w14:textId="77777777" w:rsidR="0016219B" w:rsidRDefault="0016219B" w:rsidP="0016219B">
      <w:pPr>
        <w:spacing w:beforeLines="50" w:before="120"/>
        <w:jc w:val="both"/>
        <w:rPr>
          <w:rFonts w:ascii="Times New Roman" w:eastAsiaTheme="minorEastAsia" w:hAnsi="Times New Roman" w:cs="Times New Roman"/>
          <w:b/>
          <w:bCs/>
          <w:sz w:val="22"/>
          <w:szCs w:val="22"/>
        </w:rPr>
      </w:pPr>
      <w:r w:rsidRPr="00A516F3">
        <w:rPr>
          <w:rFonts w:ascii="Times New Roman" w:eastAsiaTheme="minorEastAsia" w:hAnsi="Times New Roman" w:cs="Times New Roman"/>
          <w:b/>
          <w:bCs/>
          <w:sz w:val="22"/>
          <w:szCs w:val="22"/>
        </w:rPr>
        <w:t xml:space="preserve">For </w:t>
      </w:r>
      <w:r w:rsidRPr="00A516F3">
        <w:rPr>
          <w:rFonts w:ascii="Times New Roman" w:eastAsiaTheme="minorEastAsia" w:hAnsi="Times New Roman" w:cs="Times New Roman" w:hint="eastAsia"/>
          <w:b/>
          <w:bCs/>
          <w:sz w:val="22"/>
          <w:szCs w:val="22"/>
        </w:rPr>
        <w:t>link budget</w:t>
      </w:r>
      <w:r w:rsidRPr="00A516F3">
        <w:rPr>
          <w:rFonts w:ascii="Times New Roman" w:eastAsiaTheme="minorEastAsia" w:hAnsi="Times New Roman" w:cs="Times New Roman"/>
          <w:b/>
          <w:bCs/>
          <w:sz w:val="22"/>
          <w:szCs w:val="22"/>
        </w:rPr>
        <w:t xml:space="preserve"> </w:t>
      </w:r>
      <w:r w:rsidRPr="00A516F3">
        <w:rPr>
          <w:rFonts w:ascii="Times New Roman" w:eastAsiaTheme="minorEastAsia" w:hAnsi="Times New Roman" w:cs="Times New Roman" w:hint="eastAsia"/>
          <w:b/>
          <w:bCs/>
          <w:sz w:val="22"/>
          <w:szCs w:val="22"/>
        </w:rPr>
        <w:t xml:space="preserve">template </w:t>
      </w:r>
      <w:r w:rsidRPr="00A516F3">
        <w:rPr>
          <w:rFonts w:ascii="Times New Roman" w:eastAsiaTheme="minorEastAsia" w:hAnsi="Times New Roman" w:cs="Times New Roman"/>
          <w:b/>
          <w:bCs/>
          <w:sz w:val="22"/>
          <w:szCs w:val="22"/>
        </w:rPr>
        <w:t>for coverage evaluation in Rel-20</w:t>
      </w:r>
      <w:r w:rsidRPr="00A516F3">
        <w:rPr>
          <w:rFonts w:ascii="Times New Roman" w:eastAsiaTheme="minorEastAsia" w:hAnsi="Times New Roman" w:cs="Times New Roman" w:hint="eastAsia"/>
          <w:b/>
          <w:bCs/>
          <w:sz w:val="22"/>
          <w:szCs w:val="22"/>
        </w:rPr>
        <w:t>,</w:t>
      </w:r>
      <w:r>
        <w:rPr>
          <w:rFonts w:ascii="Times New Roman" w:eastAsiaTheme="minorEastAsia" w:hAnsi="Times New Roman" w:cs="Times New Roman" w:hint="eastAsia"/>
          <w:b/>
          <w:bCs/>
          <w:sz w:val="22"/>
          <w:szCs w:val="22"/>
        </w:rPr>
        <w:t xml:space="preserve"> receiver interference density of </w:t>
      </w:r>
      <w:r w:rsidRPr="006929A8">
        <w:rPr>
          <w:rFonts w:ascii="Times New Roman" w:eastAsia="SimSun" w:hAnsi="Times New Roman" w:cs="Times New Roman"/>
          <w:b/>
          <w:iCs/>
          <w:sz w:val="22"/>
          <w:szCs w:val="22"/>
          <w:lang w:val="en-GB"/>
        </w:rPr>
        <w:t>-169.3 dBm/Hz</w:t>
      </w:r>
      <w:r w:rsidRPr="006929A8">
        <w:rPr>
          <w:rFonts w:ascii="Times New Roman" w:eastAsiaTheme="minorEastAsia" w:hAnsi="Times New Roman" w:cs="Times New Roman"/>
          <w:b/>
          <w:iCs/>
          <w:sz w:val="22"/>
          <w:szCs w:val="22"/>
          <w:lang w:val="en-GB"/>
        </w:rPr>
        <w:t xml:space="preserve"> and </w:t>
      </w:r>
      <w:r w:rsidRPr="006929A8">
        <w:rPr>
          <w:rFonts w:ascii="Times New Roman" w:eastAsia="SimSun" w:hAnsi="Times New Roman" w:cs="Times New Roman"/>
          <w:b/>
          <w:iCs/>
          <w:sz w:val="22"/>
          <w:szCs w:val="22"/>
          <w:lang w:val="en-GB"/>
        </w:rPr>
        <w:t>-165.7 dBm/Hz</w:t>
      </w:r>
      <w:r w:rsidRPr="006929A8">
        <w:rPr>
          <w:rFonts w:ascii="Times New Roman" w:eastAsiaTheme="minorEastAsia" w:hAnsi="Times New Roman" w:cs="Times New Roman" w:hint="eastAsia"/>
          <w:b/>
          <w:iCs/>
          <w:sz w:val="22"/>
          <w:szCs w:val="22"/>
          <w:lang w:val="en-GB"/>
        </w:rPr>
        <w:t xml:space="preserve"> for R2D and D2R should be used at least for</w:t>
      </w:r>
      <w:r w:rsidRPr="006929A8">
        <w:rPr>
          <w:rFonts w:ascii="Times New Roman" w:eastAsiaTheme="minorEastAsia" w:hAnsi="Times New Roman" w:cs="Times New Roman" w:hint="eastAsia"/>
          <w:b/>
          <w:bCs/>
          <w:sz w:val="22"/>
          <w:szCs w:val="22"/>
        </w:rPr>
        <w:t xml:space="preserve"> </w:t>
      </w:r>
      <w:r>
        <w:rPr>
          <w:rFonts w:ascii="Times New Roman" w:eastAsiaTheme="minorEastAsia" w:hAnsi="Times New Roman" w:cs="Times New Roman" w:hint="eastAsia"/>
          <w:b/>
          <w:bCs/>
          <w:sz w:val="22"/>
          <w:szCs w:val="22"/>
        </w:rPr>
        <w:t>Urban scenario on in-band to NR, otherwise, -999 dBm/Hz can be used</w:t>
      </w:r>
      <w:r w:rsidRPr="00A516F3">
        <w:rPr>
          <w:rFonts w:ascii="Times New Roman" w:eastAsiaTheme="minorEastAsia" w:hAnsi="Times New Roman" w:cs="Times New Roman" w:hint="eastAsia"/>
          <w:b/>
          <w:bCs/>
          <w:sz w:val="22"/>
          <w:szCs w:val="22"/>
        </w:rPr>
        <w:t>.</w:t>
      </w:r>
    </w:p>
    <w:p w14:paraId="51FEC14A" w14:textId="77777777" w:rsidR="0016219B" w:rsidRPr="00A516F3" w:rsidRDefault="0016219B" w:rsidP="0016219B">
      <w:pPr>
        <w:spacing w:beforeLines="50" w:before="120"/>
        <w:jc w:val="both"/>
        <w:rPr>
          <w:rFonts w:ascii="Times New Roman" w:eastAsiaTheme="minorEastAsia" w:hAnsi="Times New Roman" w:cs="Times New Roman"/>
          <w:b/>
          <w:bCs/>
          <w:sz w:val="22"/>
          <w:szCs w:val="22"/>
          <w:u w:val="single"/>
        </w:rPr>
      </w:pPr>
      <w:r w:rsidRPr="00A516F3">
        <w:rPr>
          <w:rFonts w:ascii="Times New Roman" w:eastAsiaTheme="minorEastAsia" w:hAnsi="Times New Roman" w:cs="Times New Roman" w:hint="eastAsia"/>
          <w:b/>
          <w:bCs/>
          <w:sz w:val="22"/>
          <w:szCs w:val="22"/>
          <w:u w:val="single"/>
        </w:rPr>
        <w:t xml:space="preserve">Proposal </w:t>
      </w:r>
      <w:r>
        <w:rPr>
          <w:rFonts w:ascii="Times New Roman" w:eastAsiaTheme="minorEastAsia" w:hAnsi="Times New Roman" w:cs="Times New Roman" w:hint="eastAsia"/>
          <w:b/>
          <w:bCs/>
          <w:sz w:val="22"/>
          <w:szCs w:val="22"/>
          <w:u w:val="single"/>
        </w:rPr>
        <w:t>4</w:t>
      </w:r>
      <w:r w:rsidRPr="00A516F3">
        <w:rPr>
          <w:rFonts w:ascii="Times New Roman" w:eastAsiaTheme="minorEastAsia" w:hAnsi="Times New Roman" w:cs="Times New Roman" w:hint="eastAsia"/>
          <w:b/>
          <w:bCs/>
          <w:sz w:val="22"/>
          <w:szCs w:val="22"/>
          <w:u w:val="single"/>
        </w:rPr>
        <w:t>:</w:t>
      </w:r>
    </w:p>
    <w:p w14:paraId="354A2207" w14:textId="77777777" w:rsidR="0016219B" w:rsidRPr="00AA0BD2" w:rsidRDefault="0016219B" w:rsidP="0016219B">
      <w:pPr>
        <w:spacing w:beforeLines="50" w:before="120"/>
        <w:jc w:val="both"/>
        <w:rPr>
          <w:rFonts w:ascii="Times New Roman" w:eastAsiaTheme="minorEastAsia" w:hAnsi="Times New Roman" w:cs="Times New Roman"/>
          <w:b/>
          <w:bCs/>
          <w:sz w:val="22"/>
          <w:szCs w:val="22"/>
        </w:rPr>
      </w:pPr>
      <w:r w:rsidRPr="00A516F3">
        <w:rPr>
          <w:rFonts w:ascii="Times New Roman" w:eastAsiaTheme="minorEastAsia" w:hAnsi="Times New Roman" w:cs="Times New Roman"/>
          <w:b/>
          <w:bCs/>
          <w:sz w:val="22"/>
          <w:szCs w:val="22"/>
        </w:rPr>
        <w:t xml:space="preserve">For </w:t>
      </w:r>
      <w:r>
        <w:rPr>
          <w:rFonts w:ascii="Times New Roman" w:eastAsiaTheme="minorEastAsia" w:hAnsi="Times New Roman" w:cs="Times New Roman" w:hint="eastAsia"/>
          <w:b/>
          <w:bCs/>
          <w:sz w:val="22"/>
          <w:szCs w:val="22"/>
        </w:rPr>
        <w:t xml:space="preserve">energy assumptions </w:t>
      </w:r>
      <w:r w:rsidRPr="00A516F3">
        <w:rPr>
          <w:rFonts w:ascii="Times New Roman" w:eastAsiaTheme="minorEastAsia" w:hAnsi="Times New Roman" w:cs="Times New Roman"/>
          <w:b/>
          <w:bCs/>
          <w:sz w:val="22"/>
          <w:szCs w:val="22"/>
        </w:rPr>
        <w:t>for coverage evaluation in Rel-20</w:t>
      </w:r>
      <w:r w:rsidRPr="00A516F3">
        <w:rPr>
          <w:rFonts w:ascii="Times New Roman" w:eastAsiaTheme="minorEastAsia" w:hAnsi="Times New Roman" w:cs="Times New Roman" w:hint="eastAsia"/>
          <w:b/>
          <w:bCs/>
          <w:sz w:val="22"/>
          <w:szCs w:val="22"/>
        </w:rPr>
        <w:t xml:space="preserve">, </w:t>
      </w:r>
      <w:r>
        <w:rPr>
          <w:rFonts w:ascii="Times New Roman" w:eastAsiaTheme="minorEastAsia" w:hAnsi="Times New Roman" w:cs="Times New Roman" w:hint="eastAsia"/>
          <w:b/>
          <w:bCs/>
          <w:sz w:val="22"/>
          <w:szCs w:val="22"/>
        </w:rPr>
        <w:t>at least corresponding data rate and message size in LLS should be reported for each energy source and energy storage capacity assumption</w:t>
      </w:r>
      <w:r w:rsidRPr="00A516F3">
        <w:rPr>
          <w:rFonts w:ascii="Times New Roman" w:eastAsiaTheme="minorEastAsia" w:hAnsi="Times New Roman" w:cs="Times New Roman" w:hint="eastAsia"/>
          <w:b/>
          <w:bCs/>
          <w:sz w:val="22"/>
          <w:szCs w:val="22"/>
        </w:rPr>
        <w:t>.</w:t>
      </w:r>
    </w:p>
    <w:p w14:paraId="528A7E74" w14:textId="77777777" w:rsidR="0016219B" w:rsidRPr="008B1ADD" w:rsidRDefault="0016219B" w:rsidP="009D7B48">
      <w:pPr>
        <w:spacing w:afterLines="50" w:after="120"/>
        <w:jc w:val="both"/>
        <w:rPr>
          <w:rFonts w:eastAsia="ＭＳ 明朝" w:hint="eastAsia"/>
          <w:color w:val="FF0000"/>
          <w:sz w:val="22"/>
          <w:szCs w:val="22"/>
        </w:rPr>
      </w:pPr>
    </w:p>
    <w:p w14:paraId="4E685B77" w14:textId="559AD443" w:rsidR="009E3AC0" w:rsidRPr="00273562" w:rsidRDefault="009E3AC0" w:rsidP="009D7B48">
      <w:pPr>
        <w:pStyle w:val="1"/>
        <w:spacing w:before="180" w:after="120"/>
        <w:jc w:val="both"/>
        <w:rPr>
          <w:rFonts w:eastAsia="ＭＳ 明朝"/>
          <w:b/>
          <w:bCs/>
        </w:rPr>
      </w:pPr>
      <w:r w:rsidRPr="00273562">
        <w:rPr>
          <w:rFonts w:eastAsia="ＭＳ 明朝"/>
          <w:b/>
          <w:bCs/>
        </w:rPr>
        <w:t>Reference</w:t>
      </w:r>
    </w:p>
    <w:p w14:paraId="07B17660" w14:textId="79C9AE74" w:rsidR="00AF44D9" w:rsidRPr="00284329" w:rsidRDefault="00DC7908" w:rsidP="00DC7908">
      <w:pPr>
        <w:pStyle w:val="afe"/>
        <w:numPr>
          <w:ilvl w:val="0"/>
          <w:numId w:val="4"/>
        </w:numPr>
        <w:spacing w:after="180"/>
        <w:ind w:leftChars="0"/>
        <w:rPr>
          <w:rFonts w:ascii="Times New Roman" w:eastAsiaTheme="majorEastAsia" w:hAnsi="Times New Roman"/>
          <w:sz w:val="21"/>
          <w:szCs w:val="21"/>
        </w:rPr>
      </w:pPr>
      <w:r w:rsidRPr="006241B5">
        <w:rPr>
          <w:rFonts w:ascii="Times New Roman" w:eastAsiaTheme="majorEastAsia" w:hAnsi="Times New Roman" w:cs="Times New Roman"/>
          <w:sz w:val="21"/>
          <w:szCs w:val="21"/>
        </w:rPr>
        <w:t>RP-25</w:t>
      </w:r>
      <w:r w:rsidR="005E5872">
        <w:rPr>
          <w:rFonts w:ascii="Times New Roman" w:eastAsiaTheme="majorEastAsia" w:hAnsi="Times New Roman" w:cs="Times New Roman" w:hint="eastAsia"/>
          <w:sz w:val="21"/>
          <w:szCs w:val="21"/>
        </w:rPr>
        <w:t>2964</w:t>
      </w:r>
      <w:r w:rsidRPr="006241B5">
        <w:rPr>
          <w:rFonts w:ascii="Times New Roman" w:eastAsiaTheme="majorEastAsia" w:hAnsi="Times New Roman" w:cs="Times New Roman"/>
          <w:sz w:val="21"/>
          <w:szCs w:val="21"/>
        </w:rPr>
        <w:t>, “</w:t>
      </w:r>
      <w:r w:rsidR="005E5872">
        <w:rPr>
          <w:rFonts w:ascii="Times New Roman" w:eastAsiaTheme="majorEastAsia" w:hAnsi="Times New Roman" w:cs="Times New Roman" w:hint="eastAsia"/>
          <w:sz w:val="21"/>
          <w:szCs w:val="21"/>
        </w:rPr>
        <w:t>Revised</w:t>
      </w:r>
      <w:r w:rsidR="00650E2A" w:rsidRPr="00650E2A">
        <w:rPr>
          <w:rFonts w:ascii="Times New Roman" w:eastAsiaTheme="majorEastAsia" w:hAnsi="Times New Roman" w:cs="Times New Roman"/>
          <w:sz w:val="21"/>
          <w:szCs w:val="21"/>
        </w:rPr>
        <w:t xml:space="preserve"> SID on enhancements for solutions for Ambient IoT (Internet of Things) in NR outdoor for active devices</w:t>
      </w:r>
      <w:r w:rsidRPr="006241B5">
        <w:rPr>
          <w:rFonts w:ascii="Times New Roman" w:eastAsiaTheme="majorEastAsia" w:hAnsi="Times New Roman" w:cs="Times New Roman"/>
          <w:sz w:val="21"/>
          <w:szCs w:val="21"/>
        </w:rPr>
        <w:t xml:space="preserve">”, </w:t>
      </w:r>
      <w:r w:rsidR="00434719">
        <w:rPr>
          <w:rFonts w:ascii="Times New Roman" w:eastAsiaTheme="majorEastAsia" w:hAnsi="Times New Roman" w:cs="Times New Roman" w:hint="eastAsia"/>
          <w:sz w:val="21"/>
          <w:szCs w:val="21"/>
        </w:rPr>
        <w:t xml:space="preserve">Moderator </w:t>
      </w:r>
      <w:r w:rsidRPr="006241B5">
        <w:rPr>
          <w:rFonts w:ascii="Times New Roman" w:eastAsiaTheme="majorEastAsia" w:hAnsi="Times New Roman" w:cs="Times New Roman"/>
          <w:sz w:val="21"/>
          <w:szCs w:val="21"/>
        </w:rPr>
        <w:t>(</w:t>
      </w:r>
      <w:r w:rsidR="00434719">
        <w:rPr>
          <w:rFonts w:ascii="Times New Roman" w:eastAsiaTheme="majorEastAsia" w:hAnsi="Times New Roman" w:cs="Times New Roman" w:hint="eastAsia"/>
          <w:sz w:val="21"/>
          <w:szCs w:val="21"/>
        </w:rPr>
        <w:t>RAN1 Vice-Chair</w:t>
      </w:r>
      <w:r w:rsidRPr="006241B5">
        <w:rPr>
          <w:rFonts w:ascii="Times New Roman" w:eastAsiaTheme="majorEastAsia" w:hAnsi="Times New Roman" w:cs="Times New Roman"/>
          <w:sz w:val="21"/>
          <w:szCs w:val="21"/>
        </w:rPr>
        <w:t>), RAN#10</w:t>
      </w:r>
      <w:r w:rsidR="005E5872">
        <w:rPr>
          <w:rFonts w:ascii="Times New Roman" w:eastAsiaTheme="majorEastAsia" w:hAnsi="Times New Roman" w:cs="Times New Roman" w:hint="eastAsia"/>
          <w:sz w:val="21"/>
          <w:szCs w:val="21"/>
        </w:rPr>
        <w:t>9</w:t>
      </w:r>
      <w:r w:rsidRPr="006241B5">
        <w:rPr>
          <w:rFonts w:ascii="Times New Roman" w:eastAsiaTheme="majorEastAsia" w:hAnsi="Times New Roman" w:cs="Times New Roman"/>
          <w:sz w:val="21"/>
          <w:szCs w:val="21"/>
        </w:rPr>
        <w:t xml:space="preserve">, </w:t>
      </w:r>
      <w:r w:rsidR="005E5872">
        <w:rPr>
          <w:rFonts w:ascii="Times New Roman" w:eastAsiaTheme="majorEastAsia" w:hAnsi="Times New Roman" w:cs="Times New Roman" w:hint="eastAsia"/>
          <w:sz w:val="21"/>
          <w:szCs w:val="21"/>
        </w:rPr>
        <w:t>Sep.</w:t>
      </w:r>
      <w:r w:rsidRPr="006241B5">
        <w:rPr>
          <w:rFonts w:ascii="Times New Roman" w:eastAsiaTheme="majorEastAsia" w:hAnsi="Times New Roman" w:cs="Times New Roman"/>
          <w:sz w:val="21"/>
          <w:szCs w:val="21"/>
        </w:rPr>
        <w:t xml:space="preserve"> 2025.</w:t>
      </w:r>
    </w:p>
    <w:p w14:paraId="200FCF2A" w14:textId="21E756F5" w:rsidR="00284329" w:rsidRPr="003F5EC0" w:rsidRDefault="00866CCD" w:rsidP="003F5EC0">
      <w:pPr>
        <w:pStyle w:val="afe"/>
        <w:numPr>
          <w:ilvl w:val="0"/>
          <w:numId w:val="4"/>
        </w:numPr>
        <w:spacing w:afterLines="50" w:after="120"/>
        <w:ind w:leftChars="0"/>
        <w:jc w:val="both"/>
        <w:rPr>
          <w:rFonts w:ascii="Times New Roman" w:eastAsiaTheme="minorEastAsia" w:hAnsi="Times New Roman" w:cs="Times New Roman"/>
          <w:sz w:val="22"/>
          <w:szCs w:val="22"/>
        </w:rPr>
      </w:pPr>
      <w:r w:rsidRPr="00866CCD">
        <w:rPr>
          <w:rFonts w:ascii="Times New Roman" w:eastAsiaTheme="minorEastAsia" w:hAnsi="Times New Roman" w:cs="Times New Roman" w:hint="eastAsia"/>
          <w:sz w:val="22"/>
          <w:szCs w:val="22"/>
        </w:rPr>
        <w:t>T</w:t>
      </w:r>
      <w:r w:rsidR="003F5EC0">
        <w:rPr>
          <w:rFonts w:ascii="Times New Roman" w:eastAsiaTheme="minorEastAsia" w:hAnsi="Times New Roman" w:cs="Times New Roman" w:hint="eastAsia"/>
          <w:sz w:val="22"/>
          <w:szCs w:val="22"/>
        </w:rPr>
        <w:t>S22</w:t>
      </w:r>
      <w:r w:rsidRPr="00866CCD">
        <w:rPr>
          <w:rFonts w:ascii="Times New Roman" w:eastAsiaTheme="minorEastAsia" w:hAnsi="Times New Roman" w:cs="Times New Roman" w:hint="eastAsia"/>
          <w:sz w:val="22"/>
          <w:szCs w:val="22"/>
        </w:rPr>
        <w:t>.</w:t>
      </w:r>
      <w:r w:rsidR="003F5EC0">
        <w:rPr>
          <w:rFonts w:ascii="Times New Roman" w:eastAsiaTheme="minorEastAsia" w:hAnsi="Times New Roman" w:cs="Times New Roman" w:hint="eastAsia"/>
          <w:sz w:val="22"/>
          <w:szCs w:val="22"/>
        </w:rPr>
        <w:t>369</w:t>
      </w:r>
      <w:r w:rsidRPr="00866CCD">
        <w:rPr>
          <w:rFonts w:ascii="Times New Roman" w:eastAsiaTheme="minorEastAsia" w:hAnsi="Times New Roman" w:cs="Times New Roman" w:hint="eastAsia"/>
          <w:sz w:val="22"/>
          <w:szCs w:val="22"/>
        </w:rPr>
        <w:t xml:space="preserve"> V19.</w:t>
      </w:r>
      <w:r w:rsidR="00FC5723">
        <w:rPr>
          <w:rFonts w:ascii="Times New Roman" w:eastAsiaTheme="minorEastAsia" w:hAnsi="Times New Roman" w:cs="Times New Roman" w:hint="eastAsia"/>
          <w:sz w:val="22"/>
          <w:szCs w:val="22"/>
        </w:rPr>
        <w:t>3</w:t>
      </w:r>
      <w:r w:rsidRPr="00866CCD">
        <w:rPr>
          <w:rFonts w:ascii="Times New Roman" w:eastAsiaTheme="minorEastAsia" w:hAnsi="Times New Roman" w:cs="Times New Roman" w:hint="eastAsia"/>
          <w:sz w:val="22"/>
          <w:szCs w:val="22"/>
        </w:rPr>
        <w:t xml:space="preserve">.0, </w:t>
      </w:r>
      <w:r w:rsidRPr="00866CCD">
        <w:rPr>
          <w:rFonts w:ascii="Times New Roman" w:eastAsiaTheme="minorEastAsia" w:hAnsi="Times New Roman" w:cs="Times New Roman"/>
          <w:sz w:val="22"/>
          <w:szCs w:val="22"/>
        </w:rPr>
        <w:t>“</w:t>
      </w:r>
      <w:r w:rsidR="003450F2" w:rsidRPr="003450F2">
        <w:rPr>
          <w:rFonts w:ascii="Times New Roman" w:eastAsiaTheme="minorEastAsia" w:hAnsi="Times New Roman" w:cs="Times New Roman"/>
          <w:sz w:val="22"/>
          <w:szCs w:val="22"/>
        </w:rPr>
        <w:t>Service requirements for ambient power-enabled IoT</w:t>
      </w:r>
      <w:r w:rsidRPr="00866CCD">
        <w:rPr>
          <w:rFonts w:ascii="Times New Roman" w:eastAsiaTheme="minorEastAsia" w:hAnsi="Times New Roman" w:cs="Times New Roman" w:hint="eastAsia"/>
          <w:sz w:val="22"/>
          <w:szCs w:val="22"/>
        </w:rPr>
        <w:t xml:space="preserve"> (Release 19)</w:t>
      </w:r>
      <w:r w:rsidRPr="00866CCD">
        <w:rPr>
          <w:rFonts w:ascii="Times New Roman" w:eastAsiaTheme="minorEastAsia" w:hAnsi="Times New Roman" w:cs="Times New Roman"/>
          <w:sz w:val="22"/>
          <w:szCs w:val="22"/>
        </w:rPr>
        <w:t>”</w:t>
      </w:r>
      <w:r w:rsidRPr="00866CCD">
        <w:rPr>
          <w:rFonts w:ascii="Times New Roman" w:eastAsiaTheme="minorEastAsia" w:hAnsi="Times New Roman" w:cs="Times New Roman" w:hint="eastAsia"/>
          <w:sz w:val="22"/>
          <w:szCs w:val="22"/>
        </w:rPr>
        <w:t xml:space="preserve">, </w:t>
      </w:r>
      <w:r w:rsidR="003450F2">
        <w:rPr>
          <w:rFonts w:ascii="Times New Roman" w:eastAsiaTheme="minorEastAsia" w:hAnsi="Times New Roman" w:cs="Times New Roman" w:hint="eastAsia"/>
          <w:sz w:val="22"/>
          <w:szCs w:val="22"/>
        </w:rPr>
        <w:t>Sep</w:t>
      </w:r>
      <w:r w:rsidRPr="00866CCD">
        <w:rPr>
          <w:rFonts w:ascii="Times New Roman" w:eastAsiaTheme="minorEastAsia" w:hAnsi="Times New Roman" w:cs="Times New Roman" w:hint="eastAsia"/>
          <w:sz w:val="22"/>
          <w:szCs w:val="22"/>
        </w:rPr>
        <w:t>. 202</w:t>
      </w:r>
      <w:r w:rsidR="003450F2">
        <w:rPr>
          <w:rFonts w:ascii="Times New Roman" w:eastAsiaTheme="minorEastAsia" w:hAnsi="Times New Roman" w:cs="Times New Roman" w:hint="eastAsia"/>
          <w:sz w:val="22"/>
          <w:szCs w:val="22"/>
        </w:rPr>
        <w:t>5</w:t>
      </w:r>
      <w:r w:rsidRPr="00866CCD">
        <w:rPr>
          <w:rFonts w:ascii="Times New Roman" w:eastAsiaTheme="minorEastAsia" w:hAnsi="Times New Roman" w:cs="Times New Roman" w:hint="eastAsia"/>
          <w:sz w:val="22"/>
          <w:szCs w:val="22"/>
        </w:rPr>
        <w:t>.</w:t>
      </w:r>
    </w:p>
    <w:sectPr w:rsidR="00284329" w:rsidRPr="003F5EC0">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99507" w14:textId="77777777" w:rsidR="00D61CA1" w:rsidRDefault="00D61CA1">
      <w:r>
        <w:separator/>
      </w:r>
    </w:p>
  </w:endnote>
  <w:endnote w:type="continuationSeparator" w:id="0">
    <w:p w14:paraId="16299F6B" w14:textId="77777777" w:rsidR="00D61CA1" w:rsidRDefault="00D61CA1">
      <w:r>
        <w:continuationSeparator/>
      </w:r>
    </w:p>
  </w:endnote>
  <w:endnote w:type="continuationNotice" w:id="1">
    <w:p w14:paraId="79E2523E" w14:textId="77777777" w:rsidR="00D61CA1" w:rsidRDefault="00D61C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14CF4" w14:textId="77777777" w:rsidR="00D61CA1" w:rsidRDefault="00D61CA1">
      <w:r>
        <w:separator/>
      </w:r>
    </w:p>
  </w:footnote>
  <w:footnote w:type="continuationSeparator" w:id="0">
    <w:p w14:paraId="4D81C772" w14:textId="77777777" w:rsidR="00D61CA1" w:rsidRDefault="00D61CA1">
      <w:r>
        <w:continuationSeparator/>
      </w:r>
    </w:p>
  </w:footnote>
  <w:footnote w:type="continuationNotice" w:id="1">
    <w:p w14:paraId="0943ACAB" w14:textId="77777777" w:rsidR="00D61CA1" w:rsidRDefault="00D61CA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D56404"/>
    <w:multiLevelType w:val="hybridMultilevel"/>
    <w:tmpl w:val="E9223C4E"/>
    <w:lvl w:ilvl="0" w:tplc="186ADBA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037AFB"/>
    <w:multiLevelType w:val="hybridMultilevel"/>
    <w:tmpl w:val="9F04E7EE"/>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CD16F8E"/>
    <w:multiLevelType w:val="hybridMultilevel"/>
    <w:tmpl w:val="83F6FE32"/>
    <w:lvl w:ilvl="0" w:tplc="40B00EFE">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E5744FB"/>
    <w:multiLevelType w:val="hybridMultilevel"/>
    <w:tmpl w:val="812C0C40"/>
    <w:lvl w:ilvl="0" w:tplc="AF501B4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33D12818"/>
    <w:multiLevelType w:val="hybridMultilevel"/>
    <w:tmpl w:val="C95EA50A"/>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F310472"/>
    <w:multiLevelType w:val="hybridMultilevel"/>
    <w:tmpl w:val="63D8D128"/>
    <w:lvl w:ilvl="0" w:tplc="EB70C46E">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41B92522"/>
    <w:multiLevelType w:val="hybridMultilevel"/>
    <w:tmpl w:val="807EDC52"/>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6201C7"/>
    <w:multiLevelType w:val="hybridMultilevel"/>
    <w:tmpl w:val="CF3835C0"/>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8" w15:restartNumberingAfterBreak="0">
    <w:nsid w:val="513E7AC9"/>
    <w:multiLevelType w:val="hybridMultilevel"/>
    <w:tmpl w:val="7BC4A258"/>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ED632E"/>
    <w:multiLevelType w:val="hybridMultilevel"/>
    <w:tmpl w:val="5A420C80"/>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C36779"/>
    <w:multiLevelType w:val="hybridMultilevel"/>
    <w:tmpl w:val="72BABE32"/>
    <w:lvl w:ilvl="0" w:tplc="62A245E2">
      <w:start w:val="1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71925266">
    <w:abstractNumId w:val="1"/>
  </w:num>
  <w:num w:numId="2" w16cid:durableId="192036131">
    <w:abstractNumId w:val="22"/>
  </w:num>
  <w:num w:numId="3" w16cid:durableId="1973051902">
    <w:abstractNumId w:val="9"/>
  </w:num>
  <w:num w:numId="4" w16cid:durableId="1525903032">
    <w:abstractNumId w:val="7"/>
  </w:num>
  <w:num w:numId="5" w16cid:durableId="1559515175">
    <w:abstractNumId w:val="25"/>
  </w:num>
  <w:num w:numId="6" w16cid:durableId="1681421581">
    <w:abstractNumId w:val="13"/>
  </w:num>
  <w:num w:numId="7" w16cid:durableId="2122649517">
    <w:abstractNumId w:val="23"/>
  </w:num>
  <w:num w:numId="8" w16cid:durableId="2107655616">
    <w:abstractNumId w:val="17"/>
  </w:num>
  <w:num w:numId="9" w16cid:durableId="1330404698">
    <w:abstractNumId w:val="6"/>
  </w:num>
  <w:num w:numId="10" w16cid:durableId="381178554">
    <w:abstractNumId w:val="14"/>
  </w:num>
  <w:num w:numId="11" w16cid:durableId="118233645">
    <w:abstractNumId w:val="21"/>
  </w:num>
  <w:num w:numId="12" w16cid:durableId="1044720934">
    <w:abstractNumId w:val="18"/>
  </w:num>
  <w:num w:numId="13" w16cid:durableId="1889798804">
    <w:abstractNumId w:val="3"/>
  </w:num>
  <w:num w:numId="14" w16cid:durableId="1164319843">
    <w:abstractNumId w:val="12"/>
  </w:num>
  <w:num w:numId="15" w16cid:durableId="1616257071">
    <w:abstractNumId w:val="20"/>
  </w:num>
  <w:num w:numId="16" w16cid:durableId="1373768885">
    <w:abstractNumId w:val="8"/>
  </w:num>
  <w:num w:numId="17" w16cid:durableId="1216233354">
    <w:abstractNumId w:val="15"/>
  </w:num>
  <w:num w:numId="18" w16cid:durableId="1251087618">
    <w:abstractNumId w:val="16"/>
  </w:num>
  <w:num w:numId="19" w16cid:durableId="1387409440">
    <w:abstractNumId w:val="19"/>
  </w:num>
  <w:num w:numId="20" w16cid:durableId="26181131">
    <w:abstractNumId w:val="2"/>
  </w:num>
  <w:num w:numId="21" w16cid:durableId="1697584261">
    <w:abstractNumId w:val="0"/>
  </w:num>
  <w:num w:numId="22" w16cid:durableId="1343433016">
    <w:abstractNumId w:val="11"/>
  </w:num>
  <w:num w:numId="23" w16cid:durableId="16928603">
    <w:abstractNumId w:val="4"/>
  </w:num>
  <w:num w:numId="24" w16cid:durableId="1638753488">
    <w:abstractNumId w:val="5"/>
  </w:num>
  <w:num w:numId="25" w16cid:durableId="19521292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29072712">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45022469">
    <w:abstractNumId w:val="10"/>
  </w:num>
  <w:num w:numId="28" w16cid:durableId="1546868876">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49"/>
    <w:rsid w:val="00000156"/>
    <w:rsid w:val="00000204"/>
    <w:rsid w:val="0000022B"/>
    <w:rsid w:val="000004A4"/>
    <w:rsid w:val="00000594"/>
    <w:rsid w:val="0000066B"/>
    <w:rsid w:val="00000924"/>
    <w:rsid w:val="0000095F"/>
    <w:rsid w:val="00000D49"/>
    <w:rsid w:val="00000DA9"/>
    <w:rsid w:val="00001046"/>
    <w:rsid w:val="000010AD"/>
    <w:rsid w:val="000014F0"/>
    <w:rsid w:val="000014F6"/>
    <w:rsid w:val="0000151A"/>
    <w:rsid w:val="00001633"/>
    <w:rsid w:val="000016E4"/>
    <w:rsid w:val="00001837"/>
    <w:rsid w:val="00001A81"/>
    <w:rsid w:val="00001BCB"/>
    <w:rsid w:val="00001BF1"/>
    <w:rsid w:val="0000207F"/>
    <w:rsid w:val="000021C8"/>
    <w:rsid w:val="0000228E"/>
    <w:rsid w:val="00002536"/>
    <w:rsid w:val="0000255B"/>
    <w:rsid w:val="00002729"/>
    <w:rsid w:val="00002938"/>
    <w:rsid w:val="00002AFC"/>
    <w:rsid w:val="00002E18"/>
    <w:rsid w:val="00003408"/>
    <w:rsid w:val="00003589"/>
    <w:rsid w:val="000036C9"/>
    <w:rsid w:val="00003973"/>
    <w:rsid w:val="00003A56"/>
    <w:rsid w:val="00003AE4"/>
    <w:rsid w:val="00003B06"/>
    <w:rsid w:val="00003F7F"/>
    <w:rsid w:val="000041B5"/>
    <w:rsid w:val="000044B4"/>
    <w:rsid w:val="00004C1E"/>
    <w:rsid w:val="00004C7C"/>
    <w:rsid w:val="00004DDA"/>
    <w:rsid w:val="00004ED5"/>
    <w:rsid w:val="0000527E"/>
    <w:rsid w:val="0000530F"/>
    <w:rsid w:val="00005493"/>
    <w:rsid w:val="000056FD"/>
    <w:rsid w:val="0000582B"/>
    <w:rsid w:val="00005B74"/>
    <w:rsid w:val="00005C60"/>
    <w:rsid w:val="00005D8A"/>
    <w:rsid w:val="00005E12"/>
    <w:rsid w:val="0000600D"/>
    <w:rsid w:val="00006248"/>
    <w:rsid w:val="00006D37"/>
    <w:rsid w:val="00007533"/>
    <w:rsid w:val="000075B2"/>
    <w:rsid w:val="00007AAF"/>
    <w:rsid w:val="00007AD6"/>
    <w:rsid w:val="00007C49"/>
    <w:rsid w:val="00007F20"/>
    <w:rsid w:val="00007F7A"/>
    <w:rsid w:val="00007FC3"/>
    <w:rsid w:val="0001012D"/>
    <w:rsid w:val="00010241"/>
    <w:rsid w:val="000102AD"/>
    <w:rsid w:val="0001050B"/>
    <w:rsid w:val="0001066C"/>
    <w:rsid w:val="0001069B"/>
    <w:rsid w:val="00010A06"/>
    <w:rsid w:val="00010B55"/>
    <w:rsid w:val="00010B6C"/>
    <w:rsid w:val="00010F8D"/>
    <w:rsid w:val="00011003"/>
    <w:rsid w:val="00011133"/>
    <w:rsid w:val="0001160E"/>
    <w:rsid w:val="00011820"/>
    <w:rsid w:val="0001193B"/>
    <w:rsid w:val="00011941"/>
    <w:rsid w:val="000119D3"/>
    <w:rsid w:val="00011F54"/>
    <w:rsid w:val="0001227C"/>
    <w:rsid w:val="0001241A"/>
    <w:rsid w:val="0001251B"/>
    <w:rsid w:val="0001297C"/>
    <w:rsid w:val="00012DFF"/>
    <w:rsid w:val="00012E98"/>
    <w:rsid w:val="00013156"/>
    <w:rsid w:val="000133F0"/>
    <w:rsid w:val="000138F8"/>
    <w:rsid w:val="000139A9"/>
    <w:rsid w:val="000139BC"/>
    <w:rsid w:val="00013A30"/>
    <w:rsid w:val="00013E65"/>
    <w:rsid w:val="0001407E"/>
    <w:rsid w:val="00015001"/>
    <w:rsid w:val="000152C2"/>
    <w:rsid w:val="000153FF"/>
    <w:rsid w:val="000154C1"/>
    <w:rsid w:val="0001551B"/>
    <w:rsid w:val="000155C2"/>
    <w:rsid w:val="00015756"/>
    <w:rsid w:val="000158B1"/>
    <w:rsid w:val="00015DDF"/>
    <w:rsid w:val="0001603A"/>
    <w:rsid w:val="00016164"/>
    <w:rsid w:val="00016341"/>
    <w:rsid w:val="000164FB"/>
    <w:rsid w:val="00016820"/>
    <w:rsid w:val="00016846"/>
    <w:rsid w:val="0001687D"/>
    <w:rsid w:val="00016A6D"/>
    <w:rsid w:val="00016BE7"/>
    <w:rsid w:val="00016EA1"/>
    <w:rsid w:val="0001700C"/>
    <w:rsid w:val="0001707E"/>
    <w:rsid w:val="0001734F"/>
    <w:rsid w:val="0001738E"/>
    <w:rsid w:val="000173ED"/>
    <w:rsid w:val="000176CE"/>
    <w:rsid w:val="00017C75"/>
    <w:rsid w:val="00017F36"/>
    <w:rsid w:val="00017F47"/>
    <w:rsid w:val="0002083F"/>
    <w:rsid w:val="000208F2"/>
    <w:rsid w:val="00020D76"/>
    <w:rsid w:val="00020F1A"/>
    <w:rsid w:val="000213DD"/>
    <w:rsid w:val="00021545"/>
    <w:rsid w:val="000216F1"/>
    <w:rsid w:val="0002180E"/>
    <w:rsid w:val="000218BF"/>
    <w:rsid w:val="00021954"/>
    <w:rsid w:val="000219CD"/>
    <w:rsid w:val="00021A9B"/>
    <w:rsid w:val="00021AF7"/>
    <w:rsid w:val="000223D0"/>
    <w:rsid w:val="00022458"/>
    <w:rsid w:val="00022D55"/>
    <w:rsid w:val="00022E12"/>
    <w:rsid w:val="000231D0"/>
    <w:rsid w:val="000233B7"/>
    <w:rsid w:val="00023917"/>
    <w:rsid w:val="00023C8B"/>
    <w:rsid w:val="00023E1D"/>
    <w:rsid w:val="00023ECE"/>
    <w:rsid w:val="00024132"/>
    <w:rsid w:val="0002415A"/>
    <w:rsid w:val="000243FB"/>
    <w:rsid w:val="00024474"/>
    <w:rsid w:val="0002447B"/>
    <w:rsid w:val="00024710"/>
    <w:rsid w:val="000247FA"/>
    <w:rsid w:val="0002515E"/>
    <w:rsid w:val="0002524C"/>
    <w:rsid w:val="0002525D"/>
    <w:rsid w:val="00025658"/>
    <w:rsid w:val="00025A83"/>
    <w:rsid w:val="00025B78"/>
    <w:rsid w:val="00025D34"/>
    <w:rsid w:val="00025D3B"/>
    <w:rsid w:val="00025F9F"/>
    <w:rsid w:val="00025FA8"/>
    <w:rsid w:val="00026F2D"/>
    <w:rsid w:val="00026F45"/>
    <w:rsid w:val="00026F70"/>
    <w:rsid w:val="0002724D"/>
    <w:rsid w:val="0002786C"/>
    <w:rsid w:val="0002794A"/>
    <w:rsid w:val="00027C8E"/>
    <w:rsid w:val="00030115"/>
    <w:rsid w:val="0003016F"/>
    <w:rsid w:val="0003024D"/>
    <w:rsid w:val="00031738"/>
    <w:rsid w:val="00031776"/>
    <w:rsid w:val="000319C0"/>
    <w:rsid w:val="00031A40"/>
    <w:rsid w:val="00031A54"/>
    <w:rsid w:val="00031B8A"/>
    <w:rsid w:val="000320ED"/>
    <w:rsid w:val="0003235C"/>
    <w:rsid w:val="00032415"/>
    <w:rsid w:val="00032505"/>
    <w:rsid w:val="00032526"/>
    <w:rsid w:val="00032CE3"/>
    <w:rsid w:val="00032E59"/>
    <w:rsid w:val="00032E84"/>
    <w:rsid w:val="0003343D"/>
    <w:rsid w:val="00033641"/>
    <w:rsid w:val="000338BF"/>
    <w:rsid w:val="000339FC"/>
    <w:rsid w:val="00033AEC"/>
    <w:rsid w:val="00033B9B"/>
    <w:rsid w:val="00033CC6"/>
    <w:rsid w:val="00033EE6"/>
    <w:rsid w:val="00034A93"/>
    <w:rsid w:val="00034B54"/>
    <w:rsid w:val="00034D39"/>
    <w:rsid w:val="00034DAA"/>
    <w:rsid w:val="00034E72"/>
    <w:rsid w:val="00034EBF"/>
    <w:rsid w:val="00035038"/>
    <w:rsid w:val="00035084"/>
    <w:rsid w:val="0003518B"/>
    <w:rsid w:val="000351A3"/>
    <w:rsid w:val="00035375"/>
    <w:rsid w:val="00035431"/>
    <w:rsid w:val="000354A0"/>
    <w:rsid w:val="00035722"/>
    <w:rsid w:val="00035725"/>
    <w:rsid w:val="0003599A"/>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017"/>
    <w:rsid w:val="000413B6"/>
    <w:rsid w:val="000414D2"/>
    <w:rsid w:val="00041699"/>
    <w:rsid w:val="00041715"/>
    <w:rsid w:val="00041AF7"/>
    <w:rsid w:val="00041CFA"/>
    <w:rsid w:val="000421CC"/>
    <w:rsid w:val="0004242B"/>
    <w:rsid w:val="000426F6"/>
    <w:rsid w:val="00043CE6"/>
    <w:rsid w:val="00043DCC"/>
    <w:rsid w:val="00043E91"/>
    <w:rsid w:val="0004403F"/>
    <w:rsid w:val="000440A2"/>
    <w:rsid w:val="0004414E"/>
    <w:rsid w:val="000445C0"/>
    <w:rsid w:val="00044B96"/>
    <w:rsid w:val="00044E7D"/>
    <w:rsid w:val="00044F75"/>
    <w:rsid w:val="000450B6"/>
    <w:rsid w:val="000452B5"/>
    <w:rsid w:val="00045372"/>
    <w:rsid w:val="000455DD"/>
    <w:rsid w:val="00045741"/>
    <w:rsid w:val="00045942"/>
    <w:rsid w:val="00045994"/>
    <w:rsid w:val="00045E79"/>
    <w:rsid w:val="0004620F"/>
    <w:rsid w:val="00046576"/>
    <w:rsid w:val="00046AFA"/>
    <w:rsid w:val="00046BD6"/>
    <w:rsid w:val="00046C36"/>
    <w:rsid w:val="00046F93"/>
    <w:rsid w:val="000473AF"/>
    <w:rsid w:val="000474F1"/>
    <w:rsid w:val="0004798D"/>
    <w:rsid w:val="00047C54"/>
    <w:rsid w:val="00047E01"/>
    <w:rsid w:val="00047EB1"/>
    <w:rsid w:val="000501EB"/>
    <w:rsid w:val="000503D2"/>
    <w:rsid w:val="000504AB"/>
    <w:rsid w:val="000507A0"/>
    <w:rsid w:val="000507E8"/>
    <w:rsid w:val="00050BAA"/>
    <w:rsid w:val="00050D72"/>
    <w:rsid w:val="00050D98"/>
    <w:rsid w:val="00051485"/>
    <w:rsid w:val="000514EA"/>
    <w:rsid w:val="00051FC2"/>
    <w:rsid w:val="00052465"/>
    <w:rsid w:val="000525B3"/>
    <w:rsid w:val="00052786"/>
    <w:rsid w:val="00052988"/>
    <w:rsid w:val="00052BE7"/>
    <w:rsid w:val="00052F1A"/>
    <w:rsid w:val="00052F3F"/>
    <w:rsid w:val="00053095"/>
    <w:rsid w:val="00053122"/>
    <w:rsid w:val="0005380A"/>
    <w:rsid w:val="00053994"/>
    <w:rsid w:val="00053B32"/>
    <w:rsid w:val="00053E6A"/>
    <w:rsid w:val="000545EB"/>
    <w:rsid w:val="0005461C"/>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703C"/>
    <w:rsid w:val="00057481"/>
    <w:rsid w:val="00057693"/>
    <w:rsid w:val="000578B8"/>
    <w:rsid w:val="00057A56"/>
    <w:rsid w:val="00057B80"/>
    <w:rsid w:val="00057C70"/>
    <w:rsid w:val="00057F42"/>
    <w:rsid w:val="00057F5E"/>
    <w:rsid w:val="0006006F"/>
    <w:rsid w:val="00060523"/>
    <w:rsid w:val="00060D60"/>
    <w:rsid w:val="00060F19"/>
    <w:rsid w:val="00060F91"/>
    <w:rsid w:val="0006106B"/>
    <w:rsid w:val="00061140"/>
    <w:rsid w:val="000614A4"/>
    <w:rsid w:val="000616EA"/>
    <w:rsid w:val="0006192F"/>
    <w:rsid w:val="00061A0B"/>
    <w:rsid w:val="00061B4B"/>
    <w:rsid w:val="00061C86"/>
    <w:rsid w:val="00061CC1"/>
    <w:rsid w:val="000624C9"/>
    <w:rsid w:val="0006277E"/>
    <w:rsid w:val="00062E39"/>
    <w:rsid w:val="00062E9D"/>
    <w:rsid w:val="00063776"/>
    <w:rsid w:val="00063798"/>
    <w:rsid w:val="00063799"/>
    <w:rsid w:val="00063813"/>
    <w:rsid w:val="00063997"/>
    <w:rsid w:val="000644A1"/>
    <w:rsid w:val="00065565"/>
    <w:rsid w:val="000659D6"/>
    <w:rsid w:val="00065E11"/>
    <w:rsid w:val="00065F5A"/>
    <w:rsid w:val="0006602B"/>
    <w:rsid w:val="000662E1"/>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9FB"/>
    <w:rsid w:val="00070B32"/>
    <w:rsid w:val="00070B55"/>
    <w:rsid w:val="00070BD1"/>
    <w:rsid w:val="00071044"/>
    <w:rsid w:val="0007128E"/>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241"/>
    <w:rsid w:val="000733C3"/>
    <w:rsid w:val="00073864"/>
    <w:rsid w:val="00073891"/>
    <w:rsid w:val="00073C77"/>
    <w:rsid w:val="00074417"/>
    <w:rsid w:val="000744DC"/>
    <w:rsid w:val="000744FA"/>
    <w:rsid w:val="0007455A"/>
    <w:rsid w:val="00074D95"/>
    <w:rsid w:val="00075498"/>
    <w:rsid w:val="0007585B"/>
    <w:rsid w:val="00075C87"/>
    <w:rsid w:val="00075DC0"/>
    <w:rsid w:val="00075E5E"/>
    <w:rsid w:val="0007603A"/>
    <w:rsid w:val="000761E9"/>
    <w:rsid w:val="00076356"/>
    <w:rsid w:val="0007674F"/>
    <w:rsid w:val="00076E44"/>
    <w:rsid w:val="000779A9"/>
    <w:rsid w:val="00077A44"/>
    <w:rsid w:val="00077B66"/>
    <w:rsid w:val="00077BE1"/>
    <w:rsid w:val="00077FFC"/>
    <w:rsid w:val="000808D4"/>
    <w:rsid w:val="00080B28"/>
    <w:rsid w:val="00080DDF"/>
    <w:rsid w:val="00080EC6"/>
    <w:rsid w:val="00081532"/>
    <w:rsid w:val="000815FF"/>
    <w:rsid w:val="00081697"/>
    <w:rsid w:val="00081C3F"/>
    <w:rsid w:val="00081C52"/>
    <w:rsid w:val="00081FAB"/>
    <w:rsid w:val="0008201A"/>
    <w:rsid w:val="00082A22"/>
    <w:rsid w:val="00082C00"/>
    <w:rsid w:val="00082D02"/>
    <w:rsid w:val="00082E51"/>
    <w:rsid w:val="00082F6E"/>
    <w:rsid w:val="00083248"/>
    <w:rsid w:val="00083382"/>
    <w:rsid w:val="000834D9"/>
    <w:rsid w:val="000834F3"/>
    <w:rsid w:val="00083752"/>
    <w:rsid w:val="0008390F"/>
    <w:rsid w:val="00083DE3"/>
    <w:rsid w:val="00083E7E"/>
    <w:rsid w:val="00083F34"/>
    <w:rsid w:val="000840C3"/>
    <w:rsid w:val="00084512"/>
    <w:rsid w:val="00084B36"/>
    <w:rsid w:val="00084BBC"/>
    <w:rsid w:val="00084FA1"/>
    <w:rsid w:val="00084FF3"/>
    <w:rsid w:val="000850E1"/>
    <w:rsid w:val="000851FB"/>
    <w:rsid w:val="0008573F"/>
    <w:rsid w:val="000858DC"/>
    <w:rsid w:val="00085936"/>
    <w:rsid w:val="00085A55"/>
    <w:rsid w:val="0008617D"/>
    <w:rsid w:val="00086246"/>
    <w:rsid w:val="00086390"/>
    <w:rsid w:val="000865C7"/>
    <w:rsid w:val="00086C10"/>
    <w:rsid w:val="00086D89"/>
    <w:rsid w:val="00086E74"/>
    <w:rsid w:val="00086E95"/>
    <w:rsid w:val="00086EC4"/>
    <w:rsid w:val="00087061"/>
    <w:rsid w:val="0008758D"/>
    <w:rsid w:val="000875FB"/>
    <w:rsid w:val="0008771A"/>
    <w:rsid w:val="00087C6A"/>
    <w:rsid w:val="00087F5E"/>
    <w:rsid w:val="000900C9"/>
    <w:rsid w:val="000901BF"/>
    <w:rsid w:val="00090775"/>
    <w:rsid w:val="000908A2"/>
    <w:rsid w:val="00090984"/>
    <w:rsid w:val="00090CB7"/>
    <w:rsid w:val="00091419"/>
    <w:rsid w:val="00091A61"/>
    <w:rsid w:val="00091A90"/>
    <w:rsid w:val="000921FC"/>
    <w:rsid w:val="00092268"/>
    <w:rsid w:val="000926A3"/>
    <w:rsid w:val="00092A88"/>
    <w:rsid w:val="00092BB9"/>
    <w:rsid w:val="00092BE4"/>
    <w:rsid w:val="00092D77"/>
    <w:rsid w:val="00093239"/>
    <w:rsid w:val="000934D5"/>
    <w:rsid w:val="000938BD"/>
    <w:rsid w:val="00093955"/>
    <w:rsid w:val="00093A1A"/>
    <w:rsid w:val="00093E83"/>
    <w:rsid w:val="00093EFE"/>
    <w:rsid w:val="00093F84"/>
    <w:rsid w:val="000945E8"/>
    <w:rsid w:val="00094631"/>
    <w:rsid w:val="00094903"/>
    <w:rsid w:val="0009490A"/>
    <w:rsid w:val="00095181"/>
    <w:rsid w:val="00095238"/>
    <w:rsid w:val="0009523E"/>
    <w:rsid w:val="000956CC"/>
    <w:rsid w:val="00095AD1"/>
    <w:rsid w:val="00096525"/>
    <w:rsid w:val="000965E0"/>
    <w:rsid w:val="000966A3"/>
    <w:rsid w:val="00096785"/>
    <w:rsid w:val="00096C08"/>
    <w:rsid w:val="00097021"/>
    <w:rsid w:val="0009709E"/>
    <w:rsid w:val="0009747A"/>
    <w:rsid w:val="00097C08"/>
    <w:rsid w:val="00097E0F"/>
    <w:rsid w:val="00097F4E"/>
    <w:rsid w:val="000A0158"/>
    <w:rsid w:val="000A0315"/>
    <w:rsid w:val="000A033B"/>
    <w:rsid w:val="000A03AA"/>
    <w:rsid w:val="000A053B"/>
    <w:rsid w:val="000A07F6"/>
    <w:rsid w:val="000A0851"/>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1ED"/>
    <w:rsid w:val="000A32EA"/>
    <w:rsid w:val="000A35A9"/>
    <w:rsid w:val="000A3672"/>
    <w:rsid w:val="000A3D1D"/>
    <w:rsid w:val="000A3E50"/>
    <w:rsid w:val="000A4113"/>
    <w:rsid w:val="000A417F"/>
    <w:rsid w:val="000A43A8"/>
    <w:rsid w:val="000A46A3"/>
    <w:rsid w:val="000A4CEC"/>
    <w:rsid w:val="000A4F30"/>
    <w:rsid w:val="000A4FB0"/>
    <w:rsid w:val="000A51B5"/>
    <w:rsid w:val="000A5826"/>
    <w:rsid w:val="000A5863"/>
    <w:rsid w:val="000A59C1"/>
    <w:rsid w:val="000A6088"/>
    <w:rsid w:val="000A610F"/>
    <w:rsid w:val="000A62D0"/>
    <w:rsid w:val="000A638D"/>
    <w:rsid w:val="000A6406"/>
    <w:rsid w:val="000A672D"/>
    <w:rsid w:val="000A67F0"/>
    <w:rsid w:val="000A7054"/>
    <w:rsid w:val="000A73B9"/>
    <w:rsid w:val="000A74DA"/>
    <w:rsid w:val="000A7564"/>
    <w:rsid w:val="000A7592"/>
    <w:rsid w:val="000A76FF"/>
    <w:rsid w:val="000A7920"/>
    <w:rsid w:val="000A7BEF"/>
    <w:rsid w:val="000A7CC2"/>
    <w:rsid w:val="000A7CF2"/>
    <w:rsid w:val="000B03F9"/>
    <w:rsid w:val="000B0619"/>
    <w:rsid w:val="000B0878"/>
    <w:rsid w:val="000B09C2"/>
    <w:rsid w:val="000B0DB3"/>
    <w:rsid w:val="000B1298"/>
    <w:rsid w:val="000B1518"/>
    <w:rsid w:val="000B16EB"/>
    <w:rsid w:val="000B1B3F"/>
    <w:rsid w:val="000B1B76"/>
    <w:rsid w:val="000B1BDB"/>
    <w:rsid w:val="000B1CD2"/>
    <w:rsid w:val="000B244F"/>
    <w:rsid w:val="000B2607"/>
    <w:rsid w:val="000B2950"/>
    <w:rsid w:val="000B2B16"/>
    <w:rsid w:val="000B2E3B"/>
    <w:rsid w:val="000B3146"/>
    <w:rsid w:val="000B35F4"/>
    <w:rsid w:val="000B390A"/>
    <w:rsid w:val="000B3B75"/>
    <w:rsid w:val="000B3D69"/>
    <w:rsid w:val="000B4059"/>
    <w:rsid w:val="000B442C"/>
    <w:rsid w:val="000B4499"/>
    <w:rsid w:val="000B46A2"/>
    <w:rsid w:val="000B488F"/>
    <w:rsid w:val="000B49F2"/>
    <w:rsid w:val="000B4E07"/>
    <w:rsid w:val="000B4F97"/>
    <w:rsid w:val="000B5176"/>
    <w:rsid w:val="000B5311"/>
    <w:rsid w:val="000B540E"/>
    <w:rsid w:val="000B5623"/>
    <w:rsid w:val="000B57BE"/>
    <w:rsid w:val="000B57D9"/>
    <w:rsid w:val="000B5874"/>
    <w:rsid w:val="000B5A3B"/>
    <w:rsid w:val="000B5AF9"/>
    <w:rsid w:val="000B5BA0"/>
    <w:rsid w:val="000B5F24"/>
    <w:rsid w:val="000B6592"/>
    <w:rsid w:val="000B6647"/>
    <w:rsid w:val="000B6737"/>
    <w:rsid w:val="000B6B11"/>
    <w:rsid w:val="000B6E91"/>
    <w:rsid w:val="000B7169"/>
    <w:rsid w:val="000B75CF"/>
    <w:rsid w:val="000B7BD3"/>
    <w:rsid w:val="000C0010"/>
    <w:rsid w:val="000C0683"/>
    <w:rsid w:val="000C0712"/>
    <w:rsid w:val="000C084A"/>
    <w:rsid w:val="000C0B19"/>
    <w:rsid w:val="000C0B7D"/>
    <w:rsid w:val="000C0C09"/>
    <w:rsid w:val="000C0DCC"/>
    <w:rsid w:val="000C0E23"/>
    <w:rsid w:val="000C0F36"/>
    <w:rsid w:val="000C0F4D"/>
    <w:rsid w:val="000C11AF"/>
    <w:rsid w:val="000C1349"/>
    <w:rsid w:val="000C1DBE"/>
    <w:rsid w:val="000C1F3B"/>
    <w:rsid w:val="000C2058"/>
    <w:rsid w:val="000C20A7"/>
    <w:rsid w:val="000C21A2"/>
    <w:rsid w:val="000C2435"/>
    <w:rsid w:val="000C259D"/>
    <w:rsid w:val="000C2B5C"/>
    <w:rsid w:val="000C2BF7"/>
    <w:rsid w:val="000C2E07"/>
    <w:rsid w:val="000C3236"/>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AB5"/>
    <w:rsid w:val="000D0B30"/>
    <w:rsid w:val="000D0B88"/>
    <w:rsid w:val="000D0F6A"/>
    <w:rsid w:val="000D11BF"/>
    <w:rsid w:val="000D1398"/>
    <w:rsid w:val="000D167E"/>
    <w:rsid w:val="000D2079"/>
    <w:rsid w:val="000D23B2"/>
    <w:rsid w:val="000D243E"/>
    <w:rsid w:val="000D247C"/>
    <w:rsid w:val="000D26B1"/>
    <w:rsid w:val="000D2BBB"/>
    <w:rsid w:val="000D333F"/>
    <w:rsid w:val="000D3535"/>
    <w:rsid w:val="000D3567"/>
    <w:rsid w:val="000D3730"/>
    <w:rsid w:val="000D39C1"/>
    <w:rsid w:val="000D3C15"/>
    <w:rsid w:val="000D3C4A"/>
    <w:rsid w:val="000D3C58"/>
    <w:rsid w:val="000D3EF0"/>
    <w:rsid w:val="000D478A"/>
    <w:rsid w:val="000D4832"/>
    <w:rsid w:val="000D4A2D"/>
    <w:rsid w:val="000D4B28"/>
    <w:rsid w:val="000D4D5C"/>
    <w:rsid w:val="000D4E5A"/>
    <w:rsid w:val="000D4F4F"/>
    <w:rsid w:val="000D54AA"/>
    <w:rsid w:val="000D571C"/>
    <w:rsid w:val="000D5734"/>
    <w:rsid w:val="000D5A23"/>
    <w:rsid w:val="000D5C7F"/>
    <w:rsid w:val="000D5DC4"/>
    <w:rsid w:val="000D5FB0"/>
    <w:rsid w:val="000D6004"/>
    <w:rsid w:val="000D60B0"/>
    <w:rsid w:val="000D6509"/>
    <w:rsid w:val="000D6548"/>
    <w:rsid w:val="000D659E"/>
    <w:rsid w:val="000D6675"/>
    <w:rsid w:val="000D6B81"/>
    <w:rsid w:val="000D6E8D"/>
    <w:rsid w:val="000D6FD8"/>
    <w:rsid w:val="000D724A"/>
    <w:rsid w:val="000D7A22"/>
    <w:rsid w:val="000D7D6C"/>
    <w:rsid w:val="000D7DFF"/>
    <w:rsid w:val="000D7E41"/>
    <w:rsid w:val="000D7F28"/>
    <w:rsid w:val="000E0145"/>
    <w:rsid w:val="000E0529"/>
    <w:rsid w:val="000E056E"/>
    <w:rsid w:val="000E070C"/>
    <w:rsid w:val="000E0751"/>
    <w:rsid w:val="000E07EE"/>
    <w:rsid w:val="000E0A4F"/>
    <w:rsid w:val="000E0AC5"/>
    <w:rsid w:val="000E0ACB"/>
    <w:rsid w:val="000E1120"/>
    <w:rsid w:val="000E1332"/>
    <w:rsid w:val="000E1353"/>
    <w:rsid w:val="000E1732"/>
    <w:rsid w:val="000E1B84"/>
    <w:rsid w:val="000E1CE2"/>
    <w:rsid w:val="000E1E09"/>
    <w:rsid w:val="000E204E"/>
    <w:rsid w:val="000E207F"/>
    <w:rsid w:val="000E215E"/>
    <w:rsid w:val="000E2243"/>
    <w:rsid w:val="000E22AC"/>
    <w:rsid w:val="000E2496"/>
    <w:rsid w:val="000E263F"/>
    <w:rsid w:val="000E269D"/>
    <w:rsid w:val="000E2AF2"/>
    <w:rsid w:val="000E2F84"/>
    <w:rsid w:val="000E31E6"/>
    <w:rsid w:val="000E32A2"/>
    <w:rsid w:val="000E3457"/>
    <w:rsid w:val="000E34FC"/>
    <w:rsid w:val="000E35C9"/>
    <w:rsid w:val="000E36C4"/>
    <w:rsid w:val="000E3C68"/>
    <w:rsid w:val="000E3F97"/>
    <w:rsid w:val="000E416E"/>
    <w:rsid w:val="000E44B4"/>
    <w:rsid w:val="000E44C6"/>
    <w:rsid w:val="000E4703"/>
    <w:rsid w:val="000E4D5A"/>
    <w:rsid w:val="000E502E"/>
    <w:rsid w:val="000E50BF"/>
    <w:rsid w:val="000E50FE"/>
    <w:rsid w:val="000E58B4"/>
    <w:rsid w:val="000E598D"/>
    <w:rsid w:val="000E5AA1"/>
    <w:rsid w:val="000E61DA"/>
    <w:rsid w:val="000E620A"/>
    <w:rsid w:val="000E6496"/>
    <w:rsid w:val="000E6571"/>
    <w:rsid w:val="000E6653"/>
    <w:rsid w:val="000E66E9"/>
    <w:rsid w:val="000E67A9"/>
    <w:rsid w:val="000E6DF4"/>
    <w:rsid w:val="000E723C"/>
    <w:rsid w:val="000E7583"/>
    <w:rsid w:val="000E77D8"/>
    <w:rsid w:val="000E78B5"/>
    <w:rsid w:val="000E78CA"/>
    <w:rsid w:val="000E7D28"/>
    <w:rsid w:val="000E7E72"/>
    <w:rsid w:val="000E7F10"/>
    <w:rsid w:val="000F0059"/>
    <w:rsid w:val="000F0114"/>
    <w:rsid w:val="000F01EC"/>
    <w:rsid w:val="000F026A"/>
    <w:rsid w:val="000F02BC"/>
    <w:rsid w:val="000F04D8"/>
    <w:rsid w:val="000F095C"/>
    <w:rsid w:val="000F0966"/>
    <w:rsid w:val="000F0B03"/>
    <w:rsid w:val="000F1962"/>
    <w:rsid w:val="000F1C51"/>
    <w:rsid w:val="000F2002"/>
    <w:rsid w:val="000F21C2"/>
    <w:rsid w:val="000F256C"/>
    <w:rsid w:val="000F2675"/>
    <w:rsid w:val="000F27F8"/>
    <w:rsid w:val="000F2AC3"/>
    <w:rsid w:val="000F2C7F"/>
    <w:rsid w:val="000F2C9D"/>
    <w:rsid w:val="000F336B"/>
    <w:rsid w:val="000F34F4"/>
    <w:rsid w:val="000F3A57"/>
    <w:rsid w:val="000F3E1B"/>
    <w:rsid w:val="000F3E62"/>
    <w:rsid w:val="000F3F41"/>
    <w:rsid w:val="000F429A"/>
    <w:rsid w:val="000F4501"/>
    <w:rsid w:val="000F45A0"/>
    <w:rsid w:val="000F470C"/>
    <w:rsid w:val="000F4A86"/>
    <w:rsid w:val="000F4D77"/>
    <w:rsid w:val="000F4EFA"/>
    <w:rsid w:val="000F61A9"/>
    <w:rsid w:val="000F63BD"/>
    <w:rsid w:val="000F649A"/>
    <w:rsid w:val="000F64C4"/>
    <w:rsid w:val="000F6598"/>
    <w:rsid w:val="000F6C56"/>
    <w:rsid w:val="000F72F7"/>
    <w:rsid w:val="0010015A"/>
    <w:rsid w:val="00100391"/>
    <w:rsid w:val="001005A9"/>
    <w:rsid w:val="00100728"/>
    <w:rsid w:val="00100739"/>
    <w:rsid w:val="001007CE"/>
    <w:rsid w:val="00100937"/>
    <w:rsid w:val="0010099E"/>
    <w:rsid w:val="00100A12"/>
    <w:rsid w:val="00100A29"/>
    <w:rsid w:val="00100B00"/>
    <w:rsid w:val="00100DD9"/>
    <w:rsid w:val="00100F69"/>
    <w:rsid w:val="001012E9"/>
    <w:rsid w:val="001012F3"/>
    <w:rsid w:val="00101465"/>
    <w:rsid w:val="001017A3"/>
    <w:rsid w:val="00101BE2"/>
    <w:rsid w:val="00101C21"/>
    <w:rsid w:val="00101C7A"/>
    <w:rsid w:val="00101CFD"/>
    <w:rsid w:val="00101E3D"/>
    <w:rsid w:val="00101F31"/>
    <w:rsid w:val="00101F63"/>
    <w:rsid w:val="0010204C"/>
    <w:rsid w:val="001024DA"/>
    <w:rsid w:val="0010279A"/>
    <w:rsid w:val="00102A44"/>
    <w:rsid w:val="00102AB0"/>
    <w:rsid w:val="00102AE9"/>
    <w:rsid w:val="00102CCD"/>
    <w:rsid w:val="00102DC7"/>
    <w:rsid w:val="00102E6C"/>
    <w:rsid w:val="00102EFF"/>
    <w:rsid w:val="00102F96"/>
    <w:rsid w:val="00103103"/>
    <w:rsid w:val="00103195"/>
    <w:rsid w:val="001038FC"/>
    <w:rsid w:val="00103958"/>
    <w:rsid w:val="00103BE0"/>
    <w:rsid w:val="00103D0C"/>
    <w:rsid w:val="00103D3A"/>
    <w:rsid w:val="00104085"/>
    <w:rsid w:val="00104149"/>
    <w:rsid w:val="001041C0"/>
    <w:rsid w:val="00104257"/>
    <w:rsid w:val="00104275"/>
    <w:rsid w:val="00104416"/>
    <w:rsid w:val="0010471A"/>
    <w:rsid w:val="001048FC"/>
    <w:rsid w:val="001051E6"/>
    <w:rsid w:val="0010546B"/>
    <w:rsid w:val="00105472"/>
    <w:rsid w:val="00105BC6"/>
    <w:rsid w:val="00105E3E"/>
    <w:rsid w:val="00105E77"/>
    <w:rsid w:val="00106014"/>
    <w:rsid w:val="00106342"/>
    <w:rsid w:val="001065FB"/>
    <w:rsid w:val="00106746"/>
    <w:rsid w:val="001067AF"/>
    <w:rsid w:val="00106A25"/>
    <w:rsid w:val="00106A3B"/>
    <w:rsid w:val="00107259"/>
    <w:rsid w:val="0010732C"/>
    <w:rsid w:val="00107357"/>
    <w:rsid w:val="001074F2"/>
    <w:rsid w:val="001077F6"/>
    <w:rsid w:val="0010789B"/>
    <w:rsid w:val="001078B7"/>
    <w:rsid w:val="00107934"/>
    <w:rsid w:val="00110069"/>
    <w:rsid w:val="0011024A"/>
    <w:rsid w:val="00110808"/>
    <w:rsid w:val="00110B26"/>
    <w:rsid w:val="001113E5"/>
    <w:rsid w:val="0011148D"/>
    <w:rsid w:val="00111506"/>
    <w:rsid w:val="00111727"/>
    <w:rsid w:val="001117DD"/>
    <w:rsid w:val="00111809"/>
    <w:rsid w:val="00111A25"/>
    <w:rsid w:val="00111B38"/>
    <w:rsid w:val="00111B99"/>
    <w:rsid w:val="00111F7E"/>
    <w:rsid w:val="001120E4"/>
    <w:rsid w:val="00112138"/>
    <w:rsid w:val="001121B1"/>
    <w:rsid w:val="0011220C"/>
    <w:rsid w:val="001122B9"/>
    <w:rsid w:val="00112926"/>
    <w:rsid w:val="00112BD9"/>
    <w:rsid w:val="00112D91"/>
    <w:rsid w:val="001132F7"/>
    <w:rsid w:val="00113B73"/>
    <w:rsid w:val="00113CA5"/>
    <w:rsid w:val="00113F34"/>
    <w:rsid w:val="001142BF"/>
    <w:rsid w:val="001143A3"/>
    <w:rsid w:val="00114A41"/>
    <w:rsid w:val="00114B55"/>
    <w:rsid w:val="00114CD4"/>
    <w:rsid w:val="0011500C"/>
    <w:rsid w:val="001152B3"/>
    <w:rsid w:val="001152D7"/>
    <w:rsid w:val="001153C0"/>
    <w:rsid w:val="001153FA"/>
    <w:rsid w:val="00115471"/>
    <w:rsid w:val="00115635"/>
    <w:rsid w:val="00115854"/>
    <w:rsid w:val="00115B86"/>
    <w:rsid w:val="001160A6"/>
    <w:rsid w:val="0011618B"/>
    <w:rsid w:val="0011666C"/>
    <w:rsid w:val="0011674F"/>
    <w:rsid w:val="00116E6C"/>
    <w:rsid w:val="00116EE1"/>
    <w:rsid w:val="00116F48"/>
    <w:rsid w:val="00117559"/>
    <w:rsid w:val="001175AE"/>
    <w:rsid w:val="001176A6"/>
    <w:rsid w:val="00117950"/>
    <w:rsid w:val="00117D21"/>
    <w:rsid w:val="00117FE0"/>
    <w:rsid w:val="0012025F"/>
    <w:rsid w:val="001204AB"/>
    <w:rsid w:val="001205F3"/>
    <w:rsid w:val="00120630"/>
    <w:rsid w:val="0012083A"/>
    <w:rsid w:val="001209EF"/>
    <w:rsid w:val="00120A55"/>
    <w:rsid w:val="00120A5F"/>
    <w:rsid w:val="00120DF7"/>
    <w:rsid w:val="00120E26"/>
    <w:rsid w:val="00121806"/>
    <w:rsid w:val="00121A22"/>
    <w:rsid w:val="00121B4A"/>
    <w:rsid w:val="001223B4"/>
    <w:rsid w:val="00122527"/>
    <w:rsid w:val="001226F6"/>
    <w:rsid w:val="00122B79"/>
    <w:rsid w:val="00123015"/>
    <w:rsid w:val="00123120"/>
    <w:rsid w:val="00123696"/>
    <w:rsid w:val="00123871"/>
    <w:rsid w:val="00123A36"/>
    <w:rsid w:val="00123AFF"/>
    <w:rsid w:val="0012405B"/>
    <w:rsid w:val="0012464F"/>
    <w:rsid w:val="0012467C"/>
    <w:rsid w:val="001246B6"/>
    <w:rsid w:val="00124B11"/>
    <w:rsid w:val="00124EAA"/>
    <w:rsid w:val="00125401"/>
    <w:rsid w:val="0012592D"/>
    <w:rsid w:val="00125AC9"/>
    <w:rsid w:val="00125C65"/>
    <w:rsid w:val="00125F99"/>
    <w:rsid w:val="001261AD"/>
    <w:rsid w:val="0012628C"/>
    <w:rsid w:val="0012637F"/>
    <w:rsid w:val="001264B5"/>
    <w:rsid w:val="001265FF"/>
    <w:rsid w:val="00126643"/>
    <w:rsid w:val="00126811"/>
    <w:rsid w:val="0012721B"/>
    <w:rsid w:val="0012727B"/>
    <w:rsid w:val="00127411"/>
    <w:rsid w:val="00127FE2"/>
    <w:rsid w:val="00130171"/>
    <w:rsid w:val="001301C9"/>
    <w:rsid w:val="001301F1"/>
    <w:rsid w:val="00130249"/>
    <w:rsid w:val="001302E3"/>
    <w:rsid w:val="00130595"/>
    <w:rsid w:val="00130934"/>
    <w:rsid w:val="00130BFE"/>
    <w:rsid w:val="00130EDC"/>
    <w:rsid w:val="00130EFE"/>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41"/>
    <w:rsid w:val="00133565"/>
    <w:rsid w:val="001338CD"/>
    <w:rsid w:val="00133F70"/>
    <w:rsid w:val="0013432B"/>
    <w:rsid w:val="0013496C"/>
    <w:rsid w:val="001353C2"/>
    <w:rsid w:val="001356E8"/>
    <w:rsid w:val="001359E4"/>
    <w:rsid w:val="00135B02"/>
    <w:rsid w:val="00135E98"/>
    <w:rsid w:val="00135ED0"/>
    <w:rsid w:val="00135F39"/>
    <w:rsid w:val="00136322"/>
    <w:rsid w:val="0013635B"/>
    <w:rsid w:val="00136378"/>
    <w:rsid w:val="00136640"/>
    <w:rsid w:val="00136651"/>
    <w:rsid w:val="001367A5"/>
    <w:rsid w:val="00136A69"/>
    <w:rsid w:val="00136F37"/>
    <w:rsid w:val="00137628"/>
    <w:rsid w:val="001376B6"/>
    <w:rsid w:val="00137BDD"/>
    <w:rsid w:val="00137C1A"/>
    <w:rsid w:val="00137E66"/>
    <w:rsid w:val="0014009D"/>
    <w:rsid w:val="00140274"/>
    <w:rsid w:val="00140CF9"/>
    <w:rsid w:val="00141234"/>
    <w:rsid w:val="00141329"/>
    <w:rsid w:val="001413D3"/>
    <w:rsid w:val="0014168E"/>
    <w:rsid w:val="0014168F"/>
    <w:rsid w:val="001416B6"/>
    <w:rsid w:val="00141980"/>
    <w:rsid w:val="00141C11"/>
    <w:rsid w:val="00141FB9"/>
    <w:rsid w:val="00142540"/>
    <w:rsid w:val="0014257B"/>
    <w:rsid w:val="00142757"/>
    <w:rsid w:val="00142CCA"/>
    <w:rsid w:val="00142D2D"/>
    <w:rsid w:val="00142E78"/>
    <w:rsid w:val="001433A1"/>
    <w:rsid w:val="00143547"/>
    <w:rsid w:val="00143B01"/>
    <w:rsid w:val="00143DBE"/>
    <w:rsid w:val="0014415F"/>
    <w:rsid w:val="00144294"/>
    <w:rsid w:val="0014432B"/>
    <w:rsid w:val="0014491B"/>
    <w:rsid w:val="00144E7E"/>
    <w:rsid w:val="00144EE2"/>
    <w:rsid w:val="0014501E"/>
    <w:rsid w:val="00145072"/>
    <w:rsid w:val="001450AD"/>
    <w:rsid w:val="001456A7"/>
    <w:rsid w:val="001457A0"/>
    <w:rsid w:val="00145848"/>
    <w:rsid w:val="00145F02"/>
    <w:rsid w:val="00145FAC"/>
    <w:rsid w:val="0014629B"/>
    <w:rsid w:val="001462B2"/>
    <w:rsid w:val="001463A1"/>
    <w:rsid w:val="00146823"/>
    <w:rsid w:val="001468AA"/>
    <w:rsid w:val="001469F4"/>
    <w:rsid w:val="00146D1B"/>
    <w:rsid w:val="00146D39"/>
    <w:rsid w:val="00146F5C"/>
    <w:rsid w:val="0014700A"/>
    <w:rsid w:val="00147200"/>
    <w:rsid w:val="001476BA"/>
    <w:rsid w:val="001479DF"/>
    <w:rsid w:val="00147BE5"/>
    <w:rsid w:val="001501F7"/>
    <w:rsid w:val="00150643"/>
    <w:rsid w:val="0015067A"/>
    <w:rsid w:val="00150709"/>
    <w:rsid w:val="00150BF2"/>
    <w:rsid w:val="00150C74"/>
    <w:rsid w:val="00150C9B"/>
    <w:rsid w:val="00150CED"/>
    <w:rsid w:val="00151A12"/>
    <w:rsid w:val="00151A8D"/>
    <w:rsid w:val="00151BE5"/>
    <w:rsid w:val="00151D5D"/>
    <w:rsid w:val="00151E6C"/>
    <w:rsid w:val="00151FC5"/>
    <w:rsid w:val="0015215C"/>
    <w:rsid w:val="0015268A"/>
    <w:rsid w:val="00152705"/>
    <w:rsid w:val="001529F9"/>
    <w:rsid w:val="00152E87"/>
    <w:rsid w:val="00153271"/>
    <w:rsid w:val="001532DD"/>
    <w:rsid w:val="00153490"/>
    <w:rsid w:val="0015365F"/>
    <w:rsid w:val="00153692"/>
    <w:rsid w:val="001536FF"/>
    <w:rsid w:val="001539FB"/>
    <w:rsid w:val="00153AAD"/>
    <w:rsid w:val="00153DF3"/>
    <w:rsid w:val="00154107"/>
    <w:rsid w:val="001542DB"/>
    <w:rsid w:val="001542E9"/>
    <w:rsid w:val="0015439F"/>
    <w:rsid w:val="001545B1"/>
    <w:rsid w:val="00154716"/>
    <w:rsid w:val="0015476A"/>
    <w:rsid w:val="001547F3"/>
    <w:rsid w:val="001549D4"/>
    <w:rsid w:val="001549E0"/>
    <w:rsid w:val="00154AD1"/>
    <w:rsid w:val="00154C6A"/>
    <w:rsid w:val="00154E94"/>
    <w:rsid w:val="00154FC9"/>
    <w:rsid w:val="00155071"/>
    <w:rsid w:val="001551D0"/>
    <w:rsid w:val="00155242"/>
    <w:rsid w:val="00155544"/>
    <w:rsid w:val="00155549"/>
    <w:rsid w:val="00155694"/>
    <w:rsid w:val="0015579D"/>
    <w:rsid w:val="0015580E"/>
    <w:rsid w:val="00155A99"/>
    <w:rsid w:val="00155C25"/>
    <w:rsid w:val="00155D0F"/>
    <w:rsid w:val="00155DDE"/>
    <w:rsid w:val="00155DE4"/>
    <w:rsid w:val="00155FBA"/>
    <w:rsid w:val="00156153"/>
    <w:rsid w:val="00156214"/>
    <w:rsid w:val="0015647D"/>
    <w:rsid w:val="00156497"/>
    <w:rsid w:val="001564F8"/>
    <w:rsid w:val="0015709F"/>
    <w:rsid w:val="0015715F"/>
    <w:rsid w:val="0015737C"/>
    <w:rsid w:val="001573EC"/>
    <w:rsid w:val="00157421"/>
    <w:rsid w:val="0015758B"/>
    <w:rsid w:val="0015784C"/>
    <w:rsid w:val="0015786C"/>
    <w:rsid w:val="001606A8"/>
    <w:rsid w:val="001606CD"/>
    <w:rsid w:val="00160894"/>
    <w:rsid w:val="001608FD"/>
    <w:rsid w:val="00160971"/>
    <w:rsid w:val="00160C5E"/>
    <w:rsid w:val="00160E1D"/>
    <w:rsid w:val="00160EDD"/>
    <w:rsid w:val="00160F8E"/>
    <w:rsid w:val="00161061"/>
    <w:rsid w:val="0016112C"/>
    <w:rsid w:val="001611AB"/>
    <w:rsid w:val="0016146D"/>
    <w:rsid w:val="00161556"/>
    <w:rsid w:val="00161937"/>
    <w:rsid w:val="00161B93"/>
    <w:rsid w:val="00161BF6"/>
    <w:rsid w:val="00161C5C"/>
    <w:rsid w:val="0016219B"/>
    <w:rsid w:val="00162929"/>
    <w:rsid w:val="00162932"/>
    <w:rsid w:val="00163083"/>
    <w:rsid w:val="00163495"/>
    <w:rsid w:val="00163631"/>
    <w:rsid w:val="001637BF"/>
    <w:rsid w:val="001637D3"/>
    <w:rsid w:val="001637E5"/>
    <w:rsid w:val="001639EF"/>
    <w:rsid w:val="00163ACD"/>
    <w:rsid w:val="00163BBD"/>
    <w:rsid w:val="00163C6F"/>
    <w:rsid w:val="00164088"/>
    <w:rsid w:val="001640AD"/>
    <w:rsid w:val="00164234"/>
    <w:rsid w:val="0016444E"/>
    <w:rsid w:val="00164694"/>
    <w:rsid w:val="001649AE"/>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265"/>
    <w:rsid w:val="001674B3"/>
    <w:rsid w:val="00167622"/>
    <w:rsid w:val="00167655"/>
    <w:rsid w:val="00167E1E"/>
    <w:rsid w:val="00167E4F"/>
    <w:rsid w:val="00167F8D"/>
    <w:rsid w:val="00167FD8"/>
    <w:rsid w:val="00170076"/>
    <w:rsid w:val="00170154"/>
    <w:rsid w:val="0017055C"/>
    <w:rsid w:val="00170578"/>
    <w:rsid w:val="00170968"/>
    <w:rsid w:val="00170AA3"/>
    <w:rsid w:val="00170AE2"/>
    <w:rsid w:val="00170DC1"/>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237"/>
    <w:rsid w:val="00174387"/>
    <w:rsid w:val="00174461"/>
    <w:rsid w:val="00174476"/>
    <w:rsid w:val="001751EB"/>
    <w:rsid w:val="00175255"/>
    <w:rsid w:val="001752FE"/>
    <w:rsid w:val="0017542B"/>
    <w:rsid w:val="00175625"/>
    <w:rsid w:val="00175747"/>
    <w:rsid w:val="001759C3"/>
    <w:rsid w:val="00175ED6"/>
    <w:rsid w:val="00175F7A"/>
    <w:rsid w:val="0017600C"/>
    <w:rsid w:val="00176113"/>
    <w:rsid w:val="0017618C"/>
    <w:rsid w:val="00176222"/>
    <w:rsid w:val="001762A8"/>
    <w:rsid w:val="001762A9"/>
    <w:rsid w:val="001766B4"/>
    <w:rsid w:val="001769E0"/>
    <w:rsid w:val="00176BA0"/>
    <w:rsid w:val="00176EA5"/>
    <w:rsid w:val="00176EF4"/>
    <w:rsid w:val="001770D7"/>
    <w:rsid w:val="001771BD"/>
    <w:rsid w:val="00177521"/>
    <w:rsid w:val="001775D1"/>
    <w:rsid w:val="001776AD"/>
    <w:rsid w:val="001776AF"/>
    <w:rsid w:val="001777E1"/>
    <w:rsid w:val="001778B7"/>
    <w:rsid w:val="0017793B"/>
    <w:rsid w:val="00177A60"/>
    <w:rsid w:val="00177BF8"/>
    <w:rsid w:val="00177EF8"/>
    <w:rsid w:val="00180048"/>
    <w:rsid w:val="001800E2"/>
    <w:rsid w:val="0018042B"/>
    <w:rsid w:val="001804FF"/>
    <w:rsid w:val="0018052D"/>
    <w:rsid w:val="00180729"/>
    <w:rsid w:val="00180BAA"/>
    <w:rsid w:val="00180C7A"/>
    <w:rsid w:val="00180CE0"/>
    <w:rsid w:val="001813C4"/>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8"/>
    <w:rsid w:val="00183CEA"/>
    <w:rsid w:val="0018401D"/>
    <w:rsid w:val="001840F4"/>
    <w:rsid w:val="00184115"/>
    <w:rsid w:val="0018422E"/>
    <w:rsid w:val="00184388"/>
    <w:rsid w:val="00184392"/>
    <w:rsid w:val="001845EC"/>
    <w:rsid w:val="00184D76"/>
    <w:rsid w:val="00184F6E"/>
    <w:rsid w:val="00185178"/>
    <w:rsid w:val="00185327"/>
    <w:rsid w:val="00185456"/>
    <w:rsid w:val="00185605"/>
    <w:rsid w:val="00185769"/>
    <w:rsid w:val="00185D80"/>
    <w:rsid w:val="00186403"/>
    <w:rsid w:val="00186583"/>
    <w:rsid w:val="001866FE"/>
    <w:rsid w:val="001867ED"/>
    <w:rsid w:val="00186829"/>
    <w:rsid w:val="00186B71"/>
    <w:rsid w:val="00186C04"/>
    <w:rsid w:val="00186C10"/>
    <w:rsid w:val="00186F48"/>
    <w:rsid w:val="00187086"/>
    <w:rsid w:val="00187122"/>
    <w:rsid w:val="0018719B"/>
    <w:rsid w:val="001871E5"/>
    <w:rsid w:val="001875AD"/>
    <w:rsid w:val="001875EA"/>
    <w:rsid w:val="0018790E"/>
    <w:rsid w:val="00187C19"/>
    <w:rsid w:val="00187C2A"/>
    <w:rsid w:val="00187CC2"/>
    <w:rsid w:val="00187ED4"/>
    <w:rsid w:val="0019016F"/>
    <w:rsid w:val="00190895"/>
    <w:rsid w:val="00190B0E"/>
    <w:rsid w:val="00190C36"/>
    <w:rsid w:val="00190C8B"/>
    <w:rsid w:val="00190D83"/>
    <w:rsid w:val="00190DB7"/>
    <w:rsid w:val="00190F7C"/>
    <w:rsid w:val="00190F80"/>
    <w:rsid w:val="00191031"/>
    <w:rsid w:val="001912DD"/>
    <w:rsid w:val="00191569"/>
    <w:rsid w:val="00191698"/>
    <w:rsid w:val="00191B34"/>
    <w:rsid w:val="00191B79"/>
    <w:rsid w:val="00191E78"/>
    <w:rsid w:val="00191EFF"/>
    <w:rsid w:val="00191FC4"/>
    <w:rsid w:val="0019222C"/>
    <w:rsid w:val="00192287"/>
    <w:rsid w:val="001923ED"/>
    <w:rsid w:val="001925DC"/>
    <w:rsid w:val="001925F1"/>
    <w:rsid w:val="00192681"/>
    <w:rsid w:val="0019268C"/>
    <w:rsid w:val="0019276B"/>
    <w:rsid w:val="0019277B"/>
    <w:rsid w:val="00192850"/>
    <w:rsid w:val="00192CA1"/>
    <w:rsid w:val="00192CDE"/>
    <w:rsid w:val="0019322C"/>
    <w:rsid w:val="001935CB"/>
    <w:rsid w:val="00193690"/>
    <w:rsid w:val="0019386E"/>
    <w:rsid w:val="00193A2B"/>
    <w:rsid w:val="00193B72"/>
    <w:rsid w:val="00193DA9"/>
    <w:rsid w:val="00193DB3"/>
    <w:rsid w:val="00193F6F"/>
    <w:rsid w:val="0019489E"/>
    <w:rsid w:val="00194CE5"/>
    <w:rsid w:val="00194F9B"/>
    <w:rsid w:val="00195253"/>
    <w:rsid w:val="0019533E"/>
    <w:rsid w:val="00195772"/>
    <w:rsid w:val="001958F0"/>
    <w:rsid w:val="00195944"/>
    <w:rsid w:val="00195B8F"/>
    <w:rsid w:val="0019606F"/>
    <w:rsid w:val="001962DD"/>
    <w:rsid w:val="001965F0"/>
    <w:rsid w:val="0019678B"/>
    <w:rsid w:val="00196C83"/>
    <w:rsid w:val="00196CBA"/>
    <w:rsid w:val="00196F1E"/>
    <w:rsid w:val="00196FDD"/>
    <w:rsid w:val="0019703A"/>
    <w:rsid w:val="001970E2"/>
    <w:rsid w:val="0019736B"/>
    <w:rsid w:val="00197785"/>
    <w:rsid w:val="0019782D"/>
    <w:rsid w:val="00197923"/>
    <w:rsid w:val="00197BA5"/>
    <w:rsid w:val="00197DF9"/>
    <w:rsid w:val="00197E3A"/>
    <w:rsid w:val="00197F89"/>
    <w:rsid w:val="001A01FA"/>
    <w:rsid w:val="001A0223"/>
    <w:rsid w:val="001A0419"/>
    <w:rsid w:val="001A0881"/>
    <w:rsid w:val="001A09AB"/>
    <w:rsid w:val="001A0AA2"/>
    <w:rsid w:val="001A0AE7"/>
    <w:rsid w:val="001A0D10"/>
    <w:rsid w:val="001A0DA0"/>
    <w:rsid w:val="001A0F54"/>
    <w:rsid w:val="001A130B"/>
    <w:rsid w:val="001A162D"/>
    <w:rsid w:val="001A1976"/>
    <w:rsid w:val="001A19DB"/>
    <w:rsid w:val="001A1A1F"/>
    <w:rsid w:val="001A204D"/>
    <w:rsid w:val="001A215A"/>
    <w:rsid w:val="001A2590"/>
    <w:rsid w:val="001A2879"/>
    <w:rsid w:val="001A2C68"/>
    <w:rsid w:val="001A2CB5"/>
    <w:rsid w:val="001A2DE5"/>
    <w:rsid w:val="001A2EE5"/>
    <w:rsid w:val="001A2F38"/>
    <w:rsid w:val="001A2FC4"/>
    <w:rsid w:val="001A311E"/>
    <w:rsid w:val="001A3AC1"/>
    <w:rsid w:val="001A3BF9"/>
    <w:rsid w:val="001A3C40"/>
    <w:rsid w:val="001A3D54"/>
    <w:rsid w:val="001A3E2A"/>
    <w:rsid w:val="001A3ED6"/>
    <w:rsid w:val="001A40D9"/>
    <w:rsid w:val="001A41CB"/>
    <w:rsid w:val="001A4698"/>
    <w:rsid w:val="001A4980"/>
    <w:rsid w:val="001A49E7"/>
    <w:rsid w:val="001A4B90"/>
    <w:rsid w:val="001A50A5"/>
    <w:rsid w:val="001A546D"/>
    <w:rsid w:val="001A54F1"/>
    <w:rsid w:val="001A56C5"/>
    <w:rsid w:val="001A5717"/>
    <w:rsid w:val="001A5D69"/>
    <w:rsid w:val="001A5E21"/>
    <w:rsid w:val="001A5E44"/>
    <w:rsid w:val="001A603E"/>
    <w:rsid w:val="001A606C"/>
    <w:rsid w:val="001A62CC"/>
    <w:rsid w:val="001A63D9"/>
    <w:rsid w:val="001A6469"/>
    <w:rsid w:val="001A65A8"/>
    <w:rsid w:val="001A65E8"/>
    <w:rsid w:val="001A6B87"/>
    <w:rsid w:val="001A72C0"/>
    <w:rsid w:val="001A747C"/>
    <w:rsid w:val="001A78B0"/>
    <w:rsid w:val="001B02AB"/>
    <w:rsid w:val="001B03DD"/>
    <w:rsid w:val="001B06C8"/>
    <w:rsid w:val="001B0987"/>
    <w:rsid w:val="001B0A1A"/>
    <w:rsid w:val="001B0E78"/>
    <w:rsid w:val="001B10FB"/>
    <w:rsid w:val="001B111F"/>
    <w:rsid w:val="001B123E"/>
    <w:rsid w:val="001B13FB"/>
    <w:rsid w:val="001B189C"/>
    <w:rsid w:val="001B1B39"/>
    <w:rsid w:val="001B1EC9"/>
    <w:rsid w:val="001B202A"/>
    <w:rsid w:val="001B20F1"/>
    <w:rsid w:val="001B2572"/>
    <w:rsid w:val="001B25FD"/>
    <w:rsid w:val="001B2992"/>
    <w:rsid w:val="001B2B4F"/>
    <w:rsid w:val="001B2C3D"/>
    <w:rsid w:val="001B2C6E"/>
    <w:rsid w:val="001B2F96"/>
    <w:rsid w:val="001B30CC"/>
    <w:rsid w:val="001B3262"/>
    <w:rsid w:val="001B3659"/>
    <w:rsid w:val="001B38B3"/>
    <w:rsid w:val="001B3A03"/>
    <w:rsid w:val="001B3B3B"/>
    <w:rsid w:val="001B3BB1"/>
    <w:rsid w:val="001B3C04"/>
    <w:rsid w:val="001B3E1F"/>
    <w:rsid w:val="001B4373"/>
    <w:rsid w:val="001B446A"/>
    <w:rsid w:val="001B4787"/>
    <w:rsid w:val="001B47DE"/>
    <w:rsid w:val="001B481A"/>
    <w:rsid w:val="001B4847"/>
    <w:rsid w:val="001B485D"/>
    <w:rsid w:val="001B4B43"/>
    <w:rsid w:val="001B4DAE"/>
    <w:rsid w:val="001B5974"/>
    <w:rsid w:val="001B5A8F"/>
    <w:rsid w:val="001B5C66"/>
    <w:rsid w:val="001B5DA8"/>
    <w:rsid w:val="001B65E6"/>
    <w:rsid w:val="001B6625"/>
    <w:rsid w:val="001B6BA9"/>
    <w:rsid w:val="001B6F97"/>
    <w:rsid w:val="001B6FAA"/>
    <w:rsid w:val="001B703A"/>
    <w:rsid w:val="001B7187"/>
    <w:rsid w:val="001B71B9"/>
    <w:rsid w:val="001B71D3"/>
    <w:rsid w:val="001B771F"/>
    <w:rsid w:val="001B775C"/>
    <w:rsid w:val="001B7ACB"/>
    <w:rsid w:val="001B7B8B"/>
    <w:rsid w:val="001B7F81"/>
    <w:rsid w:val="001C06A6"/>
    <w:rsid w:val="001C06AE"/>
    <w:rsid w:val="001C0BA7"/>
    <w:rsid w:val="001C0E36"/>
    <w:rsid w:val="001C1058"/>
    <w:rsid w:val="001C1607"/>
    <w:rsid w:val="001C16FD"/>
    <w:rsid w:val="001C17F8"/>
    <w:rsid w:val="001C1A08"/>
    <w:rsid w:val="001C1BC1"/>
    <w:rsid w:val="001C1F82"/>
    <w:rsid w:val="001C1FE0"/>
    <w:rsid w:val="001C2986"/>
    <w:rsid w:val="001C29EB"/>
    <w:rsid w:val="001C2ADC"/>
    <w:rsid w:val="001C2D37"/>
    <w:rsid w:val="001C30BE"/>
    <w:rsid w:val="001C3870"/>
    <w:rsid w:val="001C3AAE"/>
    <w:rsid w:val="001C3CD1"/>
    <w:rsid w:val="001C3CFB"/>
    <w:rsid w:val="001C4195"/>
    <w:rsid w:val="001C43DC"/>
    <w:rsid w:val="001C45D0"/>
    <w:rsid w:val="001C4835"/>
    <w:rsid w:val="001C48FB"/>
    <w:rsid w:val="001C49E4"/>
    <w:rsid w:val="001C524F"/>
    <w:rsid w:val="001C54F7"/>
    <w:rsid w:val="001C5504"/>
    <w:rsid w:val="001C551A"/>
    <w:rsid w:val="001C558B"/>
    <w:rsid w:val="001C57C0"/>
    <w:rsid w:val="001C5930"/>
    <w:rsid w:val="001C5AAF"/>
    <w:rsid w:val="001C5C31"/>
    <w:rsid w:val="001C5CB6"/>
    <w:rsid w:val="001C5CC8"/>
    <w:rsid w:val="001C5DD2"/>
    <w:rsid w:val="001C5F36"/>
    <w:rsid w:val="001C5F7B"/>
    <w:rsid w:val="001C5F83"/>
    <w:rsid w:val="001C63C7"/>
    <w:rsid w:val="001C63DB"/>
    <w:rsid w:val="001C654B"/>
    <w:rsid w:val="001C68C7"/>
    <w:rsid w:val="001C6D83"/>
    <w:rsid w:val="001C6F5A"/>
    <w:rsid w:val="001C73CE"/>
    <w:rsid w:val="001C7B10"/>
    <w:rsid w:val="001D02E1"/>
    <w:rsid w:val="001D056A"/>
    <w:rsid w:val="001D0734"/>
    <w:rsid w:val="001D0EDF"/>
    <w:rsid w:val="001D135C"/>
    <w:rsid w:val="001D174A"/>
    <w:rsid w:val="001D1A10"/>
    <w:rsid w:val="001D1B2D"/>
    <w:rsid w:val="001D1B4D"/>
    <w:rsid w:val="001D1D55"/>
    <w:rsid w:val="001D260E"/>
    <w:rsid w:val="001D27C2"/>
    <w:rsid w:val="001D282C"/>
    <w:rsid w:val="001D28C6"/>
    <w:rsid w:val="001D2A61"/>
    <w:rsid w:val="001D2B86"/>
    <w:rsid w:val="001D2C49"/>
    <w:rsid w:val="001D2D1C"/>
    <w:rsid w:val="001D31D4"/>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DE7"/>
    <w:rsid w:val="001D5EB7"/>
    <w:rsid w:val="001D62CE"/>
    <w:rsid w:val="001D6746"/>
    <w:rsid w:val="001D68B0"/>
    <w:rsid w:val="001D6C5A"/>
    <w:rsid w:val="001D6E34"/>
    <w:rsid w:val="001D6E91"/>
    <w:rsid w:val="001D6EB8"/>
    <w:rsid w:val="001D6FCC"/>
    <w:rsid w:val="001D6FD0"/>
    <w:rsid w:val="001D736D"/>
    <w:rsid w:val="001D76ED"/>
    <w:rsid w:val="001D7951"/>
    <w:rsid w:val="001D7D75"/>
    <w:rsid w:val="001E0500"/>
    <w:rsid w:val="001E07DC"/>
    <w:rsid w:val="001E0C8F"/>
    <w:rsid w:val="001E0E1E"/>
    <w:rsid w:val="001E0F51"/>
    <w:rsid w:val="001E144F"/>
    <w:rsid w:val="001E1A59"/>
    <w:rsid w:val="001E1ACD"/>
    <w:rsid w:val="001E1B66"/>
    <w:rsid w:val="001E1D44"/>
    <w:rsid w:val="001E1F41"/>
    <w:rsid w:val="001E20F6"/>
    <w:rsid w:val="001E2618"/>
    <w:rsid w:val="001E27F2"/>
    <w:rsid w:val="001E2AD4"/>
    <w:rsid w:val="001E2C52"/>
    <w:rsid w:val="001E2FB9"/>
    <w:rsid w:val="001E35D0"/>
    <w:rsid w:val="001E40F0"/>
    <w:rsid w:val="001E421A"/>
    <w:rsid w:val="001E4282"/>
    <w:rsid w:val="001E42AC"/>
    <w:rsid w:val="001E42B3"/>
    <w:rsid w:val="001E42D7"/>
    <w:rsid w:val="001E4340"/>
    <w:rsid w:val="001E44A7"/>
    <w:rsid w:val="001E44FC"/>
    <w:rsid w:val="001E4B78"/>
    <w:rsid w:val="001E4E5A"/>
    <w:rsid w:val="001E4F05"/>
    <w:rsid w:val="001E4F1B"/>
    <w:rsid w:val="001E4F6D"/>
    <w:rsid w:val="001E505D"/>
    <w:rsid w:val="001E53BF"/>
    <w:rsid w:val="001E5764"/>
    <w:rsid w:val="001E590C"/>
    <w:rsid w:val="001E5912"/>
    <w:rsid w:val="001E6726"/>
    <w:rsid w:val="001E6BB3"/>
    <w:rsid w:val="001E6E8E"/>
    <w:rsid w:val="001E6FC3"/>
    <w:rsid w:val="001E70AB"/>
    <w:rsid w:val="001E71B9"/>
    <w:rsid w:val="001E763D"/>
    <w:rsid w:val="001E7814"/>
    <w:rsid w:val="001E78A1"/>
    <w:rsid w:val="001E78AD"/>
    <w:rsid w:val="001E78D2"/>
    <w:rsid w:val="001E79B2"/>
    <w:rsid w:val="001E79F0"/>
    <w:rsid w:val="001E7A22"/>
    <w:rsid w:val="001E7D41"/>
    <w:rsid w:val="001E7F81"/>
    <w:rsid w:val="001E7F94"/>
    <w:rsid w:val="001F030E"/>
    <w:rsid w:val="001F0411"/>
    <w:rsid w:val="001F0515"/>
    <w:rsid w:val="001F0B5E"/>
    <w:rsid w:val="001F104F"/>
    <w:rsid w:val="001F1154"/>
    <w:rsid w:val="001F12FE"/>
    <w:rsid w:val="001F14BB"/>
    <w:rsid w:val="001F14FC"/>
    <w:rsid w:val="001F15BB"/>
    <w:rsid w:val="001F15CA"/>
    <w:rsid w:val="001F1610"/>
    <w:rsid w:val="001F1A26"/>
    <w:rsid w:val="001F1B3C"/>
    <w:rsid w:val="001F1D3C"/>
    <w:rsid w:val="001F1DA1"/>
    <w:rsid w:val="001F1DA4"/>
    <w:rsid w:val="001F2365"/>
    <w:rsid w:val="001F23E9"/>
    <w:rsid w:val="001F2636"/>
    <w:rsid w:val="001F28B5"/>
    <w:rsid w:val="001F29D1"/>
    <w:rsid w:val="001F2B61"/>
    <w:rsid w:val="001F2CA7"/>
    <w:rsid w:val="001F2D7A"/>
    <w:rsid w:val="001F2F17"/>
    <w:rsid w:val="001F316B"/>
    <w:rsid w:val="001F330C"/>
    <w:rsid w:val="001F3C1C"/>
    <w:rsid w:val="001F3C48"/>
    <w:rsid w:val="001F41B8"/>
    <w:rsid w:val="001F42EE"/>
    <w:rsid w:val="001F442F"/>
    <w:rsid w:val="001F4856"/>
    <w:rsid w:val="001F4863"/>
    <w:rsid w:val="001F49F4"/>
    <w:rsid w:val="001F4D32"/>
    <w:rsid w:val="001F4DA2"/>
    <w:rsid w:val="001F4FA8"/>
    <w:rsid w:val="001F4FF5"/>
    <w:rsid w:val="001F55BE"/>
    <w:rsid w:val="001F56DC"/>
    <w:rsid w:val="001F56FD"/>
    <w:rsid w:val="001F59AC"/>
    <w:rsid w:val="001F5AB0"/>
    <w:rsid w:val="001F5C7F"/>
    <w:rsid w:val="001F5E25"/>
    <w:rsid w:val="001F5EF6"/>
    <w:rsid w:val="001F605E"/>
    <w:rsid w:val="001F64A5"/>
    <w:rsid w:val="001F655A"/>
    <w:rsid w:val="001F6684"/>
    <w:rsid w:val="001F67E2"/>
    <w:rsid w:val="001F687E"/>
    <w:rsid w:val="001F694E"/>
    <w:rsid w:val="001F6A3C"/>
    <w:rsid w:val="001F6D5C"/>
    <w:rsid w:val="001F6F21"/>
    <w:rsid w:val="001F7468"/>
    <w:rsid w:val="001F7646"/>
    <w:rsid w:val="001F7A40"/>
    <w:rsid w:val="001F7B0F"/>
    <w:rsid w:val="001F7C1E"/>
    <w:rsid w:val="001F7F65"/>
    <w:rsid w:val="00200717"/>
    <w:rsid w:val="00200AFA"/>
    <w:rsid w:val="00200B05"/>
    <w:rsid w:val="00200BCA"/>
    <w:rsid w:val="00200C81"/>
    <w:rsid w:val="00200E54"/>
    <w:rsid w:val="00200EA2"/>
    <w:rsid w:val="0020104A"/>
    <w:rsid w:val="00201108"/>
    <w:rsid w:val="0020144E"/>
    <w:rsid w:val="00201465"/>
    <w:rsid w:val="0020165E"/>
    <w:rsid w:val="002018A6"/>
    <w:rsid w:val="00202090"/>
    <w:rsid w:val="00202BAD"/>
    <w:rsid w:val="002031DD"/>
    <w:rsid w:val="0020348B"/>
    <w:rsid w:val="002035E2"/>
    <w:rsid w:val="0020377B"/>
    <w:rsid w:val="0020377D"/>
    <w:rsid w:val="002038B8"/>
    <w:rsid w:val="00203AFB"/>
    <w:rsid w:val="00203B04"/>
    <w:rsid w:val="00203C2A"/>
    <w:rsid w:val="00203D33"/>
    <w:rsid w:val="00203E4C"/>
    <w:rsid w:val="00203F84"/>
    <w:rsid w:val="002041ED"/>
    <w:rsid w:val="00204209"/>
    <w:rsid w:val="002042EE"/>
    <w:rsid w:val="00204343"/>
    <w:rsid w:val="002043A5"/>
    <w:rsid w:val="002049D5"/>
    <w:rsid w:val="00204B06"/>
    <w:rsid w:val="00204BAA"/>
    <w:rsid w:val="00204D02"/>
    <w:rsid w:val="00204DB2"/>
    <w:rsid w:val="00204DF2"/>
    <w:rsid w:val="002052EF"/>
    <w:rsid w:val="00205406"/>
    <w:rsid w:val="00205B26"/>
    <w:rsid w:val="00205C3E"/>
    <w:rsid w:val="00205C47"/>
    <w:rsid w:val="00206191"/>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6F6"/>
    <w:rsid w:val="0021080C"/>
    <w:rsid w:val="00210B76"/>
    <w:rsid w:val="00210C62"/>
    <w:rsid w:val="00211918"/>
    <w:rsid w:val="00211C4B"/>
    <w:rsid w:val="00211F88"/>
    <w:rsid w:val="002122BB"/>
    <w:rsid w:val="00212447"/>
    <w:rsid w:val="00212557"/>
    <w:rsid w:val="0021260A"/>
    <w:rsid w:val="00212805"/>
    <w:rsid w:val="002131BE"/>
    <w:rsid w:val="00213357"/>
    <w:rsid w:val="002134F1"/>
    <w:rsid w:val="00214338"/>
    <w:rsid w:val="0021460B"/>
    <w:rsid w:val="00214F2E"/>
    <w:rsid w:val="00215106"/>
    <w:rsid w:val="002154CD"/>
    <w:rsid w:val="002155C0"/>
    <w:rsid w:val="00215626"/>
    <w:rsid w:val="00215643"/>
    <w:rsid w:val="0021564B"/>
    <w:rsid w:val="002157E8"/>
    <w:rsid w:val="0021583A"/>
    <w:rsid w:val="00215843"/>
    <w:rsid w:val="002158C0"/>
    <w:rsid w:val="00215945"/>
    <w:rsid w:val="00215A03"/>
    <w:rsid w:val="0021610D"/>
    <w:rsid w:val="0021624E"/>
    <w:rsid w:val="0021680A"/>
    <w:rsid w:val="0021681A"/>
    <w:rsid w:val="00216A57"/>
    <w:rsid w:val="002170E2"/>
    <w:rsid w:val="002173D8"/>
    <w:rsid w:val="00217B9A"/>
    <w:rsid w:val="00217D09"/>
    <w:rsid w:val="00217E0D"/>
    <w:rsid w:val="00217E33"/>
    <w:rsid w:val="00217FC2"/>
    <w:rsid w:val="002201DA"/>
    <w:rsid w:val="0022061D"/>
    <w:rsid w:val="00220EEA"/>
    <w:rsid w:val="00221135"/>
    <w:rsid w:val="002215DC"/>
    <w:rsid w:val="0022207C"/>
    <w:rsid w:val="0022218A"/>
    <w:rsid w:val="00222A2D"/>
    <w:rsid w:val="002235E8"/>
    <w:rsid w:val="00223C59"/>
    <w:rsid w:val="00224222"/>
    <w:rsid w:val="00224402"/>
    <w:rsid w:val="002247B1"/>
    <w:rsid w:val="002248EE"/>
    <w:rsid w:val="00224907"/>
    <w:rsid w:val="00224F5E"/>
    <w:rsid w:val="002256B6"/>
    <w:rsid w:val="00225AA4"/>
    <w:rsid w:val="00225F9A"/>
    <w:rsid w:val="00226300"/>
    <w:rsid w:val="002266E7"/>
    <w:rsid w:val="0022678C"/>
    <w:rsid w:val="00226AB1"/>
    <w:rsid w:val="00226B0D"/>
    <w:rsid w:val="00226BB1"/>
    <w:rsid w:val="00226BB7"/>
    <w:rsid w:val="00226BF4"/>
    <w:rsid w:val="00226FEA"/>
    <w:rsid w:val="002273D4"/>
    <w:rsid w:val="00227736"/>
    <w:rsid w:val="002277A1"/>
    <w:rsid w:val="002279F2"/>
    <w:rsid w:val="00227C51"/>
    <w:rsid w:val="00227E55"/>
    <w:rsid w:val="00227FDC"/>
    <w:rsid w:val="00227FDD"/>
    <w:rsid w:val="0023003F"/>
    <w:rsid w:val="00230B2F"/>
    <w:rsid w:val="00230C9E"/>
    <w:rsid w:val="00231349"/>
    <w:rsid w:val="00231430"/>
    <w:rsid w:val="0023155A"/>
    <w:rsid w:val="002318EF"/>
    <w:rsid w:val="00231BE1"/>
    <w:rsid w:val="00231C96"/>
    <w:rsid w:val="00231D85"/>
    <w:rsid w:val="00231E77"/>
    <w:rsid w:val="00231FAC"/>
    <w:rsid w:val="002329C9"/>
    <w:rsid w:val="00232C77"/>
    <w:rsid w:val="00232E0C"/>
    <w:rsid w:val="00232FB9"/>
    <w:rsid w:val="00232FD4"/>
    <w:rsid w:val="00233553"/>
    <w:rsid w:val="00233672"/>
    <w:rsid w:val="00233B70"/>
    <w:rsid w:val="00233DDE"/>
    <w:rsid w:val="00233E8A"/>
    <w:rsid w:val="0023430D"/>
    <w:rsid w:val="002343D8"/>
    <w:rsid w:val="002348B7"/>
    <w:rsid w:val="00234A4F"/>
    <w:rsid w:val="00234A97"/>
    <w:rsid w:val="00234D14"/>
    <w:rsid w:val="002354CB"/>
    <w:rsid w:val="002355BC"/>
    <w:rsid w:val="00235EA3"/>
    <w:rsid w:val="00236316"/>
    <w:rsid w:val="00236675"/>
    <w:rsid w:val="002366B9"/>
    <w:rsid w:val="0023703D"/>
    <w:rsid w:val="00237821"/>
    <w:rsid w:val="00237B5D"/>
    <w:rsid w:val="002401FD"/>
    <w:rsid w:val="00240318"/>
    <w:rsid w:val="00240345"/>
    <w:rsid w:val="002406A2"/>
    <w:rsid w:val="002408C8"/>
    <w:rsid w:val="002409B6"/>
    <w:rsid w:val="00240AB3"/>
    <w:rsid w:val="00240B1E"/>
    <w:rsid w:val="00240E8C"/>
    <w:rsid w:val="00241005"/>
    <w:rsid w:val="0024168F"/>
    <w:rsid w:val="002417C5"/>
    <w:rsid w:val="0024185F"/>
    <w:rsid w:val="00241AD3"/>
    <w:rsid w:val="00241CBB"/>
    <w:rsid w:val="00241D8A"/>
    <w:rsid w:val="00241F46"/>
    <w:rsid w:val="00242212"/>
    <w:rsid w:val="002422AB"/>
    <w:rsid w:val="00242598"/>
    <w:rsid w:val="0024280E"/>
    <w:rsid w:val="00242873"/>
    <w:rsid w:val="00242B8D"/>
    <w:rsid w:val="00242BD8"/>
    <w:rsid w:val="00242C3B"/>
    <w:rsid w:val="00242E39"/>
    <w:rsid w:val="0024307B"/>
    <w:rsid w:val="0024327B"/>
    <w:rsid w:val="002435B9"/>
    <w:rsid w:val="002436A7"/>
    <w:rsid w:val="00243A41"/>
    <w:rsid w:val="00243A80"/>
    <w:rsid w:val="00243E64"/>
    <w:rsid w:val="0024429E"/>
    <w:rsid w:val="00244300"/>
    <w:rsid w:val="00244392"/>
    <w:rsid w:val="00244682"/>
    <w:rsid w:val="0024484D"/>
    <w:rsid w:val="002455B8"/>
    <w:rsid w:val="00245C48"/>
    <w:rsid w:val="00245FAF"/>
    <w:rsid w:val="0024629E"/>
    <w:rsid w:val="00246630"/>
    <w:rsid w:val="002467B8"/>
    <w:rsid w:val="00246BC3"/>
    <w:rsid w:val="00246E7C"/>
    <w:rsid w:val="00247206"/>
    <w:rsid w:val="0024720A"/>
    <w:rsid w:val="00247443"/>
    <w:rsid w:val="00247478"/>
    <w:rsid w:val="00247486"/>
    <w:rsid w:val="00247712"/>
    <w:rsid w:val="00247BE8"/>
    <w:rsid w:val="00247C19"/>
    <w:rsid w:val="00247D0B"/>
    <w:rsid w:val="00247DB7"/>
    <w:rsid w:val="0025033A"/>
    <w:rsid w:val="00250C5C"/>
    <w:rsid w:val="00250C74"/>
    <w:rsid w:val="0025101E"/>
    <w:rsid w:val="0025137B"/>
    <w:rsid w:val="0025159C"/>
    <w:rsid w:val="002516CA"/>
    <w:rsid w:val="00251940"/>
    <w:rsid w:val="00251990"/>
    <w:rsid w:val="00251AEF"/>
    <w:rsid w:val="00251B01"/>
    <w:rsid w:val="00251BD1"/>
    <w:rsid w:val="00251FEE"/>
    <w:rsid w:val="002524E9"/>
    <w:rsid w:val="00252503"/>
    <w:rsid w:val="002525AA"/>
    <w:rsid w:val="0025278F"/>
    <w:rsid w:val="00252CB0"/>
    <w:rsid w:val="0025307B"/>
    <w:rsid w:val="0025317B"/>
    <w:rsid w:val="002532E3"/>
    <w:rsid w:val="002536B4"/>
    <w:rsid w:val="00253AD2"/>
    <w:rsid w:val="00253B1D"/>
    <w:rsid w:val="00253C43"/>
    <w:rsid w:val="00253DD7"/>
    <w:rsid w:val="00253EA6"/>
    <w:rsid w:val="002544C6"/>
    <w:rsid w:val="00254973"/>
    <w:rsid w:val="00254ABE"/>
    <w:rsid w:val="00254B50"/>
    <w:rsid w:val="00254B9D"/>
    <w:rsid w:val="00254C7D"/>
    <w:rsid w:val="00255189"/>
    <w:rsid w:val="002554AD"/>
    <w:rsid w:val="0025553B"/>
    <w:rsid w:val="00255A0A"/>
    <w:rsid w:val="00255BA7"/>
    <w:rsid w:val="00255DD4"/>
    <w:rsid w:val="00255E0F"/>
    <w:rsid w:val="00256817"/>
    <w:rsid w:val="00256A5E"/>
    <w:rsid w:val="00256DC7"/>
    <w:rsid w:val="002572DE"/>
    <w:rsid w:val="00257482"/>
    <w:rsid w:val="002574F2"/>
    <w:rsid w:val="00257558"/>
    <w:rsid w:val="00257645"/>
    <w:rsid w:val="002576FB"/>
    <w:rsid w:val="00257D86"/>
    <w:rsid w:val="00257E13"/>
    <w:rsid w:val="00260125"/>
    <w:rsid w:val="00260195"/>
    <w:rsid w:val="002602CE"/>
    <w:rsid w:val="0026034D"/>
    <w:rsid w:val="002603EF"/>
    <w:rsid w:val="0026061B"/>
    <w:rsid w:val="002606B3"/>
    <w:rsid w:val="002609EE"/>
    <w:rsid w:val="00260D10"/>
    <w:rsid w:val="00261073"/>
    <w:rsid w:val="002617C6"/>
    <w:rsid w:val="0026194A"/>
    <w:rsid w:val="00261AED"/>
    <w:rsid w:val="00261EDD"/>
    <w:rsid w:val="0026204F"/>
    <w:rsid w:val="00262223"/>
    <w:rsid w:val="0026224F"/>
    <w:rsid w:val="0026226F"/>
    <w:rsid w:val="00262442"/>
    <w:rsid w:val="00262499"/>
    <w:rsid w:val="0026270B"/>
    <w:rsid w:val="00262AEA"/>
    <w:rsid w:val="00262B2C"/>
    <w:rsid w:val="00262C37"/>
    <w:rsid w:val="002632C3"/>
    <w:rsid w:val="0026340A"/>
    <w:rsid w:val="00263B7C"/>
    <w:rsid w:val="00263F5B"/>
    <w:rsid w:val="00264079"/>
    <w:rsid w:val="002640D0"/>
    <w:rsid w:val="002642B1"/>
    <w:rsid w:val="002644F5"/>
    <w:rsid w:val="0026473B"/>
    <w:rsid w:val="00264800"/>
    <w:rsid w:val="0026498A"/>
    <w:rsid w:val="00264CC2"/>
    <w:rsid w:val="00264EA2"/>
    <w:rsid w:val="00264F4B"/>
    <w:rsid w:val="002653A3"/>
    <w:rsid w:val="0026556D"/>
    <w:rsid w:val="002655DD"/>
    <w:rsid w:val="00265741"/>
    <w:rsid w:val="00265E72"/>
    <w:rsid w:val="00265F6D"/>
    <w:rsid w:val="00266122"/>
    <w:rsid w:val="002661B6"/>
    <w:rsid w:val="002667ED"/>
    <w:rsid w:val="00266C17"/>
    <w:rsid w:val="00266F8C"/>
    <w:rsid w:val="00267050"/>
    <w:rsid w:val="00267450"/>
    <w:rsid w:val="002678B9"/>
    <w:rsid w:val="00267DF1"/>
    <w:rsid w:val="00267ECD"/>
    <w:rsid w:val="0027082D"/>
    <w:rsid w:val="0027097B"/>
    <w:rsid w:val="00270C17"/>
    <w:rsid w:val="00270CF0"/>
    <w:rsid w:val="00270F7B"/>
    <w:rsid w:val="00271113"/>
    <w:rsid w:val="0027138E"/>
    <w:rsid w:val="002715C8"/>
    <w:rsid w:val="002717D9"/>
    <w:rsid w:val="002718B4"/>
    <w:rsid w:val="00271A7D"/>
    <w:rsid w:val="00271B16"/>
    <w:rsid w:val="00272120"/>
    <w:rsid w:val="002723B9"/>
    <w:rsid w:val="00272712"/>
    <w:rsid w:val="00272849"/>
    <w:rsid w:val="00273171"/>
    <w:rsid w:val="00273264"/>
    <w:rsid w:val="002732FF"/>
    <w:rsid w:val="00273361"/>
    <w:rsid w:val="0027346F"/>
    <w:rsid w:val="00273562"/>
    <w:rsid w:val="00273760"/>
    <w:rsid w:val="0027393A"/>
    <w:rsid w:val="00273D82"/>
    <w:rsid w:val="00273E27"/>
    <w:rsid w:val="00274185"/>
    <w:rsid w:val="002742AE"/>
    <w:rsid w:val="002742B7"/>
    <w:rsid w:val="00274505"/>
    <w:rsid w:val="00274639"/>
    <w:rsid w:val="00274746"/>
    <w:rsid w:val="00274A5F"/>
    <w:rsid w:val="00274F6C"/>
    <w:rsid w:val="00274F9C"/>
    <w:rsid w:val="0027503B"/>
    <w:rsid w:val="00275526"/>
    <w:rsid w:val="00275533"/>
    <w:rsid w:val="00275D61"/>
    <w:rsid w:val="00276028"/>
    <w:rsid w:val="002760D3"/>
    <w:rsid w:val="002763EF"/>
    <w:rsid w:val="002766F3"/>
    <w:rsid w:val="002769DB"/>
    <w:rsid w:val="002769FD"/>
    <w:rsid w:val="00276A73"/>
    <w:rsid w:val="00276D5C"/>
    <w:rsid w:val="00276E60"/>
    <w:rsid w:val="002775FC"/>
    <w:rsid w:val="00277862"/>
    <w:rsid w:val="00277A4A"/>
    <w:rsid w:val="00277FE9"/>
    <w:rsid w:val="0028009A"/>
    <w:rsid w:val="00280600"/>
    <w:rsid w:val="002808E2"/>
    <w:rsid w:val="002808E6"/>
    <w:rsid w:val="002809EC"/>
    <w:rsid w:val="0028122E"/>
    <w:rsid w:val="00281422"/>
    <w:rsid w:val="00281822"/>
    <w:rsid w:val="00281FDC"/>
    <w:rsid w:val="002822E8"/>
    <w:rsid w:val="00282519"/>
    <w:rsid w:val="00282932"/>
    <w:rsid w:val="00282B79"/>
    <w:rsid w:val="002831C2"/>
    <w:rsid w:val="0028330C"/>
    <w:rsid w:val="00283873"/>
    <w:rsid w:val="002838B2"/>
    <w:rsid w:val="00283953"/>
    <w:rsid w:val="00283CE9"/>
    <w:rsid w:val="00284134"/>
    <w:rsid w:val="002842D2"/>
    <w:rsid w:val="00284329"/>
    <w:rsid w:val="00284378"/>
    <w:rsid w:val="002844E2"/>
    <w:rsid w:val="002844FD"/>
    <w:rsid w:val="00284580"/>
    <w:rsid w:val="002845F9"/>
    <w:rsid w:val="0028461F"/>
    <w:rsid w:val="00284744"/>
    <w:rsid w:val="002849EA"/>
    <w:rsid w:val="00285606"/>
    <w:rsid w:val="00285A72"/>
    <w:rsid w:val="00285C5B"/>
    <w:rsid w:val="00285C5E"/>
    <w:rsid w:val="00286013"/>
    <w:rsid w:val="00286433"/>
    <w:rsid w:val="00286450"/>
    <w:rsid w:val="002865D9"/>
    <w:rsid w:val="0028682C"/>
    <w:rsid w:val="00286A2C"/>
    <w:rsid w:val="00286AB3"/>
    <w:rsid w:val="00286B89"/>
    <w:rsid w:val="00286FD9"/>
    <w:rsid w:val="0028726C"/>
    <w:rsid w:val="002875B6"/>
    <w:rsid w:val="00287A94"/>
    <w:rsid w:val="00287CA4"/>
    <w:rsid w:val="00287EFB"/>
    <w:rsid w:val="00290078"/>
    <w:rsid w:val="0029033C"/>
    <w:rsid w:val="0029095B"/>
    <w:rsid w:val="002911B9"/>
    <w:rsid w:val="002913C0"/>
    <w:rsid w:val="0029154E"/>
    <w:rsid w:val="00291551"/>
    <w:rsid w:val="00291632"/>
    <w:rsid w:val="00291740"/>
    <w:rsid w:val="002919BF"/>
    <w:rsid w:val="002919C2"/>
    <w:rsid w:val="00291B85"/>
    <w:rsid w:val="0029202C"/>
    <w:rsid w:val="002920C0"/>
    <w:rsid w:val="002921E1"/>
    <w:rsid w:val="002929AF"/>
    <w:rsid w:val="0029318A"/>
    <w:rsid w:val="002933BE"/>
    <w:rsid w:val="0029352A"/>
    <w:rsid w:val="00293700"/>
    <w:rsid w:val="00293863"/>
    <w:rsid w:val="002939B6"/>
    <w:rsid w:val="00293DA5"/>
    <w:rsid w:val="00293E3F"/>
    <w:rsid w:val="00293F93"/>
    <w:rsid w:val="0029406D"/>
    <w:rsid w:val="00294080"/>
    <w:rsid w:val="002940A5"/>
    <w:rsid w:val="00294758"/>
    <w:rsid w:val="00294A11"/>
    <w:rsid w:val="00294BC6"/>
    <w:rsid w:val="00294BC8"/>
    <w:rsid w:val="002951C8"/>
    <w:rsid w:val="0029524E"/>
    <w:rsid w:val="00295402"/>
    <w:rsid w:val="002955C6"/>
    <w:rsid w:val="00295694"/>
    <w:rsid w:val="00295C66"/>
    <w:rsid w:val="00295E9E"/>
    <w:rsid w:val="002963B5"/>
    <w:rsid w:val="002964D0"/>
    <w:rsid w:val="002968C3"/>
    <w:rsid w:val="00296AA3"/>
    <w:rsid w:val="00296C83"/>
    <w:rsid w:val="00296FA8"/>
    <w:rsid w:val="00297030"/>
    <w:rsid w:val="00297214"/>
    <w:rsid w:val="00297333"/>
    <w:rsid w:val="00297410"/>
    <w:rsid w:val="0029746C"/>
    <w:rsid w:val="002974DC"/>
    <w:rsid w:val="00297954"/>
    <w:rsid w:val="00297B94"/>
    <w:rsid w:val="00297DD0"/>
    <w:rsid w:val="002A0193"/>
    <w:rsid w:val="002A037C"/>
    <w:rsid w:val="002A054F"/>
    <w:rsid w:val="002A0F03"/>
    <w:rsid w:val="002A1218"/>
    <w:rsid w:val="002A1A23"/>
    <w:rsid w:val="002A1C9F"/>
    <w:rsid w:val="002A1E4B"/>
    <w:rsid w:val="002A225A"/>
    <w:rsid w:val="002A2412"/>
    <w:rsid w:val="002A25B1"/>
    <w:rsid w:val="002A268B"/>
    <w:rsid w:val="002A278E"/>
    <w:rsid w:val="002A2CE3"/>
    <w:rsid w:val="002A2F34"/>
    <w:rsid w:val="002A3082"/>
    <w:rsid w:val="002A3087"/>
    <w:rsid w:val="002A309B"/>
    <w:rsid w:val="002A30AC"/>
    <w:rsid w:val="002A328E"/>
    <w:rsid w:val="002A33A2"/>
    <w:rsid w:val="002A3446"/>
    <w:rsid w:val="002A3642"/>
    <w:rsid w:val="002A3EAB"/>
    <w:rsid w:val="002A3F6C"/>
    <w:rsid w:val="002A3FD4"/>
    <w:rsid w:val="002A4172"/>
    <w:rsid w:val="002A422C"/>
    <w:rsid w:val="002A429E"/>
    <w:rsid w:val="002A42E9"/>
    <w:rsid w:val="002A455E"/>
    <w:rsid w:val="002A45A6"/>
    <w:rsid w:val="002A4765"/>
    <w:rsid w:val="002A4B3E"/>
    <w:rsid w:val="002A4BCE"/>
    <w:rsid w:val="002A4EF3"/>
    <w:rsid w:val="002A4F74"/>
    <w:rsid w:val="002A5330"/>
    <w:rsid w:val="002A55B9"/>
    <w:rsid w:val="002A5622"/>
    <w:rsid w:val="002A5734"/>
    <w:rsid w:val="002A5937"/>
    <w:rsid w:val="002A5A9D"/>
    <w:rsid w:val="002A5B3B"/>
    <w:rsid w:val="002A5B74"/>
    <w:rsid w:val="002A5BA3"/>
    <w:rsid w:val="002A5BC9"/>
    <w:rsid w:val="002A5CA0"/>
    <w:rsid w:val="002A6291"/>
    <w:rsid w:val="002A62E3"/>
    <w:rsid w:val="002A63DE"/>
    <w:rsid w:val="002A67F1"/>
    <w:rsid w:val="002A6CEE"/>
    <w:rsid w:val="002A71AA"/>
    <w:rsid w:val="002A76FC"/>
    <w:rsid w:val="002A77B1"/>
    <w:rsid w:val="002A77EF"/>
    <w:rsid w:val="002A78AF"/>
    <w:rsid w:val="002A793F"/>
    <w:rsid w:val="002A7A12"/>
    <w:rsid w:val="002A7FA3"/>
    <w:rsid w:val="002B023A"/>
    <w:rsid w:val="002B0E66"/>
    <w:rsid w:val="002B1254"/>
    <w:rsid w:val="002B1301"/>
    <w:rsid w:val="002B1321"/>
    <w:rsid w:val="002B1599"/>
    <w:rsid w:val="002B1615"/>
    <w:rsid w:val="002B1DCF"/>
    <w:rsid w:val="002B2035"/>
    <w:rsid w:val="002B2210"/>
    <w:rsid w:val="002B2385"/>
    <w:rsid w:val="002B26A1"/>
    <w:rsid w:val="002B2968"/>
    <w:rsid w:val="002B299E"/>
    <w:rsid w:val="002B2DEA"/>
    <w:rsid w:val="002B2EA2"/>
    <w:rsid w:val="002B2F02"/>
    <w:rsid w:val="002B2F10"/>
    <w:rsid w:val="002B2F47"/>
    <w:rsid w:val="002B2FDB"/>
    <w:rsid w:val="002B31B0"/>
    <w:rsid w:val="002B3342"/>
    <w:rsid w:val="002B33D2"/>
    <w:rsid w:val="002B34DF"/>
    <w:rsid w:val="002B3502"/>
    <w:rsid w:val="002B375F"/>
    <w:rsid w:val="002B3B75"/>
    <w:rsid w:val="002B3C18"/>
    <w:rsid w:val="002B3D4E"/>
    <w:rsid w:val="002B3DC1"/>
    <w:rsid w:val="002B3DF2"/>
    <w:rsid w:val="002B3E65"/>
    <w:rsid w:val="002B3E74"/>
    <w:rsid w:val="002B3EE1"/>
    <w:rsid w:val="002B4326"/>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4C"/>
    <w:rsid w:val="002B7268"/>
    <w:rsid w:val="002B767B"/>
    <w:rsid w:val="002B77EC"/>
    <w:rsid w:val="002B7AE6"/>
    <w:rsid w:val="002B7B85"/>
    <w:rsid w:val="002B7F7A"/>
    <w:rsid w:val="002B7FD4"/>
    <w:rsid w:val="002C0116"/>
    <w:rsid w:val="002C01CB"/>
    <w:rsid w:val="002C03AA"/>
    <w:rsid w:val="002C091C"/>
    <w:rsid w:val="002C109C"/>
    <w:rsid w:val="002C135E"/>
    <w:rsid w:val="002C168A"/>
    <w:rsid w:val="002C17F8"/>
    <w:rsid w:val="002C1861"/>
    <w:rsid w:val="002C198B"/>
    <w:rsid w:val="002C1B42"/>
    <w:rsid w:val="002C1BF7"/>
    <w:rsid w:val="002C1F0F"/>
    <w:rsid w:val="002C2054"/>
    <w:rsid w:val="002C2085"/>
    <w:rsid w:val="002C20D4"/>
    <w:rsid w:val="002C24ED"/>
    <w:rsid w:val="002C2B75"/>
    <w:rsid w:val="002C2D78"/>
    <w:rsid w:val="002C30D2"/>
    <w:rsid w:val="002C330F"/>
    <w:rsid w:val="002C3476"/>
    <w:rsid w:val="002C35CD"/>
    <w:rsid w:val="002C3D2E"/>
    <w:rsid w:val="002C3DFB"/>
    <w:rsid w:val="002C3DFD"/>
    <w:rsid w:val="002C3E06"/>
    <w:rsid w:val="002C3ED4"/>
    <w:rsid w:val="002C3F47"/>
    <w:rsid w:val="002C40D4"/>
    <w:rsid w:val="002C4186"/>
    <w:rsid w:val="002C4188"/>
    <w:rsid w:val="002C43A7"/>
    <w:rsid w:val="002C4703"/>
    <w:rsid w:val="002C47E9"/>
    <w:rsid w:val="002C4803"/>
    <w:rsid w:val="002C4B70"/>
    <w:rsid w:val="002C4BFC"/>
    <w:rsid w:val="002C4E66"/>
    <w:rsid w:val="002C52E2"/>
    <w:rsid w:val="002C530F"/>
    <w:rsid w:val="002C5590"/>
    <w:rsid w:val="002C570C"/>
    <w:rsid w:val="002C579F"/>
    <w:rsid w:val="002C5E5A"/>
    <w:rsid w:val="002C5F17"/>
    <w:rsid w:val="002C6703"/>
    <w:rsid w:val="002C67E8"/>
    <w:rsid w:val="002C6836"/>
    <w:rsid w:val="002C6D00"/>
    <w:rsid w:val="002C6D96"/>
    <w:rsid w:val="002C7738"/>
    <w:rsid w:val="002C77B7"/>
    <w:rsid w:val="002C79DE"/>
    <w:rsid w:val="002C7E76"/>
    <w:rsid w:val="002C7EFF"/>
    <w:rsid w:val="002C7F93"/>
    <w:rsid w:val="002D083A"/>
    <w:rsid w:val="002D0A71"/>
    <w:rsid w:val="002D0CAF"/>
    <w:rsid w:val="002D0F17"/>
    <w:rsid w:val="002D1063"/>
    <w:rsid w:val="002D136A"/>
    <w:rsid w:val="002D14E1"/>
    <w:rsid w:val="002D1610"/>
    <w:rsid w:val="002D188F"/>
    <w:rsid w:val="002D20F0"/>
    <w:rsid w:val="002D217F"/>
    <w:rsid w:val="002D2392"/>
    <w:rsid w:val="002D261B"/>
    <w:rsid w:val="002D2798"/>
    <w:rsid w:val="002D2A81"/>
    <w:rsid w:val="002D2ADF"/>
    <w:rsid w:val="002D2D7C"/>
    <w:rsid w:val="002D2D88"/>
    <w:rsid w:val="002D2D99"/>
    <w:rsid w:val="002D2EB1"/>
    <w:rsid w:val="002D2FF4"/>
    <w:rsid w:val="002D3079"/>
    <w:rsid w:val="002D3637"/>
    <w:rsid w:val="002D37F1"/>
    <w:rsid w:val="002D39A6"/>
    <w:rsid w:val="002D3AFC"/>
    <w:rsid w:val="002D3B3F"/>
    <w:rsid w:val="002D3C15"/>
    <w:rsid w:val="002D3C3B"/>
    <w:rsid w:val="002D3C6C"/>
    <w:rsid w:val="002D3CDF"/>
    <w:rsid w:val="002D3D4A"/>
    <w:rsid w:val="002D3D79"/>
    <w:rsid w:val="002D4040"/>
    <w:rsid w:val="002D43A3"/>
    <w:rsid w:val="002D4F96"/>
    <w:rsid w:val="002D5108"/>
    <w:rsid w:val="002D54B4"/>
    <w:rsid w:val="002D578A"/>
    <w:rsid w:val="002D5B4C"/>
    <w:rsid w:val="002D5CC2"/>
    <w:rsid w:val="002D5D01"/>
    <w:rsid w:val="002D5D29"/>
    <w:rsid w:val="002D6037"/>
    <w:rsid w:val="002D61F0"/>
    <w:rsid w:val="002D641C"/>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D7E55"/>
    <w:rsid w:val="002D7F8C"/>
    <w:rsid w:val="002E00BF"/>
    <w:rsid w:val="002E018D"/>
    <w:rsid w:val="002E01FB"/>
    <w:rsid w:val="002E034C"/>
    <w:rsid w:val="002E0413"/>
    <w:rsid w:val="002E0482"/>
    <w:rsid w:val="002E07DC"/>
    <w:rsid w:val="002E07FD"/>
    <w:rsid w:val="002E0AFA"/>
    <w:rsid w:val="002E0B38"/>
    <w:rsid w:val="002E0D33"/>
    <w:rsid w:val="002E10BB"/>
    <w:rsid w:val="002E111A"/>
    <w:rsid w:val="002E125A"/>
    <w:rsid w:val="002E12FC"/>
    <w:rsid w:val="002E163D"/>
    <w:rsid w:val="002E1CDF"/>
    <w:rsid w:val="002E1EB1"/>
    <w:rsid w:val="002E20A1"/>
    <w:rsid w:val="002E2813"/>
    <w:rsid w:val="002E297B"/>
    <w:rsid w:val="002E2C71"/>
    <w:rsid w:val="002E2CE6"/>
    <w:rsid w:val="002E3480"/>
    <w:rsid w:val="002E3648"/>
    <w:rsid w:val="002E37EB"/>
    <w:rsid w:val="002E3AF8"/>
    <w:rsid w:val="002E4394"/>
    <w:rsid w:val="002E44C3"/>
    <w:rsid w:val="002E44CC"/>
    <w:rsid w:val="002E47FB"/>
    <w:rsid w:val="002E483B"/>
    <w:rsid w:val="002E48B5"/>
    <w:rsid w:val="002E4C41"/>
    <w:rsid w:val="002E4C5E"/>
    <w:rsid w:val="002E508A"/>
    <w:rsid w:val="002E5667"/>
    <w:rsid w:val="002E56E8"/>
    <w:rsid w:val="002E5758"/>
    <w:rsid w:val="002E59B9"/>
    <w:rsid w:val="002E5A14"/>
    <w:rsid w:val="002E5B18"/>
    <w:rsid w:val="002E5BF8"/>
    <w:rsid w:val="002E5E61"/>
    <w:rsid w:val="002E5F67"/>
    <w:rsid w:val="002E648C"/>
    <w:rsid w:val="002E64F4"/>
    <w:rsid w:val="002E66A6"/>
    <w:rsid w:val="002E66E6"/>
    <w:rsid w:val="002E67F3"/>
    <w:rsid w:val="002E68B9"/>
    <w:rsid w:val="002E6A65"/>
    <w:rsid w:val="002E6AA3"/>
    <w:rsid w:val="002E6D00"/>
    <w:rsid w:val="002E6E1D"/>
    <w:rsid w:val="002E6F91"/>
    <w:rsid w:val="002E70CE"/>
    <w:rsid w:val="002E7421"/>
    <w:rsid w:val="002E7A2A"/>
    <w:rsid w:val="002E7CBA"/>
    <w:rsid w:val="002E7D79"/>
    <w:rsid w:val="002F00E9"/>
    <w:rsid w:val="002F0253"/>
    <w:rsid w:val="002F0B87"/>
    <w:rsid w:val="002F0C49"/>
    <w:rsid w:val="002F0EAD"/>
    <w:rsid w:val="002F1069"/>
    <w:rsid w:val="002F10BF"/>
    <w:rsid w:val="002F113A"/>
    <w:rsid w:val="002F15B9"/>
    <w:rsid w:val="002F1796"/>
    <w:rsid w:val="002F1A76"/>
    <w:rsid w:val="002F1DEE"/>
    <w:rsid w:val="002F1E9F"/>
    <w:rsid w:val="002F1FB1"/>
    <w:rsid w:val="002F240B"/>
    <w:rsid w:val="002F24FE"/>
    <w:rsid w:val="002F2554"/>
    <w:rsid w:val="002F27ED"/>
    <w:rsid w:val="002F29D3"/>
    <w:rsid w:val="002F2C49"/>
    <w:rsid w:val="002F2E22"/>
    <w:rsid w:val="002F30EF"/>
    <w:rsid w:val="002F330D"/>
    <w:rsid w:val="002F33D1"/>
    <w:rsid w:val="002F3486"/>
    <w:rsid w:val="002F36E3"/>
    <w:rsid w:val="002F3C95"/>
    <w:rsid w:val="002F4390"/>
    <w:rsid w:val="002F44A6"/>
    <w:rsid w:val="002F4541"/>
    <w:rsid w:val="002F4AB3"/>
    <w:rsid w:val="002F4F8C"/>
    <w:rsid w:val="002F50DD"/>
    <w:rsid w:val="002F5215"/>
    <w:rsid w:val="002F591D"/>
    <w:rsid w:val="002F5DCC"/>
    <w:rsid w:val="002F6001"/>
    <w:rsid w:val="002F63DA"/>
    <w:rsid w:val="002F65D7"/>
    <w:rsid w:val="002F6648"/>
    <w:rsid w:val="002F6957"/>
    <w:rsid w:val="002F6B38"/>
    <w:rsid w:val="002F6B99"/>
    <w:rsid w:val="002F6C48"/>
    <w:rsid w:val="002F6EE2"/>
    <w:rsid w:val="002F7955"/>
    <w:rsid w:val="002F79B3"/>
    <w:rsid w:val="002F79D7"/>
    <w:rsid w:val="002F7C30"/>
    <w:rsid w:val="003004D5"/>
    <w:rsid w:val="00300993"/>
    <w:rsid w:val="00300A3C"/>
    <w:rsid w:val="00300AB2"/>
    <w:rsid w:val="00300D1B"/>
    <w:rsid w:val="00300F6E"/>
    <w:rsid w:val="00300FB7"/>
    <w:rsid w:val="003013CA"/>
    <w:rsid w:val="003018A2"/>
    <w:rsid w:val="00301A35"/>
    <w:rsid w:val="00302104"/>
    <w:rsid w:val="003023A6"/>
    <w:rsid w:val="00302595"/>
    <w:rsid w:val="00302610"/>
    <w:rsid w:val="00302844"/>
    <w:rsid w:val="003029D7"/>
    <w:rsid w:val="00302BA1"/>
    <w:rsid w:val="00302D42"/>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6827"/>
    <w:rsid w:val="0030695C"/>
    <w:rsid w:val="003072BE"/>
    <w:rsid w:val="003073D5"/>
    <w:rsid w:val="003075B3"/>
    <w:rsid w:val="00307680"/>
    <w:rsid w:val="0030782D"/>
    <w:rsid w:val="00307A52"/>
    <w:rsid w:val="00307BCE"/>
    <w:rsid w:val="00307E5B"/>
    <w:rsid w:val="00307EDD"/>
    <w:rsid w:val="003103BD"/>
    <w:rsid w:val="003106E6"/>
    <w:rsid w:val="00310CB5"/>
    <w:rsid w:val="0031116A"/>
    <w:rsid w:val="00311291"/>
    <w:rsid w:val="0031179F"/>
    <w:rsid w:val="00312093"/>
    <w:rsid w:val="0031215B"/>
    <w:rsid w:val="003122E5"/>
    <w:rsid w:val="003128AD"/>
    <w:rsid w:val="00312A35"/>
    <w:rsid w:val="00312AF0"/>
    <w:rsid w:val="00312B9F"/>
    <w:rsid w:val="00312C11"/>
    <w:rsid w:val="00313006"/>
    <w:rsid w:val="0031307E"/>
    <w:rsid w:val="003131A4"/>
    <w:rsid w:val="003132FD"/>
    <w:rsid w:val="00313448"/>
    <w:rsid w:val="003134A5"/>
    <w:rsid w:val="00313565"/>
    <w:rsid w:val="00313A66"/>
    <w:rsid w:val="00313DE0"/>
    <w:rsid w:val="00313E2E"/>
    <w:rsid w:val="00314079"/>
    <w:rsid w:val="003144E6"/>
    <w:rsid w:val="003145CA"/>
    <w:rsid w:val="003149F7"/>
    <w:rsid w:val="00314A5F"/>
    <w:rsid w:val="00314E29"/>
    <w:rsid w:val="00314FA9"/>
    <w:rsid w:val="003159B7"/>
    <w:rsid w:val="00315B9C"/>
    <w:rsid w:val="00315C64"/>
    <w:rsid w:val="00315CBB"/>
    <w:rsid w:val="00315E4B"/>
    <w:rsid w:val="00315E54"/>
    <w:rsid w:val="0031615A"/>
    <w:rsid w:val="0031621A"/>
    <w:rsid w:val="00316448"/>
    <w:rsid w:val="00316450"/>
    <w:rsid w:val="00316B04"/>
    <w:rsid w:val="00316C76"/>
    <w:rsid w:val="00316EAF"/>
    <w:rsid w:val="00317174"/>
    <w:rsid w:val="003172BB"/>
    <w:rsid w:val="003174D8"/>
    <w:rsid w:val="0031777C"/>
    <w:rsid w:val="00317865"/>
    <w:rsid w:val="003178CA"/>
    <w:rsid w:val="00317A1C"/>
    <w:rsid w:val="00317B87"/>
    <w:rsid w:val="00317FB1"/>
    <w:rsid w:val="00320925"/>
    <w:rsid w:val="00320951"/>
    <w:rsid w:val="00320A48"/>
    <w:rsid w:val="00320C55"/>
    <w:rsid w:val="00320F5D"/>
    <w:rsid w:val="00320FBB"/>
    <w:rsid w:val="00321046"/>
    <w:rsid w:val="003217BE"/>
    <w:rsid w:val="00321949"/>
    <w:rsid w:val="00321AE2"/>
    <w:rsid w:val="00321AF7"/>
    <w:rsid w:val="003220A7"/>
    <w:rsid w:val="00322C62"/>
    <w:rsid w:val="003231A8"/>
    <w:rsid w:val="00323257"/>
    <w:rsid w:val="00323362"/>
    <w:rsid w:val="00323491"/>
    <w:rsid w:val="00323670"/>
    <w:rsid w:val="00323A47"/>
    <w:rsid w:val="00323AAF"/>
    <w:rsid w:val="00323BDD"/>
    <w:rsid w:val="00323C81"/>
    <w:rsid w:val="0032419D"/>
    <w:rsid w:val="003242C7"/>
    <w:rsid w:val="0032448C"/>
    <w:rsid w:val="003246E1"/>
    <w:rsid w:val="00324706"/>
    <w:rsid w:val="003249BB"/>
    <w:rsid w:val="00324A92"/>
    <w:rsid w:val="00324CEF"/>
    <w:rsid w:val="00324FB5"/>
    <w:rsid w:val="003250FD"/>
    <w:rsid w:val="00325742"/>
    <w:rsid w:val="00325762"/>
    <w:rsid w:val="00325BD1"/>
    <w:rsid w:val="00325BF4"/>
    <w:rsid w:val="00325C18"/>
    <w:rsid w:val="00326084"/>
    <w:rsid w:val="00326195"/>
    <w:rsid w:val="0032673B"/>
    <w:rsid w:val="003267B6"/>
    <w:rsid w:val="0032688A"/>
    <w:rsid w:val="00326A65"/>
    <w:rsid w:val="00326CEF"/>
    <w:rsid w:val="00326FAF"/>
    <w:rsid w:val="00326FF5"/>
    <w:rsid w:val="0032744B"/>
    <w:rsid w:val="00327554"/>
    <w:rsid w:val="0032799F"/>
    <w:rsid w:val="00327B95"/>
    <w:rsid w:val="00327BFA"/>
    <w:rsid w:val="00327D7E"/>
    <w:rsid w:val="00327F81"/>
    <w:rsid w:val="00330299"/>
    <w:rsid w:val="0033041F"/>
    <w:rsid w:val="00330749"/>
    <w:rsid w:val="003309D1"/>
    <w:rsid w:val="00330A49"/>
    <w:rsid w:val="00330D89"/>
    <w:rsid w:val="00330E6E"/>
    <w:rsid w:val="00330F77"/>
    <w:rsid w:val="0033133C"/>
    <w:rsid w:val="00331351"/>
    <w:rsid w:val="00331354"/>
    <w:rsid w:val="00331413"/>
    <w:rsid w:val="00331853"/>
    <w:rsid w:val="00331909"/>
    <w:rsid w:val="0033191F"/>
    <w:rsid w:val="00331A49"/>
    <w:rsid w:val="00331BC3"/>
    <w:rsid w:val="00331C24"/>
    <w:rsid w:val="00331EFF"/>
    <w:rsid w:val="00332667"/>
    <w:rsid w:val="0033290C"/>
    <w:rsid w:val="00332BCF"/>
    <w:rsid w:val="00332F2E"/>
    <w:rsid w:val="00333064"/>
    <w:rsid w:val="00333073"/>
    <w:rsid w:val="0033337E"/>
    <w:rsid w:val="00333547"/>
    <w:rsid w:val="00333675"/>
    <w:rsid w:val="00333E70"/>
    <w:rsid w:val="003341DD"/>
    <w:rsid w:val="003343F5"/>
    <w:rsid w:val="0033456F"/>
    <w:rsid w:val="00334683"/>
    <w:rsid w:val="003347FB"/>
    <w:rsid w:val="003349EA"/>
    <w:rsid w:val="00334C8D"/>
    <w:rsid w:val="00334D58"/>
    <w:rsid w:val="00334FDE"/>
    <w:rsid w:val="00335076"/>
    <w:rsid w:val="0033514F"/>
    <w:rsid w:val="0033554D"/>
    <w:rsid w:val="0033571F"/>
    <w:rsid w:val="00336C95"/>
    <w:rsid w:val="00337000"/>
    <w:rsid w:val="00337209"/>
    <w:rsid w:val="00337291"/>
    <w:rsid w:val="003372D4"/>
    <w:rsid w:val="00337408"/>
    <w:rsid w:val="00337549"/>
    <w:rsid w:val="003375B3"/>
    <w:rsid w:val="003376DB"/>
    <w:rsid w:val="003378CD"/>
    <w:rsid w:val="003378FA"/>
    <w:rsid w:val="00337970"/>
    <w:rsid w:val="00337B07"/>
    <w:rsid w:val="00337B51"/>
    <w:rsid w:val="00337DBD"/>
    <w:rsid w:val="00337E9E"/>
    <w:rsid w:val="00340129"/>
    <w:rsid w:val="003402D0"/>
    <w:rsid w:val="003407FF"/>
    <w:rsid w:val="0034084C"/>
    <w:rsid w:val="0034097F"/>
    <w:rsid w:val="00340C21"/>
    <w:rsid w:val="0034120D"/>
    <w:rsid w:val="0034130A"/>
    <w:rsid w:val="00341864"/>
    <w:rsid w:val="00341A13"/>
    <w:rsid w:val="00341A4F"/>
    <w:rsid w:val="00341FA9"/>
    <w:rsid w:val="003428FB"/>
    <w:rsid w:val="00342A28"/>
    <w:rsid w:val="00342C28"/>
    <w:rsid w:val="00342D47"/>
    <w:rsid w:val="003430E8"/>
    <w:rsid w:val="003437C5"/>
    <w:rsid w:val="003438A1"/>
    <w:rsid w:val="00343A6E"/>
    <w:rsid w:val="00343CD0"/>
    <w:rsid w:val="00343FD4"/>
    <w:rsid w:val="00344099"/>
    <w:rsid w:val="003440F9"/>
    <w:rsid w:val="00344149"/>
    <w:rsid w:val="003442F3"/>
    <w:rsid w:val="00344430"/>
    <w:rsid w:val="003448A3"/>
    <w:rsid w:val="00344B92"/>
    <w:rsid w:val="00344BB9"/>
    <w:rsid w:val="00344C9E"/>
    <w:rsid w:val="0034508D"/>
    <w:rsid w:val="003450F2"/>
    <w:rsid w:val="003454F0"/>
    <w:rsid w:val="003455EE"/>
    <w:rsid w:val="00345697"/>
    <w:rsid w:val="00345E45"/>
    <w:rsid w:val="0034614D"/>
    <w:rsid w:val="003467E5"/>
    <w:rsid w:val="003468D0"/>
    <w:rsid w:val="00346A98"/>
    <w:rsid w:val="00346ADD"/>
    <w:rsid w:val="00346BDE"/>
    <w:rsid w:val="00346D9F"/>
    <w:rsid w:val="00346F18"/>
    <w:rsid w:val="00346FF3"/>
    <w:rsid w:val="00347134"/>
    <w:rsid w:val="00347543"/>
    <w:rsid w:val="003475E1"/>
    <w:rsid w:val="00347853"/>
    <w:rsid w:val="003478A1"/>
    <w:rsid w:val="00347A17"/>
    <w:rsid w:val="00347B13"/>
    <w:rsid w:val="00347B76"/>
    <w:rsid w:val="00347C19"/>
    <w:rsid w:val="00347CC1"/>
    <w:rsid w:val="003502A9"/>
    <w:rsid w:val="003502E9"/>
    <w:rsid w:val="00350480"/>
    <w:rsid w:val="003509D9"/>
    <w:rsid w:val="00350C22"/>
    <w:rsid w:val="00350CE0"/>
    <w:rsid w:val="00350E5E"/>
    <w:rsid w:val="003517C5"/>
    <w:rsid w:val="003518D6"/>
    <w:rsid w:val="00351977"/>
    <w:rsid w:val="00351FD6"/>
    <w:rsid w:val="003520E9"/>
    <w:rsid w:val="003522A7"/>
    <w:rsid w:val="00352714"/>
    <w:rsid w:val="0035277E"/>
    <w:rsid w:val="00352BB0"/>
    <w:rsid w:val="00352BB1"/>
    <w:rsid w:val="00353053"/>
    <w:rsid w:val="003533CA"/>
    <w:rsid w:val="003534CB"/>
    <w:rsid w:val="003534F5"/>
    <w:rsid w:val="00353528"/>
    <w:rsid w:val="00353600"/>
    <w:rsid w:val="00353903"/>
    <w:rsid w:val="003546C6"/>
    <w:rsid w:val="0035492B"/>
    <w:rsid w:val="00354D50"/>
    <w:rsid w:val="00354EA3"/>
    <w:rsid w:val="003551C9"/>
    <w:rsid w:val="003557A2"/>
    <w:rsid w:val="00355982"/>
    <w:rsid w:val="00355B92"/>
    <w:rsid w:val="00355C4E"/>
    <w:rsid w:val="003562CF"/>
    <w:rsid w:val="003567D6"/>
    <w:rsid w:val="00356823"/>
    <w:rsid w:val="00356CC9"/>
    <w:rsid w:val="00356E3D"/>
    <w:rsid w:val="003572D7"/>
    <w:rsid w:val="003575AA"/>
    <w:rsid w:val="0035775C"/>
    <w:rsid w:val="0036029B"/>
    <w:rsid w:val="00360367"/>
    <w:rsid w:val="00360BB7"/>
    <w:rsid w:val="00360C5C"/>
    <w:rsid w:val="00360EAF"/>
    <w:rsid w:val="0036115F"/>
    <w:rsid w:val="0036128F"/>
    <w:rsid w:val="003616B8"/>
    <w:rsid w:val="00361AFF"/>
    <w:rsid w:val="00361B1E"/>
    <w:rsid w:val="00361B26"/>
    <w:rsid w:val="00361E5F"/>
    <w:rsid w:val="003621D0"/>
    <w:rsid w:val="0036227D"/>
    <w:rsid w:val="003629E6"/>
    <w:rsid w:val="00362A68"/>
    <w:rsid w:val="00362AD1"/>
    <w:rsid w:val="00362D1E"/>
    <w:rsid w:val="003633B0"/>
    <w:rsid w:val="003633C9"/>
    <w:rsid w:val="00363503"/>
    <w:rsid w:val="00363777"/>
    <w:rsid w:val="0036440B"/>
    <w:rsid w:val="00364414"/>
    <w:rsid w:val="003645F0"/>
    <w:rsid w:val="003646FE"/>
    <w:rsid w:val="0036482F"/>
    <w:rsid w:val="00364890"/>
    <w:rsid w:val="00364ADE"/>
    <w:rsid w:val="00364C92"/>
    <w:rsid w:val="0036506C"/>
    <w:rsid w:val="003654B4"/>
    <w:rsid w:val="00365829"/>
    <w:rsid w:val="00365CAB"/>
    <w:rsid w:val="003666A0"/>
    <w:rsid w:val="003667C4"/>
    <w:rsid w:val="00366A7B"/>
    <w:rsid w:val="00366F76"/>
    <w:rsid w:val="00367449"/>
    <w:rsid w:val="00367495"/>
    <w:rsid w:val="003676B3"/>
    <w:rsid w:val="00367715"/>
    <w:rsid w:val="0036772A"/>
    <w:rsid w:val="003679A4"/>
    <w:rsid w:val="00367A35"/>
    <w:rsid w:val="00367AE1"/>
    <w:rsid w:val="00367E3C"/>
    <w:rsid w:val="0037012B"/>
    <w:rsid w:val="00370215"/>
    <w:rsid w:val="0037037C"/>
    <w:rsid w:val="0037081F"/>
    <w:rsid w:val="003708F8"/>
    <w:rsid w:val="00370C41"/>
    <w:rsid w:val="00370C59"/>
    <w:rsid w:val="00370EC2"/>
    <w:rsid w:val="0037114B"/>
    <w:rsid w:val="00371196"/>
    <w:rsid w:val="00371222"/>
    <w:rsid w:val="0037151A"/>
    <w:rsid w:val="00371561"/>
    <w:rsid w:val="00371998"/>
    <w:rsid w:val="00371D3A"/>
    <w:rsid w:val="00371FFA"/>
    <w:rsid w:val="0037216D"/>
    <w:rsid w:val="0037232D"/>
    <w:rsid w:val="00372461"/>
    <w:rsid w:val="00372505"/>
    <w:rsid w:val="003726B8"/>
    <w:rsid w:val="0037274C"/>
    <w:rsid w:val="00372915"/>
    <w:rsid w:val="00372BEA"/>
    <w:rsid w:val="00372F2B"/>
    <w:rsid w:val="00373170"/>
    <w:rsid w:val="0037322E"/>
    <w:rsid w:val="00373B32"/>
    <w:rsid w:val="00373E7F"/>
    <w:rsid w:val="0037437E"/>
    <w:rsid w:val="0037452D"/>
    <w:rsid w:val="003745E4"/>
    <w:rsid w:val="003746A1"/>
    <w:rsid w:val="003747DB"/>
    <w:rsid w:val="00374A8B"/>
    <w:rsid w:val="00374DB6"/>
    <w:rsid w:val="00374F49"/>
    <w:rsid w:val="003755A6"/>
    <w:rsid w:val="00375707"/>
    <w:rsid w:val="00375872"/>
    <w:rsid w:val="00375D5B"/>
    <w:rsid w:val="003760DD"/>
    <w:rsid w:val="00376123"/>
    <w:rsid w:val="0037676D"/>
    <w:rsid w:val="0037696D"/>
    <w:rsid w:val="00376A26"/>
    <w:rsid w:val="00376FA8"/>
    <w:rsid w:val="00377230"/>
    <w:rsid w:val="0037742E"/>
    <w:rsid w:val="00377827"/>
    <w:rsid w:val="00377A05"/>
    <w:rsid w:val="00377EA5"/>
    <w:rsid w:val="00377F9D"/>
    <w:rsid w:val="003802FE"/>
    <w:rsid w:val="0038037C"/>
    <w:rsid w:val="003803FB"/>
    <w:rsid w:val="00380463"/>
    <w:rsid w:val="0038068B"/>
    <w:rsid w:val="003807EE"/>
    <w:rsid w:val="00380834"/>
    <w:rsid w:val="0038095A"/>
    <w:rsid w:val="0038099F"/>
    <w:rsid w:val="00380A4F"/>
    <w:rsid w:val="00380B17"/>
    <w:rsid w:val="00380FE7"/>
    <w:rsid w:val="0038105E"/>
    <w:rsid w:val="00381109"/>
    <w:rsid w:val="0038128B"/>
    <w:rsid w:val="0038129B"/>
    <w:rsid w:val="0038133E"/>
    <w:rsid w:val="003817C1"/>
    <w:rsid w:val="003817DE"/>
    <w:rsid w:val="00381836"/>
    <w:rsid w:val="003818EA"/>
    <w:rsid w:val="00381B04"/>
    <w:rsid w:val="00381D2F"/>
    <w:rsid w:val="00381F11"/>
    <w:rsid w:val="00382089"/>
    <w:rsid w:val="003821CF"/>
    <w:rsid w:val="00382404"/>
    <w:rsid w:val="00382A8A"/>
    <w:rsid w:val="00382D1E"/>
    <w:rsid w:val="00382E16"/>
    <w:rsid w:val="00382E1B"/>
    <w:rsid w:val="003833AC"/>
    <w:rsid w:val="00383545"/>
    <w:rsid w:val="003836A9"/>
    <w:rsid w:val="00383723"/>
    <w:rsid w:val="00383A46"/>
    <w:rsid w:val="00383C9A"/>
    <w:rsid w:val="00383CD6"/>
    <w:rsid w:val="00383DBF"/>
    <w:rsid w:val="00383E36"/>
    <w:rsid w:val="0038465F"/>
    <w:rsid w:val="00384ABA"/>
    <w:rsid w:val="00384B61"/>
    <w:rsid w:val="00384D66"/>
    <w:rsid w:val="003854BB"/>
    <w:rsid w:val="00385584"/>
    <w:rsid w:val="003856BC"/>
    <w:rsid w:val="003857F8"/>
    <w:rsid w:val="00385C2F"/>
    <w:rsid w:val="00385D3E"/>
    <w:rsid w:val="00386059"/>
    <w:rsid w:val="00386062"/>
    <w:rsid w:val="003860AA"/>
    <w:rsid w:val="003862DE"/>
    <w:rsid w:val="00386457"/>
    <w:rsid w:val="00386988"/>
    <w:rsid w:val="00386D2A"/>
    <w:rsid w:val="00386D3B"/>
    <w:rsid w:val="003872F8"/>
    <w:rsid w:val="00387320"/>
    <w:rsid w:val="003873B7"/>
    <w:rsid w:val="003874DA"/>
    <w:rsid w:val="0038787C"/>
    <w:rsid w:val="00387BFD"/>
    <w:rsid w:val="00387E36"/>
    <w:rsid w:val="00387E45"/>
    <w:rsid w:val="00387E8A"/>
    <w:rsid w:val="00387F6E"/>
    <w:rsid w:val="003906D8"/>
    <w:rsid w:val="003908F9"/>
    <w:rsid w:val="00390D0A"/>
    <w:rsid w:val="00390E77"/>
    <w:rsid w:val="00390F69"/>
    <w:rsid w:val="00391265"/>
    <w:rsid w:val="00391327"/>
    <w:rsid w:val="003917D0"/>
    <w:rsid w:val="00391842"/>
    <w:rsid w:val="0039187C"/>
    <w:rsid w:val="003918DD"/>
    <w:rsid w:val="003918E5"/>
    <w:rsid w:val="00391BD6"/>
    <w:rsid w:val="00391DEE"/>
    <w:rsid w:val="00392534"/>
    <w:rsid w:val="003928FE"/>
    <w:rsid w:val="00392913"/>
    <w:rsid w:val="0039291D"/>
    <w:rsid w:val="00392D18"/>
    <w:rsid w:val="00392FB5"/>
    <w:rsid w:val="003936C4"/>
    <w:rsid w:val="00393A2B"/>
    <w:rsid w:val="00393B65"/>
    <w:rsid w:val="00393BF4"/>
    <w:rsid w:val="00393CE2"/>
    <w:rsid w:val="00393D2B"/>
    <w:rsid w:val="00393DFD"/>
    <w:rsid w:val="00393EDB"/>
    <w:rsid w:val="003943F9"/>
    <w:rsid w:val="003946BE"/>
    <w:rsid w:val="00394B1E"/>
    <w:rsid w:val="00394B4F"/>
    <w:rsid w:val="00394B9A"/>
    <w:rsid w:val="00394D0D"/>
    <w:rsid w:val="00394DE8"/>
    <w:rsid w:val="00395227"/>
    <w:rsid w:val="0039530E"/>
    <w:rsid w:val="0039546A"/>
    <w:rsid w:val="0039566C"/>
    <w:rsid w:val="00395694"/>
    <w:rsid w:val="003956A1"/>
    <w:rsid w:val="00395782"/>
    <w:rsid w:val="00395CB6"/>
    <w:rsid w:val="00395D67"/>
    <w:rsid w:val="003960D5"/>
    <w:rsid w:val="00396387"/>
    <w:rsid w:val="003964F4"/>
    <w:rsid w:val="0039654E"/>
    <w:rsid w:val="00396AAD"/>
    <w:rsid w:val="00396FB0"/>
    <w:rsid w:val="00396FBE"/>
    <w:rsid w:val="00397148"/>
    <w:rsid w:val="003975DE"/>
    <w:rsid w:val="0039784A"/>
    <w:rsid w:val="003979AC"/>
    <w:rsid w:val="00397E27"/>
    <w:rsid w:val="003A00C7"/>
    <w:rsid w:val="003A038E"/>
    <w:rsid w:val="003A051E"/>
    <w:rsid w:val="003A0597"/>
    <w:rsid w:val="003A087B"/>
    <w:rsid w:val="003A0898"/>
    <w:rsid w:val="003A099B"/>
    <w:rsid w:val="003A09AA"/>
    <w:rsid w:val="003A0BD9"/>
    <w:rsid w:val="003A0DD8"/>
    <w:rsid w:val="003A0F1E"/>
    <w:rsid w:val="003A0FFB"/>
    <w:rsid w:val="003A1273"/>
    <w:rsid w:val="003A147B"/>
    <w:rsid w:val="003A19B2"/>
    <w:rsid w:val="003A1A47"/>
    <w:rsid w:val="003A22C4"/>
    <w:rsid w:val="003A2461"/>
    <w:rsid w:val="003A286B"/>
    <w:rsid w:val="003A2CF8"/>
    <w:rsid w:val="003A2D5B"/>
    <w:rsid w:val="003A2E44"/>
    <w:rsid w:val="003A2E61"/>
    <w:rsid w:val="003A2E90"/>
    <w:rsid w:val="003A3660"/>
    <w:rsid w:val="003A36CB"/>
    <w:rsid w:val="003A3746"/>
    <w:rsid w:val="003A3D4A"/>
    <w:rsid w:val="003A3D4D"/>
    <w:rsid w:val="003A3DE2"/>
    <w:rsid w:val="003A3E23"/>
    <w:rsid w:val="003A4246"/>
    <w:rsid w:val="003A42C9"/>
    <w:rsid w:val="003A4446"/>
    <w:rsid w:val="003A4469"/>
    <w:rsid w:val="003A4670"/>
    <w:rsid w:val="003A4779"/>
    <w:rsid w:val="003A47B4"/>
    <w:rsid w:val="003A4A4E"/>
    <w:rsid w:val="003A4D3C"/>
    <w:rsid w:val="003A4D43"/>
    <w:rsid w:val="003A4EBA"/>
    <w:rsid w:val="003A5050"/>
    <w:rsid w:val="003A5124"/>
    <w:rsid w:val="003A5CDA"/>
    <w:rsid w:val="003A5FEA"/>
    <w:rsid w:val="003A6171"/>
    <w:rsid w:val="003A6356"/>
    <w:rsid w:val="003A674A"/>
    <w:rsid w:val="003A68EC"/>
    <w:rsid w:val="003A6A2A"/>
    <w:rsid w:val="003A6FDE"/>
    <w:rsid w:val="003A74FC"/>
    <w:rsid w:val="003A7FC8"/>
    <w:rsid w:val="003B013B"/>
    <w:rsid w:val="003B024F"/>
    <w:rsid w:val="003B0936"/>
    <w:rsid w:val="003B0A89"/>
    <w:rsid w:val="003B0BED"/>
    <w:rsid w:val="003B0E53"/>
    <w:rsid w:val="003B12DF"/>
    <w:rsid w:val="003B1373"/>
    <w:rsid w:val="003B13AB"/>
    <w:rsid w:val="003B16AD"/>
    <w:rsid w:val="003B196B"/>
    <w:rsid w:val="003B1C5D"/>
    <w:rsid w:val="003B1C92"/>
    <w:rsid w:val="003B1D92"/>
    <w:rsid w:val="003B1D93"/>
    <w:rsid w:val="003B2148"/>
    <w:rsid w:val="003B21BA"/>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69B"/>
    <w:rsid w:val="003B5755"/>
    <w:rsid w:val="003B60BB"/>
    <w:rsid w:val="003B6163"/>
    <w:rsid w:val="003B6180"/>
    <w:rsid w:val="003B6387"/>
    <w:rsid w:val="003B64D9"/>
    <w:rsid w:val="003B6599"/>
    <w:rsid w:val="003B68AB"/>
    <w:rsid w:val="003B6A8F"/>
    <w:rsid w:val="003B6AC6"/>
    <w:rsid w:val="003B6D1C"/>
    <w:rsid w:val="003B6FC8"/>
    <w:rsid w:val="003B71E5"/>
    <w:rsid w:val="003B7431"/>
    <w:rsid w:val="003B7F7A"/>
    <w:rsid w:val="003C0517"/>
    <w:rsid w:val="003C0AA8"/>
    <w:rsid w:val="003C0CEE"/>
    <w:rsid w:val="003C0DBD"/>
    <w:rsid w:val="003C0F68"/>
    <w:rsid w:val="003C1058"/>
    <w:rsid w:val="003C1433"/>
    <w:rsid w:val="003C1951"/>
    <w:rsid w:val="003C19CE"/>
    <w:rsid w:val="003C19D3"/>
    <w:rsid w:val="003C1C86"/>
    <w:rsid w:val="003C208F"/>
    <w:rsid w:val="003C2529"/>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5C6"/>
    <w:rsid w:val="003C5C8A"/>
    <w:rsid w:val="003C5F0A"/>
    <w:rsid w:val="003C60F8"/>
    <w:rsid w:val="003C6261"/>
    <w:rsid w:val="003C6349"/>
    <w:rsid w:val="003C66D0"/>
    <w:rsid w:val="003C6963"/>
    <w:rsid w:val="003C6AAB"/>
    <w:rsid w:val="003C72A6"/>
    <w:rsid w:val="003C73CD"/>
    <w:rsid w:val="003C79AB"/>
    <w:rsid w:val="003C7AC6"/>
    <w:rsid w:val="003C7B58"/>
    <w:rsid w:val="003C7C90"/>
    <w:rsid w:val="003D015C"/>
    <w:rsid w:val="003D0215"/>
    <w:rsid w:val="003D04E5"/>
    <w:rsid w:val="003D0521"/>
    <w:rsid w:val="003D0546"/>
    <w:rsid w:val="003D08FC"/>
    <w:rsid w:val="003D0934"/>
    <w:rsid w:val="003D0A41"/>
    <w:rsid w:val="003D0CC2"/>
    <w:rsid w:val="003D1166"/>
    <w:rsid w:val="003D1243"/>
    <w:rsid w:val="003D13CE"/>
    <w:rsid w:val="003D159F"/>
    <w:rsid w:val="003D164B"/>
    <w:rsid w:val="003D19E6"/>
    <w:rsid w:val="003D1B92"/>
    <w:rsid w:val="003D1C75"/>
    <w:rsid w:val="003D1C8F"/>
    <w:rsid w:val="003D2275"/>
    <w:rsid w:val="003D2302"/>
    <w:rsid w:val="003D254F"/>
    <w:rsid w:val="003D293C"/>
    <w:rsid w:val="003D2D37"/>
    <w:rsid w:val="003D2E3C"/>
    <w:rsid w:val="003D300F"/>
    <w:rsid w:val="003D33A0"/>
    <w:rsid w:val="003D352C"/>
    <w:rsid w:val="003D35A8"/>
    <w:rsid w:val="003D3782"/>
    <w:rsid w:val="003D38A7"/>
    <w:rsid w:val="003D3A43"/>
    <w:rsid w:val="003D3AE8"/>
    <w:rsid w:val="003D3EF0"/>
    <w:rsid w:val="003D4265"/>
    <w:rsid w:val="003D43CF"/>
    <w:rsid w:val="003D4486"/>
    <w:rsid w:val="003D4548"/>
    <w:rsid w:val="003D47D3"/>
    <w:rsid w:val="003D48CB"/>
    <w:rsid w:val="003D4C5E"/>
    <w:rsid w:val="003D4D68"/>
    <w:rsid w:val="003D4FC1"/>
    <w:rsid w:val="003D513E"/>
    <w:rsid w:val="003D5486"/>
    <w:rsid w:val="003D5873"/>
    <w:rsid w:val="003D5FD6"/>
    <w:rsid w:val="003D65ED"/>
    <w:rsid w:val="003D6838"/>
    <w:rsid w:val="003D6955"/>
    <w:rsid w:val="003D6AAF"/>
    <w:rsid w:val="003D6C68"/>
    <w:rsid w:val="003D6E02"/>
    <w:rsid w:val="003D7131"/>
    <w:rsid w:val="003D715F"/>
    <w:rsid w:val="003D71AE"/>
    <w:rsid w:val="003D71EE"/>
    <w:rsid w:val="003D72C8"/>
    <w:rsid w:val="003D759A"/>
    <w:rsid w:val="003D78E9"/>
    <w:rsid w:val="003D7B58"/>
    <w:rsid w:val="003D7E76"/>
    <w:rsid w:val="003E000B"/>
    <w:rsid w:val="003E07EC"/>
    <w:rsid w:val="003E090F"/>
    <w:rsid w:val="003E0D77"/>
    <w:rsid w:val="003E1271"/>
    <w:rsid w:val="003E13DF"/>
    <w:rsid w:val="003E1510"/>
    <w:rsid w:val="003E1688"/>
    <w:rsid w:val="003E172C"/>
    <w:rsid w:val="003E17F1"/>
    <w:rsid w:val="003E1887"/>
    <w:rsid w:val="003E25CA"/>
    <w:rsid w:val="003E2DB9"/>
    <w:rsid w:val="003E2E8C"/>
    <w:rsid w:val="003E2EDA"/>
    <w:rsid w:val="003E2F69"/>
    <w:rsid w:val="003E2FF9"/>
    <w:rsid w:val="003E33FB"/>
    <w:rsid w:val="003E354D"/>
    <w:rsid w:val="003E37F5"/>
    <w:rsid w:val="003E39FC"/>
    <w:rsid w:val="003E3D8F"/>
    <w:rsid w:val="003E3FD9"/>
    <w:rsid w:val="003E406C"/>
    <w:rsid w:val="003E4537"/>
    <w:rsid w:val="003E4582"/>
    <w:rsid w:val="003E4845"/>
    <w:rsid w:val="003E4C21"/>
    <w:rsid w:val="003E4C24"/>
    <w:rsid w:val="003E5093"/>
    <w:rsid w:val="003E5482"/>
    <w:rsid w:val="003E57B7"/>
    <w:rsid w:val="003E57D2"/>
    <w:rsid w:val="003E58D8"/>
    <w:rsid w:val="003E59ED"/>
    <w:rsid w:val="003E59F1"/>
    <w:rsid w:val="003E5A2C"/>
    <w:rsid w:val="003E5A9F"/>
    <w:rsid w:val="003E5C8E"/>
    <w:rsid w:val="003E5C9E"/>
    <w:rsid w:val="003E5E44"/>
    <w:rsid w:val="003E61CF"/>
    <w:rsid w:val="003E63C8"/>
    <w:rsid w:val="003E671B"/>
    <w:rsid w:val="003E736B"/>
    <w:rsid w:val="003E739C"/>
    <w:rsid w:val="003E746D"/>
    <w:rsid w:val="003E7570"/>
    <w:rsid w:val="003E7705"/>
    <w:rsid w:val="003E782F"/>
    <w:rsid w:val="003E7BC4"/>
    <w:rsid w:val="003E7BE8"/>
    <w:rsid w:val="003E7DDE"/>
    <w:rsid w:val="003E7F4E"/>
    <w:rsid w:val="003F01AE"/>
    <w:rsid w:val="003F080C"/>
    <w:rsid w:val="003F0885"/>
    <w:rsid w:val="003F0AF6"/>
    <w:rsid w:val="003F0CE1"/>
    <w:rsid w:val="003F0E1A"/>
    <w:rsid w:val="003F0E3F"/>
    <w:rsid w:val="003F0E72"/>
    <w:rsid w:val="003F0F4D"/>
    <w:rsid w:val="003F11AC"/>
    <w:rsid w:val="003F1221"/>
    <w:rsid w:val="003F1648"/>
    <w:rsid w:val="003F1738"/>
    <w:rsid w:val="003F1DB8"/>
    <w:rsid w:val="003F1E22"/>
    <w:rsid w:val="003F1E84"/>
    <w:rsid w:val="003F242C"/>
    <w:rsid w:val="003F265C"/>
    <w:rsid w:val="003F26CD"/>
    <w:rsid w:val="003F2AD9"/>
    <w:rsid w:val="003F2BEC"/>
    <w:rsid w:val="003F42D6"/>
    <w:rsid w:val="003F46C2"/>
    <w:rsid w:val="003F46F6"/>
    <w:rsid w:val="003F47DB"/>
    <w:rsid w:val="003F4CA0"/>
    <w:rsid w:val="003F4D1B"/>
    <w:rsid w:val="003F4D3E"/>
    <w:rsid w:val="003F4E02"/>
    <w:rsid w:val="003F52CD"/>
    <w:rsid w:val="003F57D4"/>
    <w:rsid w:val="003F5922"/>
    <w:rsid w:val="003F5BB3"/>
    <w:rsid w:val="003F5D1D"/>
    <w:rsid w:val="003F5EC0"/>
    <w:rsid w:val="003F6365"/>
    <w:rsid w:val="003F64A2"/>
    <w:rsid w:val="003F6745"/>
    <w:rsid w:val="003F6B35"/>
    <w:rsid w:val="003F71AB"/>
    <w:rsid w:val="003F72E0"/>
    <w:rsid w:val="003F76F4"/>
    <w:rsid w:val="003F7789"/>
    <w:rsid w:val="003F7995"/>
    <w:rsid w:val="003F7BFA"/>
    <w:rsid w:val="003F7C29"/>
    <w:rsid w:val="003F7DDF"/>
    <w:rsid w:val="00400603"/>
    <w:rsid w:val="00400B42"/>
    <w:rsid w:val="00400EC3"/>
    <w:rsid w:val="00400F2C"/>
    <w:rsid w:val="00401168"/>
    <w:rsid w:val="0040130C"/>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A5"/>
    <w:rsid w:val="004049CF"/>
    <w:rsid w:val="00404C2C"/>
    <w:rsid w:val="00404E82"/>
    <w:rsid w:val="004052F1"/>
    <w:rsid w:val="00405428"/>
    <w:rsid w:val="0040549D"/>
    <w:rsid w:val="0040564D"/>
    <w:rsid w:val="0040578C"/>
    <w:rsid w:val="004059B7"/>
    <w:rsid w:val="004059CA"/>
    <w:rsid w:val="00405C7F"/>
    <w:rsid w:val="00405F5A"/>
    <w:rsid w:val="00406179"/>
    <w:rsid w:val="004062E1"/>
    <w:rsid w:val="0040666C"/>
    <w:rsid w:val="004066B6"/>
    <w:rsid w:val="00406A7F"/>
    <w:rsid w:val="00406B43"/>
    <w:rsid w:val="00407198"/>
    <w:rsid w:val="00407364"/>
    <w:rsid w:val="00407394"/>
    <w:rsid w:val="004078A4"/>
    <w:rsid w:val="00407C3C"/>
    <w:rsid w:val="00407DD5"/>
    <w:rsid w:val="00407FDF"/>
    <w:rsid w:val="004100A9"/>
    <w:rsid w:val="0041024D"/>
    <w:rsid w:val="004103D4"/>
    <w:rsid w:val="00410481"/>
    <w:rsid w:val="00410511"/>
    <w:rsid w:val="00410588"/>
    <w:rsid w:val="0041059D"/>
    <w:rsid w:val="004105F4"/>
    <w:rsid w:val="004108BE"/>
    <w:rsid w:val="00410BD0"/>
    <w:rsid w:val="00410C35"/>
    <w:rsid w:val="00410DA1"/>
    <w:rsid w:val="00410DA8"/>
    <w:rsid w:val="00410E1F"/>
    <w:rsid w:val="00411025"/>
    <w:rsid w:val="00411C83"/>
    <w:rsid w:val="00411E93"/>
    <w:rsid w:val="00411EF6"/>
    <w:rsid w:val="00412142"/>
    <w:rsid w:val="00412305"/>
    <w:rsid w:val="0041251F"/>
    <w:rsid w:val="004125E9"/>
    <w:rsid w:val="00412620"/>
    <w:rsid w:val="004126E2"/>
    <w:rsid w:val="00412791"/>
    <w:rsid w:val="00412853"/>
    <w:rsid w:val="00412B61"/>
    <w:rsid w:val="00412E86"/>
    <w:rsid w:val="004130BB"/>
    <w:rsid w:val="0041329E"/>
    <w:rsid w:val="004136DE"/>
    <w:rsid w:val="00413B2C"/>
    <w:rsid w:val="00413B56"/>
    <w:rsid w:val="00413CDA"/>
    <w:rsid w:val="004141A4"/>
    <w:rsid w:val="00414421"/>
    <w:rsid w:val="004144DA"/>
    <w:rsid w:val="00414A39"/>
    <w:rsid w:val="00414CD5"/>
    <w:rsid w:val="004150B0"/>
    <w:rsid w:val="0041525F"/>
    <w:rsid w:val="0041553F"/>
    <w:rsid w:val="00415545"/>
    <w:rsid w:val="004158F8"/>
    <w:rsid w:val="00415C7B"/>
    <w:rsid w:val="00415E4C"/>
    <w:rsid w:val="0041613C"/>
    <w:rsid w:val="004161C0"/>
    <w:rsid w:val="004162B3"/>
    <w:rsid w:val="004165D2"/>
    <w:rsid w:val="00416737"/>
    <w:rsid w:val="00416908"/>
    <w:rsid w:val="00416B7D"/>
    <w:rsid w:val="00416F0B"/>
    <w:rsid w:val="00416FD4"/>
    <w:rsid w:val="00417019"/>
    <w:rsid w:val="004170D3"/>
    <w:rsid w:val="004172A6"/>
    <w:rsid w:val="0041733C"/>
    <w:rsid w:val="004173AB"/>
    <w:rsid w:val="004173DE"/>
    <w:rsid w:val="0041766B"/>
    <w:rsid w:val="004179AB"/>
    <w:rsid w:val="00417AAD"/>
    <w:rsid w:val="00417E24"/>
    <w:rsid w:val="004200A4"/>
    <w:rsid w:val="0042022F"/>
    <w:rsid w:val="00420534"/>
    <w:rsid w:val="004205B3"/>
    <w:rsid w:val="0042081A"/>
    <w:rsid w:val="0042083D"/>
    <w:rsid w:val="0042098E"/>
    <w:rsid w:val="00420BA7"/>
    <w:rsid w:val="00421524"/>
    <w:rsid w:val="004216BB"/>
    <w:rsid w:val="0042174D"/>
    <w:rsid w:val="004217B1"/>
    <w:rsid w:val="004217C8"/>
    <w:rsid w:val="00421888"/>
    <w:rsid w:val="0042197B"/>
    <w:rsid w:val="00421A98"/>
    <w:rsid w:val="0042213B"/>
    <w:rsid w:val="004223A2"/>
    <w:rsid w:val="00422655"/>
    <w:rsid w:val="0042277E"/>
    <w:rsid w:val="00422E43"/>
    <w:rsid w:val="004233B6"/>
    <w:rsid w:val="0042376F"/>
    <w:rsid w:val="0042396B"/>
    <w:rsid w:val="00423B4D"/>
    <w:rsid w:val="00423C95"/>
    <w:rsid w:val="00423E62"/>
    <w:rsid w:val="00423F30"/>
    <w:rsid w:val="00424057"/>
    <w:rsid w:val="004243F4"/>
    <w:rsid w:val="004244A5"/>
    <w:rsid w:val="004249EC"/>
    <w:rsid w:val="00424B01"/>
    <w:rsid w:val="00424B74"/>
    <w:rsid w:val="00424BB9"/>
    <w:rsid w:val="00424F30"/>
    <w:rsid w:val="00425000"/>
    <w:rsid w:val="00425044"/>
    <w:rsid w:val="0042546A"/>
    <w:rsid w:val="00425783"/>
    <w:rsid w:val="0042590B"/>
    <w:rsid w:val="00425925"/>
    <w:rsid w:val="00425A5E"/>
    <w:rsid w:val="00426011"/>
    <w:rsid w:val="0042602F"/>
    <w:rsid w:val="004261C8"/>
    <w:rsid w:val="004262CA"/>
    <w:rsid w:val="00426552"/>
    <w:rsid w:val="004265F1"/>
    <w:rsid w:val="0042669E"/>
    <w:rsid w:val="004266A4"/>
    <w:rsid w:val="004267A7"/>
    <w:rsid w:val="004269A5"/>
    <w:rsid w:val="004269C1"/>
    <w:rsid w:val="00426FCA"/>
    <w:rsid w:val="0042710E"/>
    <w:rsid w:val="00427523"/>
    <w:rsid w:val="00427656"/>
    <w:rsid w:val="00427729"/>
    <w:rsid w:val="0042799D"/>
    <w:rsid w:val="00427A7A"/>
    <w:rsid w:val="00430578"/>
    <w:rsid w:val="0043089C"/>
    <w:rsid w:val="0043098D"/>
    <w:rsid w:val="00430D21"/>
    <w:rsid w:val="00431129"/>
    <w:rsid w:val="004311ED"/>
    <w:rsid w:val="0043153F"/>
    <w:rsid w:val="00431689"/>
    <w:rsid w:val="004316B7"/>
    <w:rsid w:val="00431714"/>
    <w:rsid w:val="00431798"/>
    <w:rsid w:val="0043183E"/>
    <w:rsid w:val="00431D11"/>
    <w:rsid w:val="00431FC5"/>
    <w:rsid w:val="00432455"/>
    <w:rsid w:val="004327A4"/>
    <w:rsid w:val="0043284D"/>
    <w:rsid w:val="00432971"/>
    <w:rsid w:val="00432AD7"/>
    <w:rsid w:val="00432BE2"/>
    <w:rsid w:val="00432E02"/>
    <w:rsid w:val="00433129"/>
    <w:rsid w:val="00433A22"/>
    <w:rsid w:val="00433F13"/>
    <w:rsid w:val="004340CC"/>
    <w:rsid w:val="004340F5"/>
    <w:rsid w:val="004343FF"/>
    <w:rsid w:val="00434525"/>
    <w:rsid w:val="004345CF"/>
    <w:rsid w:val="004346EB"/>
    <w:rsid w:val="00434719"/>
    <w:rsid w:val="00434754"/>
    <w:rsid w:val="00434782"/>
    <w:rsid w:val="004347E4"/>
    <w:rsid w:val="00434931"/>
    <w:rsid w:val="004349A0"/>
    <w:rsid w:val="004349EB"/>
    <w:rsid w:val="00434B4D"/>
    <w:rsid w:val="00435062"/>
    <w:rsid w:val="00435262"/>
    <w:rsid w:val="0043555D"/>
    <w:rsid w:val="004355AD"/>
    <w:rsid w:val="0043587F"/>
    <w:rsid w:val="00435965"/>
    <w:rsid w:val="004359FE"/>
    <w:rsid w:val="00435AB7"/>
    <w:rsid w:val="00435D41"/>
    <w:rsid w:val="0043609F"/>
    <w:rsid w:val="00436123"/>
    <w:rsid w:val="0043612E"/>
    <w:rsid w:val="004363D6"/>
    <w:rsid w:val="004364F2"/>
    <w:rsid w:val="00436572"/>
    <w:rsid w:val="004365AB"/>
    <w:rsid w:val="00436682"/>
    <w:rsid w:val="0043674F"/>
    <w:rsid w:val="004369DA"/>
    <w:rsid w:val="004369DD"/>
    <w:rsid w:val="00437122"/>
    <w:rsid w:val="0043729D"/>
    <w:rsid w:val="0043754F"/>
    <w:rsid w:val="00437796"/>
    <w:rsid w:val="004377A5"/>
    <w:rsid w:val="0043785F"/>
    <w:rsid w:val="00437864"/>
    <w:rsid w:val="00437CF8"/>
    <w:rsid w:val="00437E4F"/>
    <w:rsid w:val="00440361"/>
    <w:rsid w:val="004405CB"/>
    <w:rsid w:val="004405D4"/>
    <w:rsid w:val="00440778"/>
    <w:rsid w:val="004407A5"/>
    <w:rsid w:val="004407EB"/>
    <w:rsid w:val="00441324"/>
    <w:rsid w:val="004416F6"/>
    <w:rsid w:val="004417C2"/>
    <w:rsid w:val="00441A74"/>
    <w:rsid w:val="00441D9E"/>
    <w:rsid w:val="00442195"/>
    <w:rsid w:val="004423ED"/>
    <w:rsid w:val="00442794"/>
    <w:rsid w:val="004428C7"/>
    <w:rsid w:val="004428F5"/>
    <w:rsid w:val="00442AAE"/>
    <w:rsid w:val="00442E0F"/>
    <w:rsid w:val="00443096"/>
    <w:rsid w:val="0044313B"/>
    <w:rsid w:val="00443356"/>
    <w:rsid w:val="00443511"/>
    <w:rsid w:val="0044374C"/>
    <w:rsid w:val="00443B03"/>
    <w:rsid w:val="00443B32"/>
    <w:rsid w:val="00443BF8"/>
    <w:rsid w:val="00443CD6"/>
    <w:rsid w:val="00443E3B"/>
    <w:rsid w:val="0044406B"/>
    <w:rsid w:val="0044450B"/>
    <w:rsid w:val="00444582"/>
    <w:rsid w:val="00444823"/>
    <w:rsid w:val="00444843"/>
    <w:rsid w:val="00444908"/>
    <w:rsid w:val="00444AE3"/>
    <w:rsid w:val="00445469"/>
    <w:rsid w:val="0044567A"/>
    <w:rsid w:val="004456A4"/>
    <w:rsid w:val="00445846"/>
    <w:rsid w:val="00445F0D"/>
    <w:rsid w:val="00446069"/>
    <w:rsid w:val="0044651C"/>
    <w:rsid w:val="00446545"/>
    <w:rsid w:val="0044684B"/>
    <w:rsid w:val="00446855"/>
    <w:rsid w:val="004468E9"/>
    <w:rsid w:val="00446C70"/>
    <w:rsid w:val="00446FD2"/>
    <w:rsid w:val="004470C8"/>
    <w:rsid w:val="004471A7"/>
    <w:rsid w:val="004474E5"/>
    <w:rsid w:val="00447FA9"/>
    <w:rsid w:val="004501A4"/>
    <w:rsid w:val="0045032C"/>
    <w:rsid w:val="0045034F"/>
    <w:rsid w:val="0045041C"/>
    <w:rsid w:val="00450542"/>
    <w:rsid w:val="00450B76"/>
    <w:rsid w:val="00450CCA"/>
    <w:rsid w:val="00450EA8"/>
    <w:rsid w:val="0045106D"/>
    <w:rsid w:val="00451147"/>
    <w:rsid w:val="00451638"/>
    <w:rsid w:val="0045175E"/>
    <w:rsid w:val="00451860"/>
    <w:rsid w:val="00451897"/>
    <w:rsid w:val="004519FB"/>
    <w:rsid w:val="00451E06"/>
    <w:rsid w:val="00451F17"/>
    <w:rsid w:val="00452041"/>
    <w:rsid w:val="00452209"/>
    <w:rsid w:val="004522B4"/>
    <w:rsid w:val="004522B5"/>
    <w:rsid w:val="00452316"/>
    <w:rsid w:val="00452465"/>
    <w:rsid w:val="00453306"/>
    <w:rsid w:val="00453598"/>
    <w:rsid w:val="004537CB"/>
    <w:rsid w:val="004537F5"/>
    <w:rsid w:val="00453A72"/>
    <w:rsid w:val="00453C0B"/>
    <w:rsid w:val="00453E0A"/>
    <w:rsid w:val="004540CB"/>
    <w:rsid w:val="00454208"/>
    <w:rsid w:val="004542D3"/>
    <w:rsid w:val="00454431"/>
    <w:rsid w:val="004544FD"/>
    <w:rsid w:val="004548D6"/>
    <w:rsid w:val="00454A22"/>
    <w:rsid w:val="00454C71"/>
    <w:rsid w:val="00454D42"/>
    <w:rsid w:val="0045516B"/>
    <w:rsid w:val="004552C9"/>
    <w:rsid w:val="00455515"/>
    <w:rsid w:val="004558F4"/>
    <w:rsid w:val="004559B7"/>
    <w:rsid w:val="00455D96"/>
    <w:rsid w:val="00455FC1"/>
    <w:rsid w:val="00456521"/>
    <w:rsid w:val="00456853"/>
    <w:rsid w:val="00456BA3"/>
    <w:rsid w:val="00456BD2"/>
    <w:rsid w:val="00456C32"/>
    <w:rsid w:val="00457613"/>
    <w:rsid w:val="0045766D"/>
    <w:rsid w:val="00457699"/>
    <w:rsid w:val="00460556"/>
    <w:rsid w:val="0046055A"/>
    <w:rsid w:val="00460986"/>
    <w:rsid w:val="00460997"/>
    <w:rsid w:val="00460A5B"/>
    <w:rsid w:val="00460B11"/>
    <w:rsid w:val="00460B43"/>
    <w:rsid w:val="00460EBB"/>
    <w:rsid w:val="004610B2"/>
    <w:rsid w:val="004611C8"/>
    <w:rsid w:val="004615A9"/>
    <w:rsid w:val="0046178E"/>
    <w:rsid w:val="0046188E"/>
    <w:rsid w:val="00461970"/>
    <w:rsid w:val="00461CF4"/>
    <w:rsid w:val="00461EA3"/>
    <w:rsid w:val="00461FD2"/>
    <w:rsid w:val="004624FD"/>
    <w:rsid w:val="0046263C"/>
    <w:rsid w:val="00462BDA"/>
    <w:rsid w:val="00462FC6"/>
    <w:rsid w:val="004635D9"/>
    <w:rsid w:val="004635FA"/>
    <w:rsid w:val="00463717"/>
    <w:rsid w:val="00463740"/>
    <w:rsid w:val="00463946"/>
    <w:rsid w:val="0046405A"/>
    <w:rsid w:val="00464458"/>
    <w:rsid w:val="0046445A"/>
    <w:rsid w:val="0046453A"/>
    <w:rsid w:val="00464554"/>
    <w:rsid w:val="00464642"/>
    <w:rsid w:val="004647FC"/>
    <w:rsid w:val="00464D57"/>
    <w:rsid w:val="00464EB2"/>
    <w:rsid w:val="00464FA0"/>
    <w:rsid w:val="00464FAA"/>
    <w:rsid w:val="004651E6"/>
    <w:rsid w:val="00465394"/>
    <w:rsid w:val="0046560E"/>
    <w:rsid w:val="00465702"/>
    <w:rsid w:val="00465F0A"/>
    <w:rsid w:val="00466786"/>
    <w:rsid w:val="00467039"/>
    <w:rsid w:val="00467048"/>
    <w:rsid w:val="0046722E"/>
    <w:rsid w:val="00467A8B"/>
    <w:rsid w:val="00467AB5"/>
    <w:rsid w:val="00467AFF"/>
    <w:rsid w:val="00467B5A"/>
    <w:rsid w:val="00470815"/>
    <w:rsid w:val="0047085F"/>
    <w:rsid w:val="004708DD"/>
    <w:rsid w:val="00470957"/>
    <w:rsid w:val="00470C44"/>
    <w:rsid w:val="00470F7F"/>
    <w:rsid w:val="00471055"/>
    <w:rsid w:val="0047185F"/>
    <w:rsid w:val="00471B9F"/>
    <w:rsid w:val="00471BCF"/>
    <w:rsid w:val="00471D91"/>
    <w:rsid w:val="00471F99"/>
    <w:rsid w:val="00472327"/>
    <w:rsid w:val="0047258A"/>
    <w:rsid w:val="0047274B"/>
    <w:rsid w:val="00472986"/>
    <w:rsid w:val="004729C7"/>
    <w:rsid w:val="00472E74"/>
    <w:rsid w:val="00472F21"/>
    <w:rsid w:val="004730D0"/>
    <w:rsid w:val="00473370"/>
    <w:rsid w:val="00473891"/>
    <w:rsid w:val="00473A08"/>
    <w:rsid w:val="00473A40"/>
    <w:rsid w:val="004743A6"/>
    <w:rsid w:val="00474406"/>
    <w:rsid w:val="0047440B"/>
    <w:rsid w:val="004744EE"/>
    <w:rsid w:val="00474694"/>
    <w:rsid w:val="00474979"/>
    <w:rsid w:val="0047497F"/>
    <w:rsid w:val="00475023"/>
    <w:rsid w:val="0047546B"/>
    <w:rsid w:val="0047549F"/>
    <w:rsid w:val="00475735"/>
    <w:rsid w:val="00475D7E"/>
    <w:rsid w:val="004760BF"/>
    <w:rsid w:val="0047639E"/>
    <w:rsid w:val="0047674E"/>
    <w:rsid w:val="00477234"/>
    <w:rsid w:val="004773F0"/>
    <w:rsid w:val="00477688"/>
    <w:rsid w:val="004776C5"/>
    <w:rsid w:val="004777BE"/>
    <w:rsid w:val="00477FDC"/>
    <w:rsid w:val="00480248"/>
    <w:rsid w:val="00480506"/>
    <w:rsid w:val="00480650"/>
    <w:rsid w:val="00480726"/>
    <w:rsid w:val="00480795"/>
    <w:rsid w:val="00480953"/>
    <w:rsid w:val="00480A00"/>
    <w:rsid w:val="00480B23"/>
    <w:rsid w:val="00480DE2"/>
    <w:rsid w:val="004814E9"/>
    <w:rsid w:val="00481562"/>
    <w:rsid w:val="00481735"/>
    <w:rsid w:val="00481901"/>
    <w:rsid w:val="00481A5E"/>
    <w:rsid w:val="00481C7C"/>
    <w:rsid w:val="00481D24"/>
    <w:rsid w:val="00482190"/>
    <w:rsid w:val="004826C7"/>
    <w:rsid w:val="00482E9F"/>
    <w:rsid w:val="004833B7"/>
    <w:rsid w:val="00483466"/>
    <w:rsid w:val="004834B6"/>
    <w:rsid w:val="00483533"/>
    <w:rsid w:val="0048360B"/>
    <w:rsid w:val="00483D8E"/>
    <w:rsid w:val="004840E5"/>
    <w:rsid w:val="00484102"/>
    <w:rsid w:val="0048430D"/>
    <w:rsid w:val="0048448B"/>
    <w:rsid w:val="004845E0"/>
    <w:rsid w:val="00484944"/>
    <w:rsid w:val="00484B74"/>
    <w:rsid w:val="00484C80"/>
    <w:rsid w:val="00484CD7"/>
    <w:rsid w:val="00484EEC"/>
    <w:rsid w:val="00485046"/>
    <w:rsid w:val="004850D8"/>
    <w:rsid w:val="0048553F"/>
    <w:rsid w:val="00485566"/>
    <w:rsid w:val="004859BA"/>
    <w:rsid w:val="00485A25"/>
    <w:rsid w:val="00485AA9"/>
    <w:rsid w:val="00485B60"/>
    <w:rsid w:val="00485B9E"/>
    <w:rsid w:val="00485D81"/>
    <w:rsid w:val="00486042"/>
    <w:rsid w:val="004860E7"/>
    <w:rsid w:val="00486457"/>
    <w:rsid w:val="0048677C"/>
    <w:rsid w:val="00486858"/>
    <w:rsid w:val="00486BBB"/>
    <w:rsid w:val="00486F48"/>
    <w:rsid w:val="00487507"/>
    <w:rsid w:val="00487584"/>
    <w:rsid w:val="004875B1"/>
    <w:rsid w:val="00487693"/>
    <w:rsid w:val="00490150"/>
    <w:rsid w:val="004902B6"/>
    <w:rsid w:val="004903AF"/>
    <w:rsid w:val="0049059F"/>
    <w:rsid w:val="00490809"/>
    <w:rsid w:val="00490A65"/>
    <w:rsid w:val="00490AA3"/>
    <w:rsid w:val="00490FEE"/>
    <w:rsid w:val="00491266"/>
    <w:rsid w:val="00491569"/>
    <w:rsid w:val="0049161C"/>
    <w:rsid w:val="0049169F"/>
    <w:rsid w:val="00491799"/>
    <w:rsid w:val="00491861"/>
    <w:rsid w:val="004919E9"/>
    <w:rsid w:val="00491EB3"/>
    <w:rsid w:val="00491F7F"/>
    <w:rsid w:val="00492695"/>
    <w:rsid w:val="00492932"/>
    <w:rsid w:val="004929EC"/>
    <w:rsid w:val="004933D4"/>
    <w:rsid w:val="004934C5"/>
    <w:rsid w:val="00493688"/>
    <w:rsid w:val="00493726"/>
    <w:rsid w:val="00493857"/>
    <w:rsid w:val="00493C92"/>
    <w:rsid w:val="00494025"/>
    <w:rsid w:val="00494270"/>
    <w:rsid w:val="004942BE"/>
    <w:rsid w:val="0049469F"/>
    <w:rsid w:val="0049478F"/>
    <w:rsid w:val="00494804"/>
    <w:rsid w:val="004948C4"/>
    <w:rsid w:val="00494C2B"/>
    <w:rsid w:val="00494C2F"/>
    <w:rsid w:val="00494E3E"/>
    <w:rsid w:val="00494F60"/>
    <w:rsid w:val="004950CF"/>
    <w:rsid w:val="004950F6"/>
    <w:rsid w:val="004954FC"/>
    <w:rsid w:val="00495582"/>
    <w:rsid w:val="00495841"/>
    <w:rsid w:val="0049584C"/>
    <w:rsid w:val="00495874"/>
    <w:rsid w:val="004958AB"/>
    <w:rsid w:val="00495AD8"/>
    <w:rsid w:val="00495ADE"/>
    <w:rsid w:val="00496626"/>
    <w:rsid w:val="00496B54"/>
    <w:rsid w:val="00496B99"/>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325"/>
    <w:rsid w:val="004A146C"/>
    <w:rsid w:val="004A146F"/>
    <w:rsid w:val="004A16FC"/>
    <w:rsid w:val="004A1A26"/>
    <w:rsid w:val="004A1CE2"/>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9F7"/>
    <w:rsid w:val="004A3C50"/>
    <w:rsid w:val="004A3D77"/>
    <w:rsid w:val="004A3DE0"/>
    <w:rsid w:val="004A3EA1"/>
    <w:rsid w:val="004A3F47"/>
    <w:rsid w:val="004A40BF"/>
    <w:rsid w:val="004A48C9"/>
    <w:rsid w:val="004A4904"/>
    <w:rsid w:val="004A496B"/>
    <w:rsid w:val="004A4ACC"/>
    <w:rsid w:val="004A4BF6"/>
    <w:rsid w:val="004A4D29"/>
    <w:rsid w:val="004A4F27"/>
    <w:rsid w:val="004A4F33"/>
    <w:rsid w:val="004A4F6E"/>
    <w:rsid w:val="004A5073"/>
    <w:rsid w:val="004A5101"/>
    <w:rsid w:val="004A5260"/>
    <w:rsid w:val="004A52F3"/>
    <w:rsid w:val="004A534A"/>
    <w:rsid w:val="004A55F7"/>
    <w:rsid w:val="004A5809"/>
    <w:rsid w:val="004A5AAD"/>
    <w:rsid w:val="004A5CD5"/>
    <w:rsid w:val="004A5ED2"/>
    <w:rsid w:val="004A6052"/>
    <w:rsid w:val="004A627A"/>
    <w:rsid w:val="004A63D3"/>
    <w:rsid w:val="004A646A"/>
    <w:rsid w:val="004A6999"/>
    <w:rsid w:val="004A6C02"/>
    <w:rsid w:val="004A6E7D"/>
    <w:rsid w:val="004A7264"/>
    <w:rsid w:val="004A74F2"/>
    <w:rsid w:val="004A764E"/>
    <w:rsid w:val="004A7695"/>
    <w:rsid w:val="004A76DD"/>
    <w:rsid w:val="004A76FF"/>
    <w:rsid w:val="004A770C"/>
    <w:rsid w:val="004A792D"/>
    <w:rsid w:val="004A7C63"/>
    <w:rsid w:val="004A7C9F"/>
    <w:rsid w:val="004A7CA4"/>
    <w:rsid w:val="004B013D"/>
    <w:rsid w:val="004B017C"/>
    <w:rsid w:val="004B0262"/>
    <w:rsid w:val="004B0294"/>
    <w:rsid w:val="004B037A"/>
    <w:rsid w:val="004B067B"/>
    <w:rsid w:val="004B082D"/>
    <w:rsid w:val="004B0BF7"/>
    <w:rsid w:val="004B0DA6"/>
    <w:rsid w:val="004B100A"/>
    <w:rsid w:val="004B10C7"/>
    <w:rsid w:val="004B185A"/>
    <w:rsid w:val="004B1F0B"/>
    <w:rsid w:val="004B1F99"/>
    <w:rsid w:val="004B22AD"/>
    <w:rsid w:val="004B2326"/>
    <w:rsid w:val="004B2418"/>
    <w:rsid w:val="004B253C"/>
    <w:rsid w:val="004B26B2"/>
    <w:rsid w:val="004B28FD"/>
    <w:rsid w:val="004B29BB"/>
    <w:rsid w:val="004B2D97"/>
    <w:rsid w:val="004B34C3"/>
    <w:rsid w:val="004B357F"/>
    <w:rsid w:val="004B37B3"/>
    <w:rsid w:val="004B37F3"/>
    <w:rsid w:val="004B38B8"/>
    <w:rsid w:val="004B3C1C"/>
    <w:rsid w:val="004B3CC7"/>
    <w:rsid w:val="004B3E9E"/>
    <w:rsid w:val="004B42E0"/>
    <w:rsid w:val="004B4307"/>
    <w:rsid w:val="004B44E3"/>
    <w:rsid w:val="004B49C1"/>
    <w:rsid w:val="004B4D37"/>
    <w:rsid w:val="004B4D4D"/>
    <w:rsid w:val="004B53DE"/>
    <w:rsid w:val="004B5415"/>
    <w:rsid w:val="004B5658"/>
    <w:rsid w:val="004B56BA"/>
    <w:rsid w:val="004B5715"/>
    <w:rsid w:val="004B57A5"/>
    <w:rsid w:val="004B5895"/>
    <w:rsid w:val="004B5C69"/>
    <w:rsid w:val="004B5C9A"/>
    <w:rsid w:val="004B5DE8"/>
    <w:rsid w:val="004B5DEA"/>
    <w:rsid w:val="004B5EE2"/>
    <w:rsid w:val="004B6004"/>
    <w:rsid w:val="004B62CA"/>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109"/>
    <w:rsid w:val="004C04F6"/>
    <w:rsid w:val="004C0D03"/>
    <w:rsid w:val="004C0E17"/>
    <w:rsid w:val="004C119F"/>
    <w:rsid w:val="004C129A"/>
    <w:rsid w:val="004C1495"/>
    <w:rsid w:val="004C14FC"/>
    <w:rsid w:val="004C176F"/>
    <w:rsid w:val="004C1B07"/>
    <w:rsid w:val="004C1E30"/>
    <w:rsid w:val="004C1F24"/>
    <w:rsid w:val="004C1F95"/>
    <w:rsid w:val="004C1F9D"/>
    <w:rsid w:val="004C2466"/>
    <w:rsid w:val="004C26FB"/>
    <w:rsid w:val="004C299D"/>
    <w:rsid w:val="004C3112"/>
    <w:rsid w:val="004C35E3"/>
    <w:rsid w:val="004C386B"/>
    <w:rsid w:val="004C3883"/>
    <w:rsid w:val="004C3D75"/>
    <w:rsid w:val="004C3D98"/>
    <w:rsid w:val="004C3DDE"/>
    <w:rsid w:val="004C3FEB"/>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B34"/>
    <w:rsid w:val="004C6D03"/>
    <w:rsid w:val="004C6DAC"/>
    <w:rsid w:val="004C6E02"/>
    <w:rsid w:val="004C6E43"/>
    <w:rsid w:val="004C7097"/>
    <w:rsid w:val="004C730B"/>
    <w:rsid w:val="004C7321"/>
    <w:rsid w:val="004C7433"/>
    <w:rsid w:val="004C748D"/>
    <w:rsid w:val="004C7740"/>
    <w:rsid w:val="004C7870"/>
    <w:rsid w:val="004C7901"/>
    <w:rsid w:val="004C79AF"/>
    <w:rsid w:val="004C7A4F"/>
    <w:rsid w:val="004C7AC7"/>
    <w:rsid w:val="004C7C04"/>
    <w:rsid w:val="004C7E20"/>
    <w:rsid w:val="004C7F1E"/>
    <w:rsid w:val="004C7FD6"/>
    <w:rsid w:val="004D077B"/>
    <w:rsid w:val="004D08F7"/>
    <w:rsid w:val="004D0E3F"/>
    <w:rsid w:val="004D1841"/>
    <w:rsid w:val="004D1C29"/>
    <w:rsid w:val="004D1E17"/>
    <w:rsid w:val="004D2063"/>
    <w:rsid w:val="004D211C"/>
    <w:rsid w:val="004D228D"/>
    <w:rsid w:val="004D23CE"/>
    <w:rsid w:val="004D249C"/>
    <w:rsid w:val="004D24DE"/>
    <w:rsid w:val="004D2667"/>
    <w:rsid w:val="004D279C"/>
    <w:rsid w:val="004D2F52"/>
    <w:rsid w:val="004D2F9B"/>
    <w:rsid w:val="004D30DA"/>
    <w:rsid w:val="004D32C2"/>
    <w:rsid w:val="004D33F6"/>
    <w:rsid w:val="004D3648"/>
    <w:rsid w:val="004D3BC0"/>
    <w:rsid w:val="004D3C17"/>
    <w:rsid w:val="004D3E8E"/>
    <w:rsid w:val="004D3F2D"/>
    <w:rsid w:val="004D417E"/>
    <w:rsid w:val="004D430F"/>
    <w:rsid w:val="004D4488"/>
    <w:rsid w:val="004D46F3"/>
    <w:rsid w:val="004D47F9"/>
    <w:rsid w:val="004D4BD9"/>
    <w:rsid w:val="004D4CF0"/>
    <w:rsid w:val="004D4EB2"/>
    <w:rsid w:val="004D4F9D"/>
    <w:rsid w:val="004D5131"/>
    <w:rsid w:val="004D527C"/>
    <w:rsid w:val="004D54D2"/>
    <w:rsid w:val="004D5509"/>
    <w:rsid w:val="004D5B95"/>
    <w:rsid w:val="004D5BB7"/>
    <w:rsid w:val="004D5DB2"/>
    <w:rsid w:val="004D5E5E"/>
    <w:rsid w:val="004D6194"/>
    <w:rsid w:val="004D61F0"/>
    <w:rsid w:val="004D6354"/>
    <w:rsid w:val="004D6359"/>
    <w:rsid w:val="004D655C"/>
    <w:rsid w:val="004D6594"/>
    <w:rsid w:val="004D6B24"/>
    <w:rsid w:val="004D6B44"/>
    <w:rsid w:val="004D6EF1"/>
    <w:rsid w:val="004D74CC"/>
    <w:rsid w:val="004D7555"/>
    <w:rsid w:val="004D7A19"/>
    <w:rsid w:val="004D7C36"/>
    <w:rsid w:val="004E0023"/>
    <w:rsid w:val="004E017C"/>
    <w:rsid w:val="004E0414"/>
    <w:rsid w:val="004E06FD"/>
    <w:rsid w:val="004E0888"/>
    <w:rsid w:val="004E0A0A"/>
    <w:rsid w:val="004E0BA1"/>
    <w:rsid w:val="004E1A3E"/>
    <w:rsid w:val="004E1B18"/>
    <w:rsid w:val="004E1D4D"/>
    <w:rsid w:val="004E215B"/>
    <w:rsid w:val="004E2381"/>
    <w:rsid w:val="004E2853"/>
    <w:rsid w:val="004E29B6"/>
    <w:rsid w:val="004E2FCC"/>
    <w:rsid w:val="004E3334"/>
    <w:rsid w:val="004E33DC"/>
    <w:rsid w:val="004E3645"/>
    <w:rsid w:val="004E3A6E"/>
    <w:rsid w:val="004E3E77"/>
    <w:rsid w:val="004E3EB9"/>
    <w:rsid w:val="004E3EBA"/>
    <w:rsid w:val="004E3FAA"/>
    <w:rsid w:val="004E448D"/>
    <w:rsid w:val="004E4996"/>
    <w:rsid w:val="004E4A0B"/>
    <w:rsid w:val="004E4AEE"/>
    <w:rsid w:val="004E5202"/>
    <w:rsid w:val="004E551B"/>
    <w:rsid w:val="004E566A"/>
    <w:rsid w:val="004E57C2"/>
    <w:rsid w:val="004E5831"/>
    <w:rsid w:val="004E5B0C"/>
    <w:rsid w:val="004E5F65"/>
    <w:rsid w:val="004E5FB6"/>
    <w:rsid w:val="004E601B"/>
    <w:rsid w:val="004E6120"/>
    <w:rsid w:val="004E63DD"/>
    <w:rsid w:val="004E63DF"/>
    <w:rsid w:val="004E6459"/>
    <w:rsid w:val="004E651D"/>
    <w:rsid w:val="004E6641"/>
    <w:rsid w:val="004E6A7C"/>
    <w:rsid w:val="004E6B0C"/>
    <w:rsid w:val="004E6C45"/>
    <w:rsid w:val="004E724C"/>
    <w:rsid w:val="004E74DB"/>
    <w:rsid w:val="004E7796"/>
    <w:rsid w:val="004E78F9"/>
    <w:rsid w:val="004E7AFD"/>
    <w:rsid w:val="004E7DA8"/>
    <w:rsid w:val="004F00BF"/>
    <w:rsid w:val="004F034E"/>
    <w:rsid w:val="004F0424"/>
    <w:rsid w:val="004F04B1"/>
    <w:rsid w:val="004F04B2"/>
    <w:rsid w:val="004F07D2"/>
    <w:rsid w:val="004F0BDE"/>
    <w:rsid w:val="004F10C9"/>
    <w:rsid w:val="004F1309"/>
    <w:rsid w:val="004F1797"/>
    <w:rsid w:val="004F1A80"/>
    <w:rsid w:val="004F1C1A"/>
    <w:rsid w:val="004F1C53"/>
    <w:rsid w:val="004F1DF0"/>
    <w:rsid w:val="004F1E45"/>
    <w:rsid w:val="004F1EA5"/>
    <w:rsid w:val="004F1FA7"/>
    <w:rsid w:val="004F2297"/>
    <w:rsid w:val="004F24D1"/>
    <w:rsid w:val="004F267B"/>
    <w:rsid w:val="004F26D5"/>
    <w:rsid w:val="004F2744"/>
    <w:rsid w:val="004F2B13"/>
    <w:rsid w:val="004F2C45"/>
    <w:rsid w:val="004F2CB5"/>
    <w:rsid w:val="004F2D5A"/>
    <w:rsid w:val="004F3056"/>
    <w:rsid w:val="004F306C"/>
    <w:rsid w:val="004F3087"/>
    <w:rsid w:val="004F30F9"/>
    <w:rsid w:val="004F3299"/>
    <w:rsid w:val="004F32A1"/>
    <w:rsid w:val="004F3538"/>
    <w:rsid w:val="004F3561"/>
    <w:rsid w:val="004F35E5"/>
    <w:rsid w:val="004F3CFB"/>
    <w:rsid w:val="004F3EF9"/>
    <w:rsid w:val="004F41A3"/>
    <w:rsid w:val="004F4233"/>
    <w:rsid w:val="004F4A4B"/>
    <w:rsid w:val="004F4C01"/>
    <w:rsid w:val="004F5045"/>
    <w:rsid w:val="004F50B5"/>
    <w:rsid w:val="004F5291"/>
    <w:rsid w:val="004F53CF"/>
    <w:rsid w:val="004F5484"/>
    <w:rsid w:val="004F5CEC"/>
    <w:rsid w:val="004F5EDE"/>
    <w:rsid w:val="004F602E"/>
    <w:rsid w:val="004F68AC"/>
    <w:rsid w:val="004F6A4B"/>
    <w:rsid w:val="004F6BCE"/>
    <w:rsid w:val="004F6C82"/>
    <w:rsid w:val="004F707C"/>
    <w:rsid w:val="004F7086"/>
    <w:rsid w:val="004F74D4"/>
    <w:rsid w:val="004F7810"/>
    <w:rsid w:val="004F7C8D"/>
    <w:rsid w:val="004F7F65"/>
    <w:rsid w:val="004F7FBA"/>
    <w:rsid w:val="00500285"/>
    <w:rsid w:val="0050047B"/>
    <w:rsid w:val="005008C3"/>
    <w:rsid w:val="0050092E"/>
    <w:rsid w:val="00500961"/>
    <w:rsid w:val="00500EB0"/>
    <w:rsid w:val="00500F4A"/>
    <w:rsid w:val="00500F4B"/>
    <w:rsid w:val="00501724"/>
    <w:rsid w:val="0050175F"/>
    <w:rsid w:val="00501A05"/>
    <w:rsid w:val="00502369"/>
    <w:rsid w:val="00502CB0"/>
    <w:rsid w:val="00502D3C"/>
    <w:rsid w:val="0050306B"/>
    <w:rsid w:val="0050323F"/>
    <w:rsid w:val="0050347D"/>
    <w:rsid w:val="00503593"/>
    <w:rsid w:val="00503775"/>
    <w:rsid w:val="00503794"/>
    <w:rsid w:val="00503849"/>
    <w:rsid w:val="005038E1"/>
    <w:rsid w:val="00503A31"/>
    <w:rsid w:val="00503D9A"/>
    <w:rsid w:val="00503E22"/>
    <w:rsid w:val="00503F4B"/>
    <w:rsid w:val="00503F62"/>
    <w:rsid w:val="00504151"/>
    <w:rsid w:val="00504258"/>
    <w:rsid w:val="00504815"/>
    <w:rsid w:val="00504B4E"/>
    <w:rsid w:val="00504E35"/>
    <w:rsid w:val="00505280"/>
    <w:rsid w:val="00505553"/>
    <w:rsid w:val="00505628"/>
    <w:rsid w:val="00505630"/>
    <w:rsid w:val="005056A0"/>
    <w:rsid w:val="005058D1"/>
    <w:rsid w:val="00505A58"/>
    <w:rsid w:val="00505B6B"/>
    <w:rsid w:val="00505F8C"/>
    <w:rsid w:val="0050618E"/>
    <w:rsid w:val="005061C3"/>
    <w:rsid w:val="00506395"/>
    <w:rsid w:val="00506539"/>
    <w:rsid w:val="005066A6"/>
    <w:rsid w:val="005066F8"/>
    <w:rsid w:val="0050672D"/>
    <w:rsid w:val="0050698C"/>
    <w:rsid w:val="00506B61"/>
    <w:rsid w:val="00506C22"/>
    <w:rsid w:val="00506E19"/>
    <w:rsid w:val="00506F05"/>
    <w:rsid w:val="00506F57"/>
    <w:rsid w:val="0050782B"/>
    <w:rsid w:val="0050789B"/>
    <w:rsid w:val="00507956"/>
    <w:rsid w:val="00507A1E"/>
    <w:rsid w:val="00507CC5"/>
    <w:rsid w:val="00507DDA"/>
    <w:rsid w:val="0051000E"/>
    <w:rsid w:val="005101BE"/>
    <w:rsid w:val="005103F4"/>
    <w:rsid w:val="00511411"/>
    <w:rsid w:val="00511788"/>
    <w:rsid w:val="0051181D"/>
    <w:rsid w:val="00511B5E"/>
    <w:rsid w:val="00511CEE"/>
    <w:rsid w:val="005122BC"/>
    <w:rsid w:val="005122D0"/>
    <w:rsid w:val="00512539"/>
    <w:rsid w:val="00512685"/>
    <w:rsid w:val="005127F2"/>
    <w:rsid w:val="005134C1"/>
    <w:rsid w:val="005139F5"/>
    <w:rsid w:val="00513A6C"/>
    <w:rsid w:val="00513B6F"/>
    <w:rsid w:val="00513BC6"/>
    <w:rsid w:val="00513DD3"/>
    <w:rsid w:val="005149E6"/>
    <w:rsid w:val="00514AA9"/>
    <w:rsid w:val="00514C68"/>
    <w:rsid w:val="00514E38"/>
    <w:rsid w:val="0051512F"/>
    <w:rsid w:val="00515179"/>
    <w:rsid w:val="005153DA"/>
    <w:rsid w:val="005156C7"/>
    <w:rsid w:val="005157CC"/>
    <w:rsid w:val="005157F9"/>
    <w:rsid w:val="00515DC1"/>
    <w:rsid w:val="00516077"/>
    <w:rsid w:val="005163A4"/>
    <w:rsid w:val="00516446"/>
    <w:rsid w:val="0051661A"/>
    <w:rsid w:val="00516D42"/>
    <w:rsid w:val="00516D44"/>
    <w:rsid w:val="00516D84"/>
    <w:rsid w:val="00516F48"/>
    <w:rsid w:val="00516F82"/>
    <w:rsid w:val="005171FE"/>
    <w:rsid w:val="00517278"/>
    <w:rsid w:val="00517900"/>
    <w:rsid w:val="005179A6"/>
    <w:rsid w:val="00517A52"/>
    <w:rsid w:val="00517A78"/>
    <w:rsid w:val="00517DC0"/>
    <w:rsid w:val="00520048"/>
    <w:rsid w:val="00520097"/>
    <w:rsid w:val="0052009A"/>
    <w:rsid w:val="005204AD"/>
    <w:rsid w:val="005204E6"/>
    <w:rsid w:val="00520736"/>
    <w:rsid w:val="005207B3"/>
    <w:rsid w:val="00520C49"/>
    <w:rsid w:val="00520FB3"/>
    <w:rsid w:val="0052117C"/>
    <w:rsid w:val="005216BF"/>
    <w:rsid w:val="0052216D"/>
    <w:rsid w:val="0052221E"/>
    <w:rsid w:val="00522267"/>
    <w:rsid w:val="00522951"/>
    <w:rsid w:val="00522E8A"/>
    <w:rsid w:val="005231B0"/>
    <w:rsid w:val="005237CD"/>
    <w:rsid w:val="0052387E"/>
    <w:rsid w:val="00523C06"/>
    <w:rsid w:val="00523CB3"/>
    <w:rsid w:val="00523D91"/>
    <w:rsid w:val="00523E60"/>
    <w:rsid w:val="005240BC"/>
    <w:rsid w:val="005241DC"/>
    <w:rsid w:val="005243C3"/>
    <w:rsid w:val="005244B3"/>
    <w:rsid w:val="00524809"/>
    <w:rsid w:val="0052485C"/>
    <w:rsid w:val="00524915"/>
    <w:rsid w:val="00524CC4"/>
    <w:rsid w:val="00524D60"/>
    <w:rsid w:val="00524F06"/>
    <w:rsid w:val="00525279"/>
    <w:rsid w:val="005252A8"/>
    <w:rsid w:val="005253B3"/>
    <w:rsid w:val="00525842"/>
    <w:rsid w:val="00525D0C"/>
    <w:rsid w:val="00525FC2"/>
    <w:rsid w:val="00526397"/>
    <w:rsid w:val="00526C12"/>
    <w:rsid w:val="00526D54"/>
    <w:rsid w:val="00526FCF"/>
    <w:rsid w:val="00527079"/>
    <w:rsid w:val="00527118"/>
    <w:rsid w:val="00527194"/>
    <w:rsid w:val="005272A2"/>
    <w:rsid w:val="005272BA"/>
    <w:rsid w:val="00527A4F"/>
    <w:rsid w:val="00527B3D"/>
    <w:rsid w:val="00527C11"/>
    <w:rsid w:val="00527CF0"/>
    <w:rsid w:val="00527F83"/>
    <w:rsid w:val="00530224"/>
    <w:rsid w:val="005306D8"/>
    <w:rsid w:val="0053088F"/>
    <w:rsid w:val="00530A46"/>
    <w:rsid w:val="00530B9B"/>
    <w:rsid w:val="00530C66"/>
    <w:rsid w:val="00530EBC"/>
    <w:rsid w:val="00530F38"/>
    <w:rsid w:val="005311E8"/>
    <w:rsid w:val="0053127B"/>
    <w:rsid w:val="005312C7"/>
    <w:rsid w:val="00531309"/>
    <w:rsid w:val="005313D1"/>
    <w:rsid w:val="005316D9"/>
    <w:rsid w:val="005318B3"/>
    <w:rsid w:val="005318FF"/>
    <w:rsid w:val="00531B64"/>
    <w:rsid w:val="00531BD9"/>
    <w:rsid w:val="00531E6A"/>
    <w:rsid w:val="005320A4"/>
    <w:rsid w:val="005320E2"/>
    <w:rsid w:val="005321FB"/>
    <w:rsid w:val="005322EC"/>
    <w:rsid w:val="0053230A"/>
    <w:rsid w:val="00532316"/>
    <w:rsid w:val="0053270E"/>
    <w:rsid w:val="005328CF"/>
    <w:rsid w:val="00532C79"/>
    <w:rsid w:val="0053310F"/>
    <w:rsid w:val="005334CD"/>
    <w:rsid w:val="00533587"/>
    <w:rsid w:val="00533A59"/>
    <w:rsid w:val="00533E9A"/>
    <w:rsid w:val="00534351"/>
    <w:rsid w:val="00534656"/>
    <w:rsid w:val="00534CC3"/>
    <w:rsid w:val="00534D2F"/>
    <w:rsid w:val="00534D96"/>
    <w:rsid w:val="00535083"/>
    <w:rsid w:val="0053509C"/>
    <w:rsid w:val="0053561D"/>
    <w:rsid w:val="005356E5"/>
    <w:rsid w:val="00535720"/>
    <w:rsid w:val="00535832"/>
    <w:rsid w:val="00535971"/>
    <w:rsid w:val="005359D5"/>
    <w:rsid w:val="00535BD8"/>
    <w:rsid w:val="00535DB1"/>
    <w:rsid w:val="0053612A"/>
    <w:rsid w:val="005364F1"/>
    <w:rsid w:val="00536A50"/>
    <w:rsid w:val="00536DA4"/>
    <w:rsid w:val="00536DEF"/>
    <w:rsid w:val="00536E99"/>
    <w:rsid w:val="00536ED5"/>
    <w:rsid w:val="0053717B"/>
    <w:rsid w:val="0053726F"/>
    <w:rsid w:val="0053747F"/>
    <w:rsid w:val="00537582"/>
    <w:rsid w:val="005375C9"/>
    <w:rsid w:val="00537971"/>
    <w:rsid w:val="00537A09"/>
    <w:rsid w:val="00537AF3"/>
    <w:rsid w:val="00537C33"/>
    <w:rsid w:val="00537CD2"/>
    <w:rsid w:val="00537FC7"/>
    <w:rsid w:val="005403DE"/>
    <w:rsid w:val="00540415"/>
    <w:rsid w:val="005404D9"/>
    <w:rsid w:val="005408C1"/>
    <w:rsid w:val="005409E6"/>
    <w:rsid w:val="005409FF"/>
    <w:rsid w:val="00540C22"/>
    <w:rsid w:val="00540CCF"/>
    <w:rsid w:val="00540F70"/>
    <w:rsid w:val="00540FC0"/>
    <w:rsid w:val="005413DD"/>
    <w:rsid w:val="00541603"/>
    <w:rsid w:val="005418EA"/>
    <w:rsid w:val="00541B6B"/>
    <w:rsid w:val="00541B79"/>
    <w:rsid w:val="00541D17"/>
    <w:rsid w:val="00541F0A"/>
    <w:rsid w:val="00542044"/>
    <w:rsid w:val="00542161"/>
    <w:rsid w:val="00542434"/>
    <w:rsid w:val="0054292B"/>
    <w:rsid w:val="00542949"/>
    <w:rsid w:val="00542A6F"/>
    <w:rsid w:val="00542FEA"/>
    <w:rsid w:val="00543370"/>
    <w:rsid w:val="00543578"/>
    <w:rsid w:val="00543970"/>
    <w:rsid w:val="00543EF0"/>
    <w:rsid w:val="00543EFA"/>
    <w:rsid w:val="005442DD"/>
    <w:rsid w:val="00544658"/>
    <w:rsid w:val="00544DAC"/>
    <w:rsid w:val="00544F49"/>
    <w:rsid w:val="0054506E"/>
    <w:rsid w:val="005450D6"/>
    <w:rsid w:val="005450FD"/>
    <w:rsid w:val="0054521F"/>
    <w:rsid w:val="005452EF"/>
    <w:rsid w:val="005453FE"/>
    <w:rsid w:val="00545653"/>
    <w:rsid w:val="005458C5"/>
    <w:rsid w:val="005459B5"/>
    <w:rsid w:val="00545E4C"/>
    <w:rsid w:val="00546163"/>
    <w:rsid w:val="00546256"/>
    <w:rsid w:val="00546346"/>
    <w:rsid w:val="005465FB"/>
    <w:rsid w:val="00546968"/>
    <w:rsid w:val="00546DD2"/>
    <w:rsid w:val="00546E2C"/>
    <w:rsid w:val="00546E6B"/>
    <w:rsid w:val="005470CE"/>
    <w:rsid w:val="005471B1"/>
    <w:rsid w:val="0054747A"/>
    <w:rsid w:val="005475A4"/>
    <w:rsid w:val="0054777C"/>
    <w:rsid w:val="00547902"/>
    <w:rsid w:val="00547B7E"/>
    <w:rsid w:val="00547BD0"/>
    <w:rsid w:val="00547CE8"/>
    <w:rsid w:val="00547E14"/>
    <w:rsid w:val="00547E27"/>
    <w:rsid w:val="00547EA1"/>
    <w:rsid w:val="0055032A"/>
    <w:rsid w:val="005503F4"/>
    <w:rsid w:val="005504FA"/>
    <w:rsid w:val="00550B95"/>
    <w:rsid w:val="0055108A"/>
    <w:rsid w:val="00551310"/>
    <w:rsid w:val="005513CA"/>
    <w:rsid w:val="00551477"/>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57"/>
    <w:rsid w:val="00552D9F"/>
    <w:rsid w:val="00552E7E"/>
    <w:rsid w:val="00552FBD"/>
    <w:rsid w:val="00553037"/>
    <w:rsid w:val="0055337C"/>
    <w:rsid w:val="005533FB"/>
    <w:rsid w:val="00553765"/>
    <w:rsid w:val="00553A29"/>
    <w:rsid w:val="00553BFB"/>
    <w:rsid w:val="00553D48"/>
    <w:rsid w:val="0055426A"/>
    <w:rsid w:val="0055427B"/>
    <w:rsid w:val="00554298"/>
    <w:rsid w:val="00554397"/>
    <w:rsid w:val="00554593"/>
    <w:rsid w:val="0055465D"/>
    <w:rsid w:val="00554945"/>
    <w:rsid w:val="0055497B"/>
    <w:rsid w:val="005549FC"/>
    <w:rsid w:val="00554A86"/>
    <w:rsid w:val="00554E90"/>
    <w:rsid w:val="00554F0E"/>
    <w:rsid w:val="00555088"/>
    <w:rsid w:val="00555219"/>
    <w:rsid w:val="00555237"/>
    <w:rsid w:val="0055557D"/>
    <w:rsid w:val="00555678"/>
    <w:rsid w:val="0055582F"/>
    <w:rsid w:val="005558E0"/>
    <w:rsid w:val="00555B33"/>
    <w:rsid w:val="00555D8F"/>
    <w:rsid w:val="00555D94"/>
    <w:rsid w:val="00555FBD"/>
    <w:rsid w:val="005564B5"/>
    <w:rsid w:val="00556506"/>
    <w:rsid w:val="00556577"/>
    <w:rsid w:val="005565C7"/>
    <w:rsid w:val="00556692"/>
    <w:rsid w:val="005567DF"/>
    <w:rsid w:val="005568EB"/>
    <w:rsid w:val="00556C46"/>
    <w:rsid w:val="00556D9A"/>
    <w:rsid w:val="00557343"/>
    <w:rsid w:val="0055768E"/>
    <w:rsid w:val="00557A4D"/>
    <w:rsid w:val="00557A58"/>
    <w:rsid w:val="00557C40"/>
    <w:rsid w:val="005601E9"/>
    <w:rsid w:val="005602C9"/>
    <w:rsid w:val="005603C3"/>
    <w:rsid w:val="005606C2"/>
    <w:rsid w:val="0056070E"/>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C53"/>
    <w:rsid w:val="00563EE7"/>
    <w:rsid w:val="00563F3B"/>
    <w:rsid w:val="00564170"/>
    <w:rsid w:val="00564302"/>
    <w:rsid w:val="005643B9"/>
    <w:rsid w:val="00564459"/>
    <w:rsid w:val="00564E3D"/>
    <w:rsid w:val="00564F19"/>
    <w:rsid w:val="005653EF"/>
    <w:rsid w:val="00565703"/>
    <w:rsid w:val="0056594A"/>
    <w:rsid w:val="00565E39"/>
    <w:rsid w:val="00566319"/>
    <w:rsid w:val="005668D0"/>
    <w:rsid w:val="005668D4"/>
    <w:rsid w:val="00566BE3"/>
    <w:rsid w:val="00566CF4"/>
    <w:rsid w:val="00566E85"/>
    <w:rsid w:val="00566F84"/>
    <w:rsid w:val="0056703E"/>
    <w:rsid w:val="005670FB"/>
    <w:rsid w:val="005672D2"/>
    <w:rsid w:val="005673DC"/>
    <w:rsid w:val="0056749A"/>
    <w:rsid w:val="005678DB"/>
    <w:rsid w:val="00567E29"/>
    <w:rsid w:val="005701F8"/>
    <w:rsid w:val="00570258"/>
    <w:rsid w:val="005707A4"/>
    <w:rsid w:val="00570874"/>
    <w:rsid w:val="00570995"/>
    <w:rsid w:val="00570AED"/>
    <w:rsid w:val="00570E80"/>
    <w:rsid w:val="00571445"/>
    <w:rsid w:val="005716BA"/>
    <w:rsid w:val="00571838"/>
    <w:rsid w:val="005718A5"/>
    <w:rsid w:val="00571AD2"/>
    <w:rsid w:val="00571D5C"/>
    <w:rsid w:val="00571DF6"/>
    <w:rsid w:val="00571E53"/>
    <w:rsid w:val="005721CB"/>
    <w:rsid w:val="005722ED"/>
    <w:rsid w:val="005724AD"/>
    <w:rsid w:val="005724F3"/>
    <w:rsid w:val="00572779"/>
    <w:rsid w:val="005727A9"/>
    <w:rsid w:val="00572984"/>
    <w:rsid w:val="00572B2A"/>
    <w:rsid w:val="00572B31"/>
    <w:rsid w:val="00572BCE"/>
    <w:rsid w:val="00572C9F"/>
    <w:rsid w:val="00572F2F"/>
    <w:rsid w:val="00572FEC"/>
    <w:rsid w:val="00573595"/>
    <w:rsid w:val="005735E2"/>
    <w:rsid w:val="005736B8"/>
    <w:rsid w:val="005739F6"/>
    <w:rsid w:val="00573AEA"/>
    <w:rsid w:val="00573DA3"/>
    <w:rsid w:val="00574306"/>
    <w:rsid w:val="005748C5"/>
    <w:rsid w:val="005748D0"/>
    <w:rsid w:val="00574B0F"/>
    <w:rsid w:val="00574D17"/>
    <w:rsid w:val="005755D5"/>
    <w:rsid w:val="00575CF0"/>
    <w:rsid w:val="00576015"/>
    <w:rsid w:val="0057605F"/>
    <w:rsid w:val="00576258"/>
    <w:rsid w:val="00576278"/>
    <w:rsid w:val="0057656A"/>
    <w:rsid w:val="005769AF"/>
    <w:rsid w:val="00576AB1"/>
    <w:rsid w:val="00576E4B"/>
    <w:rsid w:val="00576F09"/>
    <w:rsid w:val="00576FE2"/>
    <w:rsid w:val="00577A1F"/>
    <w:rsid w:val="00577F17"/>
    <w:rsid w:val="005805A6"/>
    <w:rsid w:val="00580674"/>
    <w:rsid w:val="0058067A"/>
    <w:rsid w:val="00580A5B"/>
    <w:rsid w:val="00580B9C"/>
    <w:rsid w:val="005811D5"/>
    <w:rsid w:val="00581440"/>
    <w:rsid w:val="005816EB"/>
    <w:rsid w:val="00581806"/>
    <w:rsid w:val="00581920"/>
    <w:rsid w:val="005819CD"/>
    <w:rsid w:val="005819D6"/>
    <w:rsid w:val="00581C17"/>
    <w:rsid w:val="00581C8A"/>
    <w:rsid w:val="00581D34"/>
    <w:rsid w:val="00581D8E"/>
    <w:rsid w:val="00581FA5"/>
    <w:rsid w:val="005821BC"/>
    <w:rsid w:val="00582394"/>
    <w:rsid w:val="00582B8E"/>
    <w:rsid w:val="005831D1"/>
    <w:rsid w:val="005831F3"/>
    <w:rsid w:val="00583201"/>
    <w:rsid w:val="00583437"/>
    <w:rsid w:val="00583C7B"/>
    <w:rsid w:val="00583CFF"/>
    <w:rsid w:val="00584003"/>
    <w:rsid w:val="0058412F"/>
    <w:rsid w:val="0058472C"/>
    <w:rsid w:val="005847EE"/>
    <w:rsid w:val="00584905"/>
    <w:rsid w:val="005849CD"/>
    <w:rsid w:val="00584B23"/>
    <w:rsid w:val="00584B85"/>
    <w:rsid w:val="00584DA5"/>
    <w:rsid w:val="0058510D"/>
    <w:rsid w:val="00585798"/>
    <w:rsid w:val="005857AE"/>
    <w:rsid w:val="00585942"/>
    <w:rsid w:val="00585957"/>
    <w:rsid w:val="00585BD0"/>
    <w:rsid w:val="00585C22"/>
    <w:rsid w:val="00585C29"/>
    <w:rsid w:val="0058620C"/>
    <w:rsid w:val="005864ED"/>
    <w:rsid w:val="00586B37"/>
    <w:rsid w:val="0058749E"/>
    <w:rsid w:val="0058764B"/>
    <w:rsid w:val="0058774E"/>
    <w:rsid w:val="005877DA"/>
    <w:rsid w:val="0058789F"/>
    <w:rsid w:val="00587AE4"/>
    <w:rsid w:val="00587B46"/>
    <w:rsid w:val="00587F44"/>
    <w:rsid w:val="005900AA"/>
    <w:rsid w:val="00590136"/>
    <w:rsid w:val="0059013F"/>
    <w:rsid w:val="005904F1"/>
    <w:rsid w:val="00590634"/>
    <w:rsid w:val="00590A11"/>
    <w:rsid w:val="00591153"/>
    <w:rsid w:val="0059119E"/>
    <w:rsid w:val="005911B1"/>
    <w:rsid w:val="0059158A"/>
    <w:rsid w:val="00591790"/>
    <w:rsid w:val="005918FC"/>
    <w:rsid w:val="00592673"/>
    <w:rsid w:val="005929C5"/>
    <w:rsid w:val="00592ABA"/>
    <w:rsid w:val="00592B4F"/>
    <w:rsid w:val="00592B56"/>
    <w:rsid w:val="00592B60"/>
    <w:rsid w:val="00592C48"/>
    <w:rsid w:val="00592D72"/>
    <w:rsid w:val="00592DCE"/>
    <w:rsid w:val="005932EB"/>
    <w:rsid w:val="005934E0"/>
    <w:rsid w:val="00593595"/>
    <w:rsid w:val="005937DA"/>
    <w:rsid w:val="00593BF0"/>
    <w:rsid w:val="00593D5F"/>
    <w:rsid w:val="00593DEC"/>
    <w:rsid w:val="00593E6C"/>
    <w:rsid w:val="00593EC4"/>
    <w:rsid w:val="00594516"/>
    <w:rsid w:val="005946A3"/>
    <w:rsid w:val="00594726"/>
    <w:rsid w:val="00594817"/>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78E"/>
    <w:rsid w:val="00596B72"/>
    <w:rsid w:val="00596D90"/>
    <w:rsid w:val="00596DEF"/>
    <w:rsid w:val="00596EF7"/>
    <w:rsid w:val="00596F6B"/>
    <w:rsid w:val="00596FB3"/>
    <w:rsid w:val="00597142"/>
    <w:rsid w:val="0059722F"/>
    <w:rsid w:val="005973F7"/>
    <w:rsid w:val="0059764F"/>
    <w:rsid w:val="0059794C"/>
    <w:rsid w:val="00597DFD"/>
    <w:rsid w:val="005A00DC"/>
    <w:rsid w:val="005A0448"/>
    <w:rsid w:val="005A044F"/>
    <w:rsid w:val="005A05C1"/>
    <w:rsid w:val="005A0A90"/>
    <w:rsid w:val="005A0C73"/>
    <w:rsid w:val="005A0C92"/>
    <w:rsid w:val="005A0F70"/>
    <w:rsid w:val="005A12A2"/>
    <w:rsid w:val="005A18E2"/>
    <w:rsid w:val="005A1A00"/>
    <w:rsid w:val="005A1AB5"/>
    <w:rsid w:val="005A1B04"/>
    <w:rsid w:val="005A1B8C"/>
    <w:rsid w:val="005A1CFF"/>
    <w:rsid w:val="005A1EB2"/>
    <w:rsid w:val="005A1ECE"/>
    <w:rsid w:val="005A2099"/>
    <w:rsid w:val="005A21D7"/>
    <w:rsid w:val="005A2268"/>
    <w:rsid w:val="005A23B2"/>
    <w:rsid w:val="005A2728"/>
    <w:rsid w:val="005A279D"/>
    <w:rsid w:val="005A2830"/>
    <w:rsid w:val="005A28A7"/>
    <w:rsid w:val="005A2ADE"/>
    <w:rsid w:val="005A2BD9"/>
    <w:rsid w:val="005A2C95"/>
    <w:rsid w:val="005A33C2"/>
    <w:rsid w:val="005A3A4B"/>
    <w:rsid w:val="005A3AE9"/>
    <w:rsid w:val="005A3B7A"/>
    <w:rsid w:val="005A3B90"/>
    <w:rsid w:val="005A3D7A"/>
    <w:rsid w:val="005A3E9E"/>
    <w:rsid w:val="005A4755"/>
    <w:rsid w:val="005A47FF"/>
    <w:rsid w:val="005A4992"/>
    <w:rsid w:val="005A4B91"/>
    <w:rsid w:val="005A542D"/>
    <w:rsid w:val="005A5431"/>
    <w:rsid w:val="005A5671"/>
    <w:rsid w:val="005A568A"/>
    <w:rsid w:val="005A58E7"/>
    <w:rsid w:val="005A5A76"/>
    <w:rsid w:val="005A5A97"/>
    <w:rsid w:val="005A5B5E"/>
    <w:rsid w:val="005A5D06"/>
    <w:rsid w:val="005A6008"/>
    <w:rsid w:val="005A6148"/>
    <w:rsid w:val="005A64C3"/>
    <w:rsid w:val="005A6566"/>
    <w:rsid w:val="005A666D"/>
    <w:rsid w:val="005A69AB"/>
    <w:rsid w:val="005A6B75"/>
    <w:rsid w:val="005A6C2A"/>
    <w:rsid w:val="005A6D85"/>
    <w:rsid w:val="005A70CA"/>
    <w:rsid w:val="005A718F"/>
    <w:rsid w:val="005A7250"/>
    <w:rsid w:val="005A73AF"/>
    <w:rsid w:val="005A74B2"/>
    <w:rsid w:val="005A7E2D"/>
    <w:rsid w:val="005A7E6B"/>
    <w:rsid w:val="005B0012"/>
    <w:rsid w:val="005B0180"/>
    <w:rsid w:val="005B02E2"/>
    <w:rsid w:val="005B038C"/>
    <w:rsid w:val="005B0451"/>
    <w:rsid w:val="005B0D00"/>
    <w:rsid w:val="005B0EAE"/>
    <w:rsid w:val="005B1108"/>
    <w:rsid w:val="005B1184"/>
    <w:rsid w:val="005B131A"/>
    <w:rsid w:val="005B1396"/>
    <w:rsid w:val="005B1751"/>
    <w:rsid w:val="005B17FA"/>
    <w:rsid w:val="005B2100"/>
    <w:rsid w:val="005B2115"/>
    <w:rsid w:val="005B24D1"/>
    <w:rsid w:val="005B2553"/>
    <w:rsid w:val="005B258C"/>
    <w:rsid w:val="005B2812"/>
    <w:rsid w:val="005B2879"/>
    <w:rsid w:val="005B29D8"/>
    <w:rsid w:val="005B2B7B"/>
    <w:rsid w:val="005B2D1B"/>
    <w:rsid w:val="005B2DD8"/>
    <w:rsid w:val="005B2E1C"/>
    <w:rsid w:val="005B2EC7"/>
    <w:rsid w:val="005B33C2"/>
    <w:rsid w:val="005B3734"/>
    <w:rsid w:val="005B3ADD"/>
    <w:rsid w:val="005B3CD6"/>
    <w:rsid w:val="005B3FAA"/>
    <w:rsid w:val="005B456F"/>
    <w:rsid w:val="005B487F"/>
    <w:rsid w:val="005B4A2F"/>
    <w:rsid w:val="005B4DCC"/>
    <w:rsid w:val="005B5288"/>
    <w:rsid w:val="005B5354"/>
    <w:rsid w:val="005B563D"/>
    <w:rsid w:val="005B5848"/>
    <w:rsid w:val="005B5879"/>
    <w:rsid w:val="005B5A47"/>
    <w:rsid w:val="005B5BAC"/>
    <w:rsid w:val="005B6107"/>
    <w:rsid w:val="005B69BE"/>
    <w:rsid w:val="005B6CB2"/>
    <w:rsid w:val="005B6CB3"/>
    <w:rsid w:val="005B6CF7"/>
    <w:rsid w:val="005B7512"/>
    <w:rsid w:val="005B7BAA"/>
    <w:rsid w:val="005B7C8F"/>
    <w:rsid w:val="005C02B0"/>
    <w:rsid w:val="005C042F"/>
    <w:rsid w:val="005C0439"/>
    <w:rsid w:val="005C06A7"/>
    <w:rsid w:val="005C0714"/>
    <w:rsid w:val="005C0B8F"/>
    <w:rsid w:val="005C0E50"/>
    <w:rsid w:val="005C0EF9"/>
    <w:rsid w:val="005C0FD3"/>
    <w:rsid w:val="005C13C7"/>
    <w:rsid w:val="005C1475"/>
    <w:rsid w:val="005C1AA8"/>
    <w:rsid w:val="005C1D11"/>
    <w:rsid w:val="005C20FF"/>
    <w:rsid w:val="005C2193"/>
    <w:rsid w:val="005C21FB"/>
    <w:rsid w:val="005C2806"/>
    <w:rsid w:val="005C29BD"/>
    <w:rsid w:val="005C2ABD"/>
    <w:rsid w:val="005C2FEE"/>
    <w:rsid w:val="005C305B"/>
    <w:rsid w:val="005C3094"/>
    <w:rsid w:val="005C35F5"/>
    <w:rsid w:val="005C3A25"/>
    <w:rsid w:val="005C3AC3"/>
    <w:rsid w:val="005C3CAF"/>
    <w:rsid w:val="005C40FE"/>
    <w:rsid w:val="005C418B"/>
    <w:rsid w:val="005C42A8"/>
    <w:rsid w:val="005C440F"/>
    <w:rsid w:val="005C463A"/>
    <w:rsid w:val="005C4776"/>
    <w:rsid w:val="005C4877"/>
    <w:rsid w:val="005C4972"/>
    <w:rsid w:val="005C4AAC"/>
    <w:rsid w:val="005C4B96"/>
    <w:rsid w:val="005C4C4E"/>
    <w:rsid w:val="005C4F45"/>
    <w:rsid w:val="005C509C"/>
    <w:rsid w:val="005C50D3"/>
    <w:rsid w:val="005C50E3"/>
    <w:rsid w:val="005C51A8"/>
    <w:rsid w:val="005C51EA"/>
    <w:rsid w:val="005C5355"/>
    <w:rsid w:val="005C5A22"/>
    <w:rsid w:val="005C5C5F"/>
    <w:rsid w:val="005C6883"/>
    <w:rsid w:val="005C6950"/>
    <w:rsid w:val="005C6AD0"/>
    <w:rsid w:val="005C6DE3"/>
    <w:rsid w:val="005C6FB2"/>
    <w:rsid w:val="005C70B0"/>
    <w:rsid w:val="005C711E"/>
    <w:rsid w:val="005C7157"/>
    <w:rsid w:val="005C72BF"/>
    <w:rsid w:val="005C754F"/>
    <w:rsid w:val="005C758B"/>
    <w:rsid w:val="005C7599"/>
    <w:rsid w:val="005C7DEB"/>
    <w:rsid w:val="005C7E14"/>
    <w:rsid w:val="005D0152"/>
    <w:rsid w:val="005D02BD"/>
    <w:rsid w:val="005D0411"/>
    <w:rsid w:val="005D14DE"/>
    <w:rsid w:val="005D1597"/>
    <w:rsid w:val="005D1638"/>
    <w:rsid w:val="005D17A3"/>
    <w:rsid w:val="005D1B21"/>
    <w:rsid w:val="005D1B4E"/>
    <w:rsid w:val="005D1D42"/>
    <w:rsid w:val="005D1E8F"/>
    <w:rsid w:val="005D1EE5"/>
    <w:rsid w:val="005D2283"/>
    <w:rsid w:val="005D25F8"/>
    <w:rsid w:val="005D271D"/>
    <w:rsid w:val="005D279C"/>
    <w:rsid w:val="005D27E9"/>
    <w:rsid w:val="005D2AD6"/>
    <w:rsid w:val="005D2EE2"/>
    <w:rsid w:val="005D318D"/>
    <w:rsid w:val="005D352F"/>
    <w:rsid w:val="005D360B"/>
    <w:rsid w:val="005D3888"/>
    <w:rsid w:val="005D39FF"/>
    <w:rsid w:val="005D3AF3"/>
    <w:rsid w:val="005D3D71"/>
    <w:rsid w:val="005D3E43"/>
    <w:rsid w:val="005D40C9"/>
    <w:rsid w:val="005D4225"/>
    <w:rsid w:val="005D437E"/>
    <w:rsid w:val="005D4D5A"/>
    <w:rsid w:val="005D4E53"/>
    <w:rsid w:val="005D55AC"/>
    <w:rsid w:val="005D573C"/>
    <w:rsid w:val="005D5892"/>
    <w:rsid w:val="005D5C74"/>
    <w:rsid w:val="005D5E94"/>
    <w:rsid w:val="005D5FF5"/>
    <w:rsid w:val="005D6A0A"/>
    <w:rsid w:val="005D6A37"/>
    <w:rsid w:val="005D6B61"/>
    <w:rsid w:val="005D722F"/>
    <w:rsid w:val="005D736A"/>
    <w:rsid w:val="005D7EDA"/>
    <w:rsid w:val="005E0081"/>
    <w:rsid w:val="005E022E"/>
    <w:rsid w:val="005E0712"/>
    <w:rsid w:val="005E09B0"/>
    <w:rsid w:val="005E0B50"/>
    <w:rsid w:val="005E0B66"/>
    <w:rsid w:val="005E0F80"/>
    <w:rsid w:val="005E111A"/>
    <w:rsid w:val="005E16FF"/>
    <w:rsid w:val="005E177C"/>
    <w:rsid w:val="005E1924"/>
    <w:rsid w:val="005E1C0E"/>
    <w:rsid w:val="005E1D1F"/>
    <w:rsid w:val="005E1D34"/>
    <w:rsid w:val="005E1DA9"/>
    <w:rsid w:val="005E1DC3"/>
    <w:rsid w:val="005E22A4"/>
    <w:rsid w:val="005E2517"/>
    <w:rsid w:val="005E255B"/>
    <w:rsid w:val="005E2685"/>
    <w:rsid w:val="005E2701"/>
    <w:rsid w:val="005E28F5"/>
    <w:rsid w:val="005E299F"/>
    <w:rsid w:val="005E2A24"/>
    <w:rsid w:val="005E2D1D"/>
    <w:rsid w:val="005E2E64"/>
    <w:rsid w:val="005E2FA5"/>
    <w:rsid w:val="005E3284"/>
    <w:rsid w:val="005E3576"/>
    <w:rsid w:val="005E35CB"/>
    <w:rsid w:val="005E36D0"/>
    <w:rsid w:val="005E3763"/>
    <w:rsid w:val="005E39A2"/>
    <w:rsid w:val="005E3A0E"/>
    <w:rsid w:val="005E3B7D"/>
    <w:rsid w:val="005E3CAA"/>
    <w:rsid w:val="005E3D8B"/>
    <w:rsid w:val="005E4024"/>
    <w:rsid w:val="005E4185"/>
    <w:rsid w:val="005E4192"/>
    <w:rsid w:val="005E42A2"/>
    <w:rsid w:val="005E4589"/>
    <w:rsid w:val="005E4C23"/>
    <w:rsid w:val="005E4D51"/>
    <w:rsid w:val="005E4E14"/>
    <w:rsid w:val="005E4E3F"/>
    <w:rsid w:val="005E4FD3"/>
    <w:rsid w:val="005E51C7"/>
    <w:rsid w:val="005E534D"/>
    <w:rsid w:val="005E53B4"/>
    <w:rsid w:val="005E55E3"/>
    <w:rsid w:val="005E56A2"/>
    <w:rsid w:val="005E5872"/>
    <w:rsid w:val="005E593B"/>
    <w:rsid w:val="005E5ACE"/>
    <w:rsid w:val="005E5B01"/>
    <w:rsid w:val="005E5C36"/>
    <w:rsid w:val="005E5CB1"/>
    <w:rsid w:val="005E5CBA"/>
    <w:rsid w:val="005E5D88"/>
    <w:rsid w:val="005E5EBB"/>
    <w:rsid w:val="005E5EEB"/>
    <w:rsid w:val="005E61CE"/>
    <w:rsid w:val="005E61F5"/>
    <w:rsid w:val="005E67F6"/>
    <w:rsid w:val="005E6947"/>
    <w:rsid w:val="005E6B4F"/>
    <w:rsid w:val="005E6E83"/>
    <w:rsid w:val="005E6FB9"/>
    <w:rsid w:val="005E7428"/>
    <w:rsid w:val="005E749E"/>
    <w:rsid w:val="005E74F9"/>
    <w:rsid w:val="005E7655"/>
    <w:rsid w:val="005E782D"/>
    <w:rsid w:val="005E7A52"/>
    <w:rsid w:val="005E7B0A"/>
    <w:rsid w:val="005E7B48"/>
    <w:rsid w:val="005E7CEB"/>
    <w:rsid w:val="005E7FDD"/>
    <w:rsid w:val="005F041D"/>
    <w:rsid w:val="005F07DA"/>
    <w:rsid w:val="005F0F5F"/>
    <w:rsid w:val="005F13DA"/>
    <w:rsid w:val="005F140B"/>
    <w:rsid w:val="005F14A5"/>
    <w:rsid w:val="005F157F"/>
    <w:rsid w:val="005F1A0E"/>
    <w:rsid w:val="005F1E27"/>
    <w:rsid w:val="005F2063"/>
    <w:rsid w:val="005F2206"/>
    <w:rsid w:val="005F227F"/>
    <w:rsid w:val="005F24D5"/>
    <w:rsid w:val="005F2572"/>
    <w:rsid w:val="005F275F"/>
    <w:rsid w:val="005F293D"/>
    <w:rsid w:val="005F2942"/>
    <w:rsid w:val="005F2E07"/>
    <w:rsid w:val="005F2E08"/>
    <w:rsid w:val="005F3806"/>
    <w:rsid w:val="005F3AF1"/>
    <w:rsid w:val="005F3BB8"/>
    <w:rsid w:val="005F3D64"/>
    <w:rsid w:val="005F3D68"/>
    <w:rsid w:val="005F3F72"/>
    <w:rsid w:val="005F4071"/>
    <w:rsid w:val="005F41BE"/>
    <w:rsid w:val="005F4273"/>
    <w:rsid w:val="005F436E"/>
    <w:rsid w:val="005F441C"/>
    <w:rsid w:val="005F46D9"/>
    <w:rsid w:val="005F479F"/>
    <w:rsid w:val="005F4864"/>
    <w:rsid w:val="005F4D25"/>
    <w:rsid w:val="005F4F35"/>
    <w:rsid w:val="005F5032"/>
    <w:rsid w:val="005F50F6"/>
    <w:rsid w:val="005F51CB"/>
    <w:rsid w:val="005F5F76"/>
    <w:rsid w:val="005F609B"/>
    <w:rsid w:val="005F61D8"/>
    <w:rsid w:val="005F6793"/>
    <w:rsid w:val="005F687D"/>
    <w:rsid w:val="005F68E3"/>
    <w:rsid w:val="005F6DC6"/>
    <w:rsid w:val="005F78C9"/>
    <w:rsid w:val="005F790E"/>
    <w:rsid w:val="005F7BDA"/>
    <w:rsid w:val="005F7D32"/>
    <w:rsid w:val="005F7FF2"/>
    <w:rsid w:val="006001DB"/>
    <w:rsid w:val="006009E2"/>
    <w:rsid w:val="00600A19"/>
    <w:rsid w:val="00600B2B"/>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4F5"/>
    <w:rsid w:val="00603632"/>
    <w:rsid w:val="006036EF"/>
    <w:rsid w:val="006039A6"/>
    <w:rsid w:val="00603D81"/>
    <w:rsid w:val="00603FC3"/>
    <w:rsid w:val="006041C2"/>
    <w:rsid w:val="00604317"/>
    <w:rsid w:val="00604356"/>
    <w:rsid w:val="006043F2"/>
    <w:rsid w:val="0060440F"/>
    <w:rsid w:val="006044F2"/>
    <w:rsid w:val="00604C30"/>
    <w:rsid w:val="00604D91"/>
    <w:rsid w:val="00604DAD"/>
    <w:rsid w:val="006050B8"/>
    <w:rsid w:val="00605493"/>
    <w:rsid w:val="00605760"/>
    <w:rsid w:val="006059C9"/>
    <w:rsid w:val="00605B8F"/>
    <w:rsid w:val="00605DEE"/>
    <w:rsid w:val="0060625C"/>
    <w:rsid w:val="00606635"/>
    <w:rsid w:val="006066F1"/>
    <w:rsid w:val="006067F8"/>
    <w:rsid w:val="006068FE"/>
    <w:rsid w:val="00606C1A"/>
    <w:rsid w:val="00606D37"/>
    <w:rsid w:val="00606DC5"/>
    <w:rsid w:val="00606E72"/>
    <w:rsid w:val="00606F7C"/>
    <w:rsid w:val="00606FFF"/>
    <w:rsid w:val="00607067"/>
    <w:rsid w:val="0060709D"/>
    <w:rsid w:val="006073F6"/>
    <w:rsid w:val="006074C7"/>
    <w:rsid w:val="006075CA"/>
    <w:rsid w:val="00607AD7"/>
    <w:rsid w:val="00607B57"/>
    <w:rsid w:val="00607C44"/>
    <w:rsid w:val="00607E4C"/>
    <w:rsid w:val="00607FF4"/>
    <w:rsid w:val="0061045A"/>
    <w:rsid w:val="0061088A"/>
    <w:rsid w:val="006109E2"/>
    <w:rsid w:val="00610A9C"/>
    <w:rsid w:val="00610CE1"/>
    <w:rsid w:val="00610E8C"/>
    <w:rsid w:val="00610EFC"/>
    <w:rsid w:val="00611071"/>
    <w:rsid w:val="006111AD"/>
    <w:rsid w:val="0061151D"/>
    <w:rsid w:val="00611970"/>
    <w:rsid w:val="00611C9D"/>
    <w:rsid w:val="00612172"/>
    <w:rsid w:val="0061220D"/>
    <w:rsid w:val="0061226D"/>
    <w:rsid w:val="006125C4"/>
    <w:rsid w:val="0061270A"/>
    <w:rsid w:val="00612B58"/>
    <w:rsid w:val="00612D40"/>
    <w:rsid w:val="00613156"/>
    <w:rsid w:val="006134DA"/>
    <w:rsid w:val="0061359A"/>
    <w:rsid w:val="0061372F"/>
    <w:rsid w:val="006138C4"/>
    <w:rsid w:val="006139A4"/>
    <w:rsid w:val="00613A4D"/>
    <w:rsid w:val="00613A94"/>
    <w:rsid w:val="00614155"/>
    <w:rsid w:val="006141A7"/>
    <w:rsid w:val="00614385"/>
    <w:rsid w:val="00614735"/>
    <w:rsid w:val="00614770"/>
    <w:rsid w:val="00614F5D"/>
    <w:rsid w:val="006152EE"/>
    <w:rsid w:val="006155A5"/>
    <w:rsid w:val="006159BB"/>
    <w:rsid w:val="00615B11"/>
    <w:rsid w:val="00615D9A"/>
    <w:rsid w:val="0061610C"/>
    <w:rsid w:val="00616173"/>
    <w:rsid w:val="006161E7"/>
    <w:rsid w:val="006164DC"/>
    <w:rsid w:val="006166A9"/>
    <w:rsid w:val="006167C7"/>
    <w:rsid w:val="006167D4"/>
    <w:rsid w:val="006168FF"/>
    <w:rsid w:val="00616930"/>
    <w:rsid w:val="00616D58"/>
    <w:rsid w:val="00616D5E"/>
    <w:rsid w:val="00616E91"/>
    <w:rsid w:val="00617159"/>
    <w:rsid w:val="006172F0"/>
    <w:rsid w:val="0061744B"/>
    <w:rsid w:val="00617961"/>
    <w:rsid w:val="00617E17"/>
    <w:rsid w:val="00617F16"/>
    <w:rsid w:val="006200FE"/>
    <w:rsid w:val="006201AF"/>
    <w:rsid w:val="006204EA"/>
    <w:rsid w:val="0062055B"/>
    <w:rsid w:val="0062071D"/>
    <w:rsid w:val="00620F27"/>
    <w:rsid w:val="00620FAC"/>
    <w:rsid w:val="00620FC1"/>
    <w:rsid w:val="006212D0"/>
    <w:rsid w:val="006214C6"/>
    <w:rsid w:val="00621542"/>
    <w:rsid w:val="0062189F"/>
    <w:rsid w:val="00621B6F"/>
    <w:rsid w:val="00621BEE"/>
    <w:rsid w:val="00621C6F"/>
    <w:rsid w:val="006220F1"/>
    <w:rsid w:val="00622244"/>
    <w:rsid w:val="006223A6"/>
    <w:rsid w:val="00622589"/>
    <w:rsid w:val="0062263C"/>
    <w:rsid w:val="00622823"/>
    <w:rsid w:val="00622A55"/>
    <w:rsid w:val="0062302D"/>
    <w:rsid w:val="006230FA"/>
    <w:rsid w:val="00623186"/>
    <w:rsid w:val="006233F1"/>
    <w:rsid w:val="006235AB"/>
    <w:rsid w:val="00623E8F"/>
    <w:rsid w:val="00624129"/>
    <w:rsid w:val="006241B5"/>
    <w:rsid w:val="0062432F"/>
    <w:rsid w:val="00624524"/>
    <w:rsid w:val="006246C4"/>
    <w:rsid w:val="0062476A"/>
    <w:rsid w:val="00624883"/>
    <w:rsid w:val="00624979"/>
    <w:rsid w:val="00624D6E"/>
    <w:rsid w:val="00624E41"/>
    <w:rsid w:val="00624E85"/>
    <w:rsid w:val="00624F62"/>
    <w:rsid w:val="00624FEC"/>
    <w:rsid w:val="006251DD"/>
    <w:rsid w:val="006251ED"/>
    <w:rsid w:val="006253C7"/>
    <w:rsid w:val="0062550C"/>
    <w:rsid w:val="00625543"/>
    <w:rsid w:val="0062563B"/>
    <w:rsid w:val="00625896"/>
    <w:rsid w:val="00625A23"/>
    <w:rsid w:val="00625BC9"/>
    <w:rsid w:val="00625C24"/>
    <w:rsid w:val="00625C41"/>
    <w:rsid w:val="00625F5E"/>
    <w:rsid w:val="00626532"/>
    <w:rsid w:val="006265AB"/>
    <w:rsid w:val="006267D0"/>
    <w:rsid w:val="00626900"/>
    <w:rsid w:val="00626CC9"/>
    <w:rsid w:val="00626F65"/>
    <w:rsid w:val="00626F91"/>
    <w:rsid w:val="00626FB1"/>
    <w:rsid w:val="006272EA"/>
    <w:rsid w:val="00627389"/>
    <w:rsid w:val="006273C3"/>
    <w:rsid w:val="006273EC"/>
    <w:rsid w:val="006274B9"/>
    <w:rsid w:val="0062758D"/>
    <w:rsid w:val="0062799C"/>
    <w:rsid w:val="00630591"/>
    <w:rsid w:val="0063072C"/>
    <w:rsid w:val="006307F8"/>
    <w:rsid w:val="00630AD0"/>
    <w:rsid w:val="00630CD1"/>
    <w:rsid w:val="00630D2B"/>
    <w:rsid w:val="00630DDC"/>
    <w:rsid w:val="00630EE9"/>
    <w:rsid w:val="00631564"/>
    <w:rsid w:val="006315B1"/>
    <w:rsid w:val="006315C8"/>
    <w:rsid w:val="00631657"/>
    <w:rsid w:val="006316A4"/>
    <w:rsid w:val="006316D6"/>
    <w:rsid w:val="00631B76"/>
    <w:rsid w:val="00631C7F"/>
    <w:rsid w:val="00631D3C"/>
    <w:rsid w:val="00632108"/>
    <w:rsid w:val="00632225"/>
    <w:rsid w:val="00632237"/>
    <w:rsid w:val="0063270C"/>
    <w:rsid w:val="006328D5"/>
    <w:rsid w:val="00632940"/>
    <w:rsid w:val="0063297B"/>
    <w:rsid w:val="00632E2E"/>
    <w:rsid w:val="00632E37"/>
    <w:rsid w:val="00632E83"/>
    <w:rsid w:val="00632E99"/>
    <w:rsid w:val="00632EA6"/>
    <w:rsid w:val="0063329E"/>
    <w:rsid w:val="00633364"/>
    <w:rsid w:val="00633D18"/>
    <w:rsid w:val="00633E34"/>
    <w:rsid w:val="00633E7D"/>
    <w:rsid w:val="00633F6F"/>
    <w:rsid w:val="006340ED"/>
    <w:rsid w:val="00634207"/>
    <w:rsid w:val="006346FB"/>
    <w:rsid w:val="00634866"/>
    <w:rsid w:val="0063497C"/>
    <w:rsid w:val="006349B5"/>
    <w:rsid w:val="006349FD"/>
    <w:rsid w:val="00634B26"/>
    <w:rsid w:val="00634D3D"/>
    <w:rsid w:val="00634E48"/>
    <w:rsid w:val="00634F15"/>
    <w:rsid w:val="0063502E"/>
    <w:rsid w:val="0063514E"/>
    <w:rsid w:val="006352EE"/>
    <w:rsid w:val="0063554A"/>
    <w:rsid w:val="00635979"/>
    <w:rsid w:val="00635B79"/>
    <w:rsid w:val="00635B86"/>
    <w:rsid w:val="00635EAC"/>
    <w:rsid w:val="00636464"/>
    <w:rsid w:val="0063666B"/>
    <w:rsid w:val="00636A27"/>
    <w:rsid w:val="006372B6"/>
    <w:rsid w:val="00637669"/>
    <w:rsid w:val="006377C8"/>
    <w:rsid w:val="006378BE"/>
    <w:rsid w:val="00637EBC"/>
    <w:rsid w:val="00637F69"/>
    <w:rsid w:val="00640054"/>
    <w:rsid w:val="006400CC"/>
    <w:rsid w:val="00640AF2"/>
    <w:rsid w:val="00640BCB"/>
    <w:rsid w:val="00640BCC"/>
    <w:rsid w:val="00640CDA"/>
    <w:rsid w:val="0064111F"/>
    <w:rsid w:val="00641169"/>
    <w:rsid w:val="00641736"/>
    <w:rsid w:val="00641865"/>
    <w:rsid w:val="0064195D"/>
    <w:rsid w:val="00641A1E"/>
    <w:rsid w:val="00641C38"/>
    <w:rsid w:val="0064233B"/>
    <w:rsid w:val="0064276D"/>
    <w:rsid w:val="006428AF"/>
    <w:rsid w:val="0064297A"/>
    <w:rsid w:val="00642996"/>
    <w:rsid w:val="006429C9"/>
    <w:rsid w:val="006429CC"/>
    <w:rsid w:val="006432BB"/>
    <w:rsid w:val="006439BD"/>
    <w:rsid w:val="00643A89"/>
    <w:rsid w:val="00643BE9"/>
    <w:rsid w:val="00643CF6"/>
    <w:rsid w:val="00643E02"/>
    <w:rsid w:val="006440B6"/>
    <w:rsid w:val="006440E1"/>
    <w:rsid w:val="00644308"/>
    <w:rsid w:val="00644425"/>
    <w:rsid w:val="00644602"/>
    <w:rsid w:val="006446FC"/>
    <w:rsid w:val="00644FFB"/>
    <w:rsid w:val="00645305"/>
    <w:rsid w:val="00645609"/>
    <w:rsid w:val="0064574D"/>
    <w:rsid w:val="00645E72"/>
    <w:rsid w:val="006463FE"/>
    <w:rsid w:val="00646404"/>
    <w:rsid w:val="0064662C"/>
    <w:rsid w:val="00646939"/>
    <w:rsid w:val="00646AAE"/>
    <w:rsid w:val="00646AC7"/>
    <w:rsid w:val="00646F0A"/>
    <w:rsid w:val="00647171"/>
    <w:rsid w:val="00647664"/>
    <w:rsid w:val="00647B1C"/>
    <w:rsid w:val="00647B56"/>
    <w:rsid w:val="00647B80"/>
    <w:rsid w:val="00647D2F"/>
    <w:rsid w:val="00647D5E"/>
    <w:rsid w:val="00647DC1"/>
    <w:rsid w:val="00647E15"/>
    <w:rsid w:val="00647EF2"/>
    <w:rsid w:val="00647F84"/>
    <w:rsid w:val="00650221"/>
    <w:rsid w:val="006502F0"/>
    <w:rsid w:val="00650E2A"/>
    <w:rsid w:val="006511B8"/>
    <w:rsid w:val="00651232"/>
    <w:rsid w:val="006516D9"/>
    <w:rsid w:val="00651827"/>
    <w:rsid w:val="0065191D"/>
    <w:rsid w:val="00651C3B"/>
    <w:rsid w:val="00651E7C"/>
    <w:rsid w:val="00652201"/>
    <w:rsid w:val="00652284"/>
    <w:rsid w:val="006525E6"/>
    <w:rsid w:val="00652613"/>
    <w:rsid w:val="00652671"/>
    <w:rsid w:val="00652705"/>
    <w:rsid w:val="006529BF"/>
    <w:rsid w:val="00652A5D"/>
    <w:rsid w:val="00652D50"/>
    <w:rsid w:val="00652E3A"/>
    <w:rsid w:val="00652F62"/>
    <w:rsid w:val="006531CD"/>
    <w:rsid w:val="00653262"/>
    <w:rsid w:val="00653343"/>
    <w:rsid w:val="00653545"/>
    <w:rsid w:val="006537CB"/>
    <w:rsid w:val="00653AD8"/>
    <w:rsid w:val="00653B79"/>
    <w:rsid w:val="00654025"/>
    <w:rsid w:val="00654121"/>
    <w:rsid w:val="00654483"/>
    <w:rsid w:val="00654588"/>
    <w:rsid w:val="006547CC"/>
    <w:rsid w:val="00654A5C"/>
    <w:rsid w:val="00654AE4"/>
    <w:rsid w:val="00654C78"/>
    <w:rsid w:val="00654DB5"/>
    <w:rsid w:val="00654E59"/>
    <w:rsid w:val="00654E76"/>
    <w:rsid w:val="00654E7E"/>
    <w:rsid w:val="006551BD"/>
    <w:rsid w:val="00655521"/>
    <w:rsid w:val="00655621"/>
    <w:rsid w:val="00655645"/>
    <w:rsid w:val="0065573C"/>
    <w:rsid w:val="00656031"/>
    <w:rsid w:val="0065608C"/>
    <w:rsid w:val="006560AB"/>
    <w:rsid w:val="006560AF"/>
    <w:rsid w:val="006562A8"/>
    <w:rsid w:val="006562CB"/>
    <w:rsid w:val="00656337"/>
    <w:rsid w:val="0065769A"/>
    <w:rsid w:val="00657983"/>
    <w:rsid w:val="00657BC5"/>
    <w:rsid w:val="00657F68"/>
    <w:rsid w:val="00660112"/>
    <w:rsid w:val="0066020C"/>
    <w:rsid w:val="006605DF"/>
    <w:rsid w:val="00660CC6"/>
    <w:rsid w:val="00660F16"/>
    <w:rsid w:val="00661283"/>
    <w:rsid w:val="00661925"/>
    <w:rsid w:val="00661C17"/>
    <w:rsid w:val="00661E6D"/>
    <w:rsid w:val="00661E8E"/>
    <w:rsid w:val="00661E9E"/>
    <w:rsid w:val="0066222B"/>
    <w:rsid w:val="00662256"/>
    <w:rsid w:val="006622C1"/>
    <w:rsid w:val="00662323"/>
    <w:rsid w:val="00662623"/>
    <w:rsid w:val="006627C5"/>
    <w:rsid w:val="00662A63"/>
    <w:rsid w:val="00663044"/>
    <w:rsid w:val="006633AF"/>
    <w:rsid w:val="00663A44"/>
    <w:rsid w:val="00663C0F"/>
    <w:rsid w:val="00663D80"/>
    <w:rsid w:val="006645DA"/>
    <w:rsid w:val="00664922"/>
    <w:rsid w:val="00664D51"/>
    <w:rsid w:val="00664DFA"/>
    <w:rsid w:val="00664DFF"/>
    <w:rsid w:val="00664E43"/>
    <w:rsid w:val="00665257"/>
    <w:rsid w:val="00665275"/>
    <w:rsid w:val="00665ABF"/>
    <w:rsid w:val="00665B5B"/>
    <w:rsid w:val="00666076"/>
    <w:rsid w:val="0066646F"/>
    <w:rsid w:val="00666488"/>
    <w:rsid w:val="006668E6"/>
    <w:rsid w:val="00666DB2"/>
    <w:rsid w:val="00666DF1"/>
    <w:rsid w:val="006671D3"/>
    <w:rsid w:val="00667289"/>
    <w:rsid w:val="00667342"/>
    <w:rsid w:val="00667379"/>
    <w:rsid w:val="00667433"/>
    <w:rsid w:val="00667655"/>
    <w:rsid w:val="00667A64"/>
    <w:rsid w:val="00667B99"/>
    <w:rsid w:val="00667E0A"/>
    <w:rsid w:val="00667E6E"/>
    <w:rsid w:val="006700F7"/>
    <w:rsid w:val="006701E3"/>
    <w:rsid w:val="006701FC"/>
    <w:rsid w:val="0067062C"/>
    <w:rsid w:val="006706EA"/>
    <w:rsid w:val="0067087D"/>
    <w:rsid w:val="00670F82"/>
    <w:rsid w:val="00671105"/>
    <w:rsid w:val="00671168"/>
    <w:rsid w:val="0067141D"/>
    <w:rsid w:val="00671441"/>
    <w:rsid w:val="006714CF"/>
    <w:rsid w:val="00671737"/>
    <w:rsid w:val="006719D5"/>
    <w:rsid w:val="00671F24"/>
    <w:rsid w:val="00671FA6"/>
    <w:rsid w:val="006720A0"/>
    <w:rsid w:val="0067262E"/>
    <w:rsid w:val="0067263A"/>
    <w:rsid w:val="006726AA"/>
    <w:rsid w:val="00672D61"/>
    <w:rsid w:val="00672D73"/>
    <w:rsid w:val="00673149"/>
    <w:rsid w:val="00673154"/>
    <w:rsid w:val="006733AE"/>
    <w:rsid w:val="0067342E"/>
    <w:rsid w:val="00673554"/>
    <w:rsid w:val="00673CF5"/>
    <w:rsid w:val="006740A5"/>
    <w:rsid w:val="006740EF"/>
    <w:rsid w:val="0067439D"/>
    <w:rsid w:val="006743FB"/>
    <w:rsid w:val="00674686"/>
    <w:rsid w:val="00674B4B"/>
    <w:rsid w:val="00674B8B"/>
    <w:rsid w:val="00674F3B"/>
    <w:rsid w:val="00675064"/>
    <w:rsid w:val="0067525E"/>
    <w:rsid w:val="00675262"/>
    <w:rsid w:val="006753C3"/>
    <w:rsid w:val="006754BC"/>
    <w:rsid w:val="006754F5"/>
    <w:rsid w:val="00675A7A"/>
    <w:rsid w:val="00675B8A"/>
    <w:rsid w:val="00676034"/>
    <w:rsid w:val="0067631C"/>
    <w:rsid w:val="00676BD1"/>
    <w:rsid w:val="00676BDC"/>
    <w:rsid w:val="00676C10"/>
    <w:rsid w:val="00676CD5"/>
    <w:rsid w:val="00676F68"/>
    <w:rsid w:val="006771A0"/>
    <w:rsid w:val="00677747"/>
    <w:rsid w:val="00677A5A"/>
    <w:rsid w:val="00677F21"/>
    <w:rsid w:val="00677F24"/>
    <w:rsid w:val="00680155"/>
    <w:rsid w:val="0068023D"/>
    <w:rsid w:val="006804FF"/>
    <w:rsid w:val="006807C7"/>
    <w:rsid w:val="006807DE"/>
    <w:rsid w:val="00680951"/>
    <w:rsid w:val="00680979"/>
    <w:rsid w:val="00680EF7"/>
    <w:rsid w:val="0068108D"/>
    <w:rsid w:val="006810ED"/>
    <w:rsid w:val="006811D6"/>
    <w:rsid w:val="0068147E"/>
    <w:rsid w:val="00681606"/>
    <w:rsid w:val="006817C5"/>
    <w:rsid w:val="006818CE"/>
    <w:rsid w:val="00681946"/>
    <w:rsid w:val="00681AD0"/>
    <w:rsid w:val="00681E3A"/>
    <w:rsid w:val="00681E96"/>
    <w:rsid w:val="00681FEC"/>
    <w:rsid w:val="00682023"/>
    <w:rsid w:val="00682107"/>
    <w:rsid w:val="006823AF"/>
    <w:rsid w:val="0068247A"/>
    <w:rsid w:val="0068267F"/>
    <w:rsid w:val="0068271A"/>
    <w:rsid w:val="006829A8"/>
    <w:rsid w:val="00682AA5"/>
    <w:rsid w:val="00682F56"/>
    <w:rsid w:val="00683424"/>
    <w:rsid w:val="006836F1"/>
    <w:rsid w:val="0068399C"/>
    <w:rsid w:val="00683A87"/>
    <w:rsid w:val="00683B65"/>
    <w:rsid w:val="00683ECC"/>
    <w:rsid w:val="00683EF0"/>
    <w:rsid w:val="0068415F"/>
    <w:rsid w:val="0068436F"/>
    <w:rsid w:val="00684491"/>
    <w:rsid w:val="00684586"/>
    <w:rsid w:val="006848DD"/>
    <w:rsid w:val="00684911"/>
    <w:rsid w:val="00684A93"/>
    <w:rsid w:val="00684C5A"/>
    <w:rsid w:val="00684CE2"/>
    <w:rsid w:val="00685534"/>
    <w:rsid w:val="0068575D"/>
    <w:rsid w:val="00685BB5"/>
    <w:rsid w:val="00685BD8"/>
    <w:rsid w:val="00685C4C"/>
    <w:rsid w:val="00685D24"/>
    <w:rsid w:val="00685F40"/>
    <w:rsid w:val="0068628E"/>
    <w:rsid w:val="006864BD"/>
    <w:rsid w:val="006868F7"/>
    <w:rsid w:val="00686999"/>
    <w:rsid w:val="00686A96"/>
    <w:rsid w:val="0068705D"/>
    <w:rsid w:val="00687153"/>
    <w:rsid w:val="0068725F"/>
    <w:rsid w:val="006873B0"/>
    <w:rsid w:val="0068787E"/>
    <w:rsid w:val="0068793F"/>
    <w:rsid w:val="00687D32"/>
    <w:rsid w:val="00687F89"/>
    <w:rsid w:val="00687FD6"/>
    <w:rsid w:val="006900F0"/>
    <w:rsid w:val="00690577"/>
    <w:rsid w:val="0069075B"/>
    <w:rsid w:val="006908F2"/>
    <w:rsid w:val="00690B78"/>
    <w:rsid w:val="00690E27"/>
    <w:rsid w:val="0069109D"/>
    <w:rsid w:val="00691894"/>
    <w:rsid w:val="00691A15"/>
    <w:rsid w:val="006920B7"/>
    <w:rsid w:val="006921D2"/>
    <w:rsid w:val="0069227A"/>
    <w:rsid w:val="00692572"/>
    <w:rsid w:val="0069267F"/>
    <w:rsid w:val="006929A8"/>
    <w:rsid w:val="006929F6"/>
    <w:rsid w:val="00692AA7"/>
    <w:rsid w:val="00692ACB"/>
    <w:rsid w:val="00692ADE"/>
    <w:rsid w:val="00692B86"/>
    <w:rsid w:val="00692CF9"/>
    <w:rsid w:val="00692D6C"/>
    <w:rsid w:val="00692E2F"/>
    <w:rsid w:val="00693102"/>
    <w:rsid w:val="00693231"/>
    <w:rsid w:val="006933C2"/>
    <w:rsid w:val="006937A3"/>
    <w:rsid w:val="00693864"/>
    <w:rsid w:val="00693B8F"/>
    <w:rsid w:val="00693BA8"/>
    <w:rsid w:val="00693D63"/>
    <w:rsid w:val="00693E54"/>
    <w:rsid w:val="006941D7"/>
    <w:rsid w:val="0069426C"/>
    <w:rsid w:val="0069439D"/>
    <w:rsid w:val="00694E84"/>
    <w:rsid w:val="00694F8B"/>
    <w:rsid w:val="00695067"/>
    <w:rsid w:val="006955E4"/>
    <w:rsid w:val="0069564B"/>
    <w:rsid w:val="006956EC"/>
    <w:rsid w:val="00695766"/>
    <w:rsid w:val="00695896"/>
    <w:rsid w:val="00696465"/>
    <w:rsid w:val="006964E1"/>
    <w:rsid w:val="006965EB"/>
    <w:rsid w:val="006967DD"/>
    <w:rsid w:val="00696AC8"/>
    <w:rsid w:val="00696B33"/>
    <w:rsid w:val="00696C1F"/>
    <w:rsid w:val="00696E96"/>
    <w:rsid w:val="00697127"/>
    <w:rsid w:val="0069726F"/>
    <w:rsid w:val="00697329"/>
    <w:rsid w:val="006975FF"/>
    <w:rsid w:val="006976EE"/>
    <w:rsid w:val="006979AA"/>
    <w:rsid w:val="006A0015"/>
    <w:rsid w:val="006A067A"/>
    <w:rsid w:val="006A06FD"/>
    <w:rsid w:val="006A0724"/>
    <w:rsid w:val="006A0740"/>
    <w:rsid w:val="006A0A52"/>
    <w:rsid w:val="006A0AC7"/>
    <w:rsid w:val="006A0BD5"/>
    <w:rsid w:val="006A0C09"/>
    <w:rsid w:val="006A0E29"/>
    <w:rsid w:val="006A11EF"/>
    <w:rsid w:val="006A12AB"/>
    <w:rsid w:val="006A153B"/>
    <w:rsid w:val="006A1582"/>
    <w:rsid w:val="006A193F"/>
    <w:rsid w:val="006A1952"/>
    <w:rsid w:val="006A1DB4"/>
    <w:rsid w:val="006A1E3D"/>
    <w:rsid w:val="006A2056"/>
    <w:rsid w:val="006A21B0"/>
    <w:rsid w:val="006A27DB"/>
    <w:rsid w:val="006A2C81"/>
    <w:rsid w:val="006A2E17"/>
    <w:rsid w:val="006A3162"/>
    <w:rsid w:val="006A35C3"/>
    <w:rsid w:val="006A3733"/>
    <w:rsid w:val="006A3862"/>
    <w:rsid w:val="006A3A5B"/>
    <w:rsid w:val="006A3A6A"/>
    <w:rsid w:val="006A3DC4"/>
    <w:rsid w:val="006A4013"/>
    <w:rsid w:val="006A4308"/>
    <w:rsid w:val="006A4338"/>
    <w:rsid w:val="006A480F"/>
    <w:rsid w:val="006A48BF"/>
    <w:rsid w:val="006A4A96"/>
    <w:rsid w:val="006A4B24"/>
    <w:rsid w:val="006A4C67"/>
    <w:rsid w:val="006A5216"/>
    <w:rsid w:val="006A56FF"/>
    <w:rsid w:val="006A59A2"/>
    <w:rsid w:val="006A5B12"/>
    <w:rsid w:val="006A60D0"/>
    <w:rsid w:val="006A6296"/>
    <w:rsid w:val="006A62F1"/>
    <w:rsid w:val="006A64CD"/>
    <w:rsid w:val="006A64F4"/>
    <w:rsid w:val="006A6594"/>
    <w:rsid w:val="006A6C18"/>
    <w:rsid w:val="006A6E37"/>
    <w:rsid w:val="006A70F2"/>
    <w:rsid w:val="006A7463"/>
    <w:rsid w:val="006A7508"/>
    <w:rsid w:val="006A7D65"/>
    <w:rsid w:val="006A7DCD"/>
    <w:rsid w:val="006B0216"/>
    <w:rsid w:val="006B03EF"/>
    <w:rsid w:val="006B04B1"/>
    <w:rsid w:val="006B05F7"/>
    <w:rsid w:val="006B0838"/>
    <w:rsid w:val="006B08E9"/>
    <w:rsid w:val="006B09DD"/>
    <w:rsid w:val="006B0BBB"/>
    <w:rsid w:val="006B0D1A"/>
    <w:rsid w:val="006B0EDA"/>
    <w:rsid w:val="006B0F8C"/>
    <w:rsid w:val="006B1185"/>
    <w:rsid w:val="006B11B7"/>
    <w:rsid w:val="006B124B"/>
    <w:rsid w:val="006B1471"/>
    <w:rsid w:val="006B179A"/>
    <w:rsid w:val="006B18C5"/>
    <w:rsid w:val="006B1C2E"/>
    <w:rsid w:val="006B2052"/>
    <w:rsid w:val="006B216E"/>
    <w:rsid w:val="006B228E"/>
    <w:rsid w:val="006B28CB"/>
    <w:rsid w:val="006B2A33"/>
    <w:rsid w:val="006B2B1D"/>
    <w:rsid w:val="006B2CCB"/>
    <w:rsid w:val="006B2D87"/>
    <w:rsid w:val="006B307C"/>
    <w:rsid w:val="006B336B"/>
    <w:rsid w:val="006B3392"/>
    <w:rsid w:val="006B3460"/>
    <w:rsid w:val="006B3683"/>
    <w:rsid w:val="006B4128"/>
    <w:rsid w:val="006B414A"/>
    <w:rsid w:val="006B41C2"/>
    <w:rsid w:val="006B49F0"/>
    <w:rsid w:val="006B4B28"/>
    <w:rsid w:val="006B5194"/>
    <w:rsid w:val="006B51C8"/>
    <w:rsid w:val="006B54F5"/>
    <w:rsid w:val="006B555E"/>
    <w:rsid w:val="006B5673"/>
    <w:rsid w:val="006B5A87"/>
    <w:rsid w:val="006B5AAD"/>
    <w:rsid w:val="006B5B0B"/>
    <w:rsid w:val="006B5B12"/>
    <w:rsid w:val="006B5FCF"/>
    <w:rsid w:val="006B6438"/>
    <w:rsid w:val="006B64DB"/>
    <w:rsid w:val="006B6634"/>
    <w:rsid w:val="006B664D"/>
    <w:rsid w:val="006B6911"/>
    <w:rsid w:val="006B6CFE"/>
    <w:rsid w:val="006B6D45"/>
    <w:rsid w:val="006B7223"/>
    <w:rsid w:val="006B75FA"/>
    <w:rsid w:val="006B799A"/>
    <w:rsid w:val="006B7AAD"/>
    <w:rsid w:val="006B7C9A"/>
    <w:rsid w:val="006B7F76"/>
    <w:rsid w:val="006C00E1"/>
    <w:rsid w:val="006C02A7"/>
    <w:rsid w:val="006C0346"/>
    <w:rsid w:val="006C062F"/>
    <w:rsid w:val="006C063F"/>
    <w:rsid w:val="006C064B"/>
    <w:rsid w:val="006C0A14"/>
    <w:rsid w:val="006C0BE4"/>
    <w:rsid w:val="006C0D4D"/>
    <w:rsid w:val="006C15B5"/>
    <w:rsid w:val="006C190B"/>
    <w:rsid w:val="006C1A33"/>
    <w:rsid w:val="006C1FA4"/>
    <w:rsid w:val="006C20B6"/>
    <w:rsid w:val="006C215D"/>
    <w:rsid w:val="006C2420"/>
    <w:rsid w:val="006C26D8"/>
    <w:rsid w:val="006C317E"/>
    <w:rsid w:val="006C36D2"/>
    <w:rsid w:val="006C372D"/>
    <w:rsid w:val="006C3959"/>
    <w:rsid w:val="006C39B3"/>
    <w:rsid w:val="006C421A"/>
    <w:rsid w:val="006C4458"/>
    <w:rsid w:val="006C4C19"/>
    <w:rsid w:val="006C4CEB"/>
    <w:rsid w:val="006C4E85"/>
    <w:rsid w:val="006C5234"/>
    <w:rsid w:val="006C560B"/>
    <w:rsid w:val="006C5622"/>
    <w:rsid w:val="006C581D"/>
    <w:rsid w:val="006C5C59"/>
    <w:rsid w:val="006C605A"/>
    <w:rsid w:val="006C61AB"/>
    <w:rsid w:val="006C65A0"/>
    <w:rsid w:val="006C65B9"/>
    <w:rsid w:val="006C6754"/>
    <w:rsid w:val="006C6885"/>
    <w:rsid w:val="006C6A3B"/>
    <w:rsid w:val="006C6A7B"/>
    <w:rsid w:val="006C6CEF"/>
    <w:rsid w:val="006C7011"/>
    <w:rsid w:val="006C7104"/>
    <w:rsid w:val="006C7284"/>
    <w:rsid w:val="006C76B3"/>
    <w:rsid w:val="006C79BF"/>
    <w:rsid w:val="006C7A86"/>
    <w:rsid w:val="006C7FCB"/>
    <w:rsid w:val="006D027E"/>
    <w:rsid w:val="006D02B9"/>
    <w:rsid w:val="006D0477"/>
    <w:rsid w:val="006D055F"/>
    <w:rsid w:val="006D078E"/>
    <w:rsid w:val="006D09E8"/>
    <w:rsid w:val="006D0D24"/>
    <w:rsid w:val="006D0E1C"/>
    <w:rsid w:val="006D11C0"/>
    <w:rsid w:val="006D133D"/>
    <w:rsid w:val="006D1375"/>
    <w:rsid w:val="006D13E5"/>
    <w:rsid w:val="006D145D"/>
    <w:rsid w:val="006D148D"/>
    <w:rsid w:val="006D14C8"/>
    <w:rsid w:val="006D161F"/>
    <w:rsid w:val="006D189D"/>
    <w:rsid w:val="006D1DA0"/>
    <w:rsid w:val="006D1E4E"/>
    <w:rsid w:val="006D20A3"/>
    <w:rsid w:val="006D213B"/>
    <w:rsid w:val="006D244B"/>
    <w:rsid w:val="006D252B"/>
    <w:rsid w:val="006D2907"/>
    <w:rsid w:val="006D30B9"/>
    <w:rsid w:val="006D32D8"/>
    <w:rsid w:val="006D3982"/>
    <w:rsid w:val="006D3AD0"/>
    <w:rsid w:val="006D3C6D"/>
    <w:rsid w:val="006D3FCB"/>
    <w:rsid w:val="006D40C8"/>
    <w:rsid w:val="006D434B"/>
    <w:rsid w:val="006D461B"/>
    <w:rsid w:val="006D46B6"/>
    <w:rsid w:val="006D48B9"/>
    <w:rsid w:val="006D4B83"/>
    <w:rsid w:val="006D4CA5"/>
    <w:rsid w:val="006D4D18"/>
    <w:rsid w:val="006D535A"/>
    <w:rsid w:val="006D5547"/>
    <w:rsid w:val="006D5AE7"/>
    <w:rsid w:val="006D5CA5"/>
    <w:rsid w:val="006D5DE6"/>
    <w:rsid w:val="006D61C5"/>
    <w:rsid w:val="006D62C3"/>
    <w:rsid w:val="006D62C5"/>
    <w:rsid w:val="006D6347"/>
    <w:rsid w:val="006D63A1"/>
    <w:rsid w:val="006D644C"/>
    <w:rsid w:val="006D6863"/>
    <w:rsid w:val="006D68A0"/>
    <w:rsid w:val="006D6BFA"/>
    <w:rsid w:val="006D70A5"/>
    <w:rsid w:val="006D7267"/>
    <w:rsid w:val="006D7655"/>
    <w:rsid w:val="006D794C"/>
    <w:rsid w:val="006D7969"/>
    <w:rsid w:val="006D7C0B"/>
    <w:rsid w:val="006E023F"/>
    <w:rsid w:val="006E0242"/>
    <w:rsid w:val="006E0411"/>
    <w:rsid w:val="006E06D4"/>
    <w:rsid w:val="006E08E0"/>
    <w:rsid w:val="006E0B88"/>
    <w:rsid w:val="006E0EDF"/>
    <w:rsid w:val="006E1162"/>
    <w:rsid w:val="006E1226"/>
    <w:rsid w:val="006E1261"/>
    <w:rsid w:val="006E1450"/>
    <w:rsid w:val="006E14D7"/>
    <w:rsid w:val="006E1732"/>
    <w:rsid w:val="006E17D0"/>
    <w:rsid w:val="006E1C24"/>
    <w:rsid w:val="006E1CD3"/>
    <w:rsid w:val="006E1E7D"/>
    <w:rsid w:val="006E20C1"/>
    <w:rsid w:val="006E22B4"/>
    <w:rsid w:val="006E275A"/>
    <w:rsid w:val="006E2BCA"/>
    <w:rsid w:val="006E2C0E"/>
    <w:rsid w:val="006E2CAA"/>
    <w:rsid w:val="006E2E7C"/>
    <w:rsid w:val="006E2EEC"/>
    <w:rsid w:val="006E2FC3"/>
    <w:rsid w:val="006E331E"/>
    <w:rsid w:val="006E3655"/>
    <w:rsid w:val="006E387B"/>
    <w:rsid w:val="006E38BC"/>
    <w:rsid w:val="006E39AE"/>
    <w:rsid w:val="006E3CD5"/>
    <w:rsid w:val="006E3D07"/>
    <w:rsid w:val="006E3DA7"/>
    <w:rsid w:val="006E3EF7"/>
    <w:rsid w:val="006E3FFB"/>
    <w:rsid w:val="006E4258"/>
    <w:rsid w:val="006E43FF"/>
    <w:rsid w:val="006E44FE"/>
    <w:rsid w:val="006E466F"/>
    <w:rsid w:val="006E489E"/>
    <w:rsid w:val="006E4D5E"/>
    <w:rsid w:val="006E4E37"/>
    <w:rsid w:val="006E4EDB"/>
    <w:rsid w:val="006E4F12"/>
    <w:rsid w:val="006E551F"/>
    <w:rsid w:val="006E5789"/>
    <w:rsid w:val="006E607F"/>
    <w:rsid w:val="006E6188"/>
    <w:rsid w:val="006E61F3"/>
    <w:rsid w:val="006E66F2"/>
    <w:rsid w:val="006E673A"/>
    <w:rsid w:val="006E6C38"/>
    <w:rsid w:val="006E6C76"/>
    <w:rsid w:val="006E73CF"/>
    <w:rsid w:val="006E7564"/>
    <w:rsid w:val="006E7579"/>
    <w:rsid w:val="006E758E"/>
    <w:rsid w:val="006E75B7"/>
    <w:rsid w:val="006E79ED"/>
    <w:rsid w:val="006E7CBF"/>
    <w:rsid w:val="006F024D"/>
    <w:rsid w:val="006F02FB"/>
    <w:rsid w:val="006F034D"/>
    <w:rsid w:val="006F03CB"/>
    <w:rsid w:val="006F04CC"/>
    <w:rsid w:val="006F0AB9"/>
    <w:rsid w:val="006F0C6F"/>
    <w:rsid w:val="006F11CB"/>
    <w:rsid w:val="006F183B"/>
    <w:rsid w:val="006F1A6F"/>
    <w:rsid w:val="006F1D99"/>
    <w:rsid w:val="006F1D9A"/>
    <w:rsid w:val="006F1E2B"/>
    <w:rsid w:val="006F1F21"/>
    <w:rsid w:val="006F204D"/>
    <w:rsid w:val="006F208E"/>
    <w:rsid w:val="006F21B2"/>
    <w:rsid w:val="006F229E"/>
    <w:rsid w:val="006F23FC"/>
    <w:rsid w:val="006F29E5"/>
    <w:rsid w:val="006F2EA1"/>
    <w:rsid w:val="006F302D"/>
    <w:rsid w:val="006F3247"/>
    <w:rsid w:val="006F33E4"/>
    <w:rsid w:val="006F347B"/>
    <w:rsid w:val="006F3515"/>
    <w:rsid w:val="006F3770"/>
    <w:rsid w:val="006F37FC"/>
    <w:rsid w:val="006F390C"/>
    <w:rsid w:val="006F3F40"/>
    <w:rsid w:val="006F40E1"/>
    <w:rsid w:val="006F43B0"/>
    <w:rsid w:val="006F4519"/>
    <w:rsid w:val="006F4803"/>
    <w:rsid w:val="006F483B"/>
    <w:rsid w:val="006F4B24"/>
    <w:rsid w:val="006F4D64"/>
    <w:rsid w:val="006F57B4"/>
    <w:rsid w:val="006F5963"/>
    <w:rsid w:val="006F5CA8"/>
    <w:rsid w:val="006F5CB0"/>
    <w:rsid w:val="006F66AF"/>
    <w:rsid w:val="006F6A9E"/>
    <w:rsid w:val="006F70D3"/>
    <w:rsid w:val="006F71FF"/>
    <w:rsid w:val="006F72E6"/>
    <w:rsid w:val="006F7536"/>
    <w:rsid w:val="00700140"/>
    <w:rsid w:val="007001A8"/>
    <w:rsid w:val="007002FD"/>
    <w:rsid w:val="007003EA"/>
    <w:rsid w:val="00700404"/>
    <w:rsid w:val="007006D8"/>
    <w:rsid w:val="00700B12"/>
    <w:rsid w:val="00700CBF"/>
    <w:rsid w:val="00700E78"/>
    <w:rsid w:val="00700F46"/>
    <w:rsid w:val="007010E8"/>
    <w:rsid w:val="007013E1"/>
    <w:rsid w:val="0070169F"/>
    <w:rsid w:val="00701A75"/>
    <w:rsid w:val="00701BA9"/>
    <w:rsid w:val="00701EBC"/>
    <w:rsid w:val="007023B3"/>
    <w:rsid w:val="00702620"/>
    <w:rsid w:val="00702877"/>
    <w:rsid w:val="00702D2C"/>
    <w:rsid w:val="00702EA5"/>
    <w:rsid w:val="00702F9F"/>
    <w:rsid w:val="00702FCA"/>
    <w:rsid w:val="00703257"/>
    <w:rsid w:val="0070330E"/>
    <w:rsid w:val="00703368"/>
    <w:rsid w:val="00703932"/>
    <w:rsid w:val="00703A07"/>
    <w:rsid w:val="00703C6A"/>
    <w:rsid w:val="00703DE9"/>
    <w:rsid w:val="00703E41"/>
    <w:rsid w:val="0070440D"/>
    <w:rsid w:val="007044B0"/>
    <w:rsid w:val="00704604"/>
    <w:rsid w:val="00704A70"/>
    <w:rsid w:val="00704CF5"/>
    <w:rsid w:val="00704D4A"/>
    <w:rsid w:val="00704FCC"/>
    <w:rsid w:val="007050A6"/>
    <w:rsid w:val="00705114"/>
    <w:rsid w:val="0070559C"/>
    <w:rsid w:val="00705813"/>
    <w:rsid w:val="00705A46"/>
    <w:rsid w:val="00705CB5"/>
    <w:rsid w:val="00705E6E"/>
    <w:rsid w:val="0070624A"/>
    <w:rsid w:val="007063E1"/>
    <w:rsid w:val="007066C9"/>
    <w:rsid w:val="00706B25"/>
    <w:rsid w:val="00707583"/>
    <w:rsid w:val="007078A2"/>
    <w:rsid w:val="0070793C"/>
    <w:rsid w:val="00707A88"/>
    <w:rsid w:val="00707D6D"/>
    <w:rsid w:val="0071030A"/>
    <w:rsid w:val="0071045B"/>
    <w:rsid w:val="00710559"/>
    <w:rsid w:val="00710562"/>
    <w:rsid w:val="007105C8"/>
    <w:rsid w:val="00710691"/>
    <w:rsid w:val="00710A7E"/>
    <w:rsid w:val="00710CD3"/>
    <w:rsid w:val="007111B8"/>
    <w:rsid w:val="0071154A"/>
    <w:rsid w:val="00711859"/>
    <w:rsid w:val="007122F9"/>
    <w:rsid w:val="0071230B"/>
    <w:rsid w:val="007123E7"/>
    <w:rsid w:val="00712CEC"/>
    <w:rsid w:val="007134BF"/>
    <w:rsid w:val="007135CA"/>
    <w:rsid w:val="00713767"/>
    <w:rsid w:val="00713A02"/>
    <w:rsid w:val="00713D53"/>
    <w:rsid w:val="00713DA7"/>
    <w:rsid w:val="00713E3C"/>
    <w:rsid w:val="00713EBC"/>
    <w:rsid w:val="00713ECC"/>
    <w:rsid w:val="007143AF"/>
    <w:rsid w:val="0071444B"/>
    <w:rsid w:val="00714F37"/>
    <w:rsid w:val="0071527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5C3"/>
    <w:rsid w:val="0071775A"/>
    <w:rsid w:val="0071792B"/>
    <w:rsid w:val="00717A7F"/>
    <w:rsid w:val="00717BD1"/>
    <w:rsid w:val="00717E58"/>
    <w:rsid w:val="00717E63"/>
    <w:rsid w:val="00720C35"/>
    <w:rsid w:val="007211CA"/>
    <w:rsid w:val="007211F4"/>
    <w:rsid w:val="00721206"/>
    <w:rsid w:val="0072124C"/>
    <w:rsid w:val="007216D1"/>
    <w:rsid w:val="00721797"/>
    <w:rsid w:val="007219A3"/>
    <w:rsid w:val="00721ABD"/>
    <w:rsid w:val="00721B35"/>
    <w:rsid w:val="00721BE3"/>
    <w:rsid w:val="00721BE5"/>
    <w:rsid w:val="00721CFC"/>
    <w:rsid w:val="00721D77"/>
    <w:rsid w:val="00722029"/>
    <w:rsid w:val="007224D6"/>
    <w:rsid w:val="00722F8A"/>
    <w:rsid w:val="007230B5"/>
    <w:rsid w:val="00723219"/>
    <w:rsid w:val="00723392"/>
    <w:rsid w:val="007233B0"/>
    <w:rsid w:val="007235A7"/>
    <w:rsid w:val="00723D33"/>
    <w:rsid w:val="00723EA4"/>
    <w:rsid w:val="0072496E"/>
    <w:rsid w:val="007249E6"/>
    <w:rsid w:val="00724A83"/>
    <w:rsid w:val="00724C01"/>
    <w:rsid w:val="00725334"/>
    <w:rsid w:val="007255AE"/>
    <w:rsid w:val="0072561F"/>
    <w:rsid w:val="00725639"/>
    <w:rsid w:val="007256F4"/>
    <w:rsid w:val="00725923"/>
    <w:rsid w:val="007259A0"/>
    <w:rsid w:val="00725D04"/>
    <w:rsid w:val="00725D55"/>
    <w:rsid w:val="00725E99"/>
    <w:rsid w:val="00725F33"/>
    <w:rsid w:val="007263D7"/>
    <w:rsid w:val="00726475"/>
    <w:rsid w:val="007266E5"/>
    <w:rsid w:val="00726FDF"/>
    <w:rsid w:val="0072704E"/>
    <w:rsid w:val="00727101"/>
    <w:rsid w:val="00727891"/>
    <w:rsid w:val="007278B7"/>
    <w:rsid w:val="00727A5D"/>
    <w:rsid w:val="00727B67"/>
    <w:rsid w:val="0073013F"/>
    <w:rsid w:val="0073072B"/>
    <w:rsid w:val="0073083B"/>
    <w:rsid w:val="00730892"/>
    <w:rsid w:val="00730A86"/>
    <w:rsid w:val="00730AC0"/>
    <w:rsid w:val="00730D23"/>
    <w:rsid w:val="00731105"/>
    <w:rsid w:val="0073110E"/>
    <w:rsid w:val="007315DE"/>
    <w:rsid w:val="007316EB"/>
    <w:rsid w:val="00731AA5"/>
    <w:rsid w:val="00731B34"/>
    <w:rsid w:val="00731BD0"/>
    <w:rsid w:val="007321C1"/>
    <w:rsid w:val="007322CA"/>
    <w:rsid w:val="00732545"/>
    <w:rsid w:val="00732587"/>
    <w:rsid w:val="00732607"/>
    <w:rsid w:val="00733219"/>
    <w:rsid w:val="00733441"/>
    <w:rsid w:val="007334A3"/>
    <w:rsid w:val="007334C5"/>
    <w:rsid w:val="00733A14"/>
    <w:rsid w:val="00733BDA"/>
    <w:rsid w:val="00734055"/>
    <w:rsid w:val="007344BA"/>
    <w:rsid w:val="00734555"/>
    <w:rsid w:val="00734746"/>
    <w:rsid w:val="00734815"/>
    <w:rsid w:val="00734986"/>
    <w:rsid w:val="00734A5A"/>
    <w:rsid w:val="00734AFF"/>
    <w:rsid w:val="00734B26"/>
    <w:rsid w:val="00734D12"/>
    <w:rsid w:val="00734FB8"/>
    <w:rsid w:val="0073516F"/>
    <w:rsid w:val="007352C7"/>
    <w:rsid w:val="007353C9"/>
    <w:rsid w:val="007357A9"/>
    <w:rsid w:val="007359B2"/>
    <w:rsid w:val="00735E69"/>
    <w:rsid w:val="00736441"/>
    <w:rsid w:val="00736871"/>
    <w:rsid w:val="00736ACF"/>
    <w:rsid w:val="00736B55"/>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420"/>
    <w:rsid w:val="007407F5"/>
    <w:rsid w:val="00740891"/>
    <w:rsid w:val="007409C7"/>
    <w:rsid w:val="00740D77"/>
    <w:rsid w:val="0074126F"/>
    <w:rsid w:val="0074143F"/>
    <w:rsid w:val="0074192A"/>
    <w:rsid w:val="00741B0C"/>
    <w:rsid w:val="00741DCC"/>
    <w:rsid w:val="00742221"/>
    <w:rsid w:val="00742263"/>
    <w:rsid w:val="00742341"/>
    <w:rsid w:val="0074283E"/>
    <w:rsid w:val="00742840"/>
    <w:rsid w:val="00742CC8"/>
    <w:rsid w:val="00742D07"/>
    <w:rsid w:val="00742DD0"/>
    <w:rsid w:val="00742F44"/>
    <w:rsid w:val="00742F96"/>
    <w:rsid w:val="0074326D"/>
    <w:rsid w:val="0074365E"/>
    <w:rsid w:val="00743FEB"/>
    <w:rsid w:val="00744027"/>
    <w:rsid w:val="007440C5"/>
    <w:rsid w:val="007440E8"/>
    <w:rsid w:val="00744152"/>
    <w:rsid w:val="0074471E"/>
    <w:rsid w:val="0074473B"/>
    <w:rsid w:val="00744861"/>
    <w:rsid w:val="007448C8"/>
    <w:rsid w:val="00744B75"/>
    <w:rsid w:val="00744B9C"/>
    <w:rsid w:val="00744BA2"/>
    <w:rsid w:val="00744D6C"/>
    <w:rsid w:val="0074517A"/>
    <w:rsid w:val="00745314"/>
    <w:rsid w:val="0074533D"/>
    <w:rsid w:val="007455DC"/>
    <w:rsid w:val="0074573C"/>
    <w:rsid w:val="00745763"/>
    <w:rsid w:val="007457A4"/>
    <w:rsid w:val="00745BEE"/>
    <w:rsid w:val="00746214"/>
    <w:rsid w:val="00746470"/>
    <w:rsid w:val="007466F1"/>
    <w:rsid w:val="00746865"/>
    <w:rsid w:val="007469C7"/>
    <w:rsid w:val="00746A93"/>
    <w:rsid w:val="00746A9C"/>
    <w:rsid w:val="00746EE5"/>
    <w:rsid w:val="00746FFB"/>
    <w:rsid w:val="0074702B"/>
    <w:rsid w:val="00747067"/>
    <w:rsid w:val="00747309"/>
    <w:rsid w:val="007473CF"/>
    <w:rsid w:val="00747818"/>
    <w:rsid w:val="00747A63"/>
    <w:rsid w:val="00747EE9"/>
    <w:rsid w:val="007504CC"/>
    <w:rsid w:val="007508E1"/>
    <w:rsid w:val="0075093C"/>
    <w:rsid w:val="00750A49"/>
    <w:rsid w:val="00750AC5"/>
    <w:rsid w:val="00750D1D"/>
    <w:rsid w:val="00750E7B"/>
    <w:rsid w:val="00750F58"/>
    <w:rsid w:val="007513F2"/>
    <w:rsid w:val="00751481"/>
    <w:rsid w:val="0075148E"/>
    <w:rsid w:val="007519C4"/>
    <w:rsid w:val="007519D0"/>
    <w:rsid w:val="00751ACF"/>
    <w:rsid w:val="00751BF6"/>
    <w:rsid w:val="00751DB7"/>
    <w:rsid w:val="0075239A"/>
    <w:rsid w:val="0075271D"/>
    <w:rsid w:val="007529C9"/>
    <w:rsid w:val="00753312"/>
    <w:rsid w:val="00753562"/>
    <w:rsid w:val="0075375D"/>
    <w:rsid w:val="007538E1"/>
    <w:rsid w:val="0075391C"/>
    <w:rsid w:val="00753A7B"/>
    <w:rsid w:val="00753FFE"/>
    <w:rsid w:val="0075473A"/>
    <w:rsid w:val="007547AC"/>
    <w:rsid w:val="007549F5"/>
    <w:rsid w:val="00754AA2"/>
    <w:rsid w:val="00754C3B"/>
    <w:rsid w:val="00755136"/>
    <w:rsid w:val="00755440"/>
    <w:rsid w:val="00755453"/>
    <w:rsid w:val="007554AD"/>
    <w:rsid w:val="00755622"/>
    <w:rsid w:val="00755A3C"/>
    <w:rsid w:val="00755B12"/>
    <w:rsid w:val="00755C16"/>
    <w:rsid w:val="00755E2D"/>
    <w:rsid w:val="00755F6A"/>
    <w:rsid w:val="00756200"/>
    <w:rsid w:val="0075635A"/>
    <w:rsid w:val="007563E6"/>
    <w:rsid w:val="00756638"/>
    <w:rsid w:val="00756B13"/>
    <w:rsid w:val="00756B92"/>
    <w:rsid w:val="00756F1D"/>
    <w:rsid w:val="007571E4"/>
    <w:rsid w:val="007575F3"/>
    <w:rsid w:val="00757B0D"/>
    <w:rsid w:val="00757D73"/>
    <w:rsid w:val="0076051C"/>
    <w:rsid w:val="00760573"/>
    <w:rsid w:val="0076057F"/>
    <w:rsid w:val="007605B5"/>
    <w:rsid w:val="00760701"/>
    <w:rsid w:val="00760A0D"/>
    <w:rsid w:val="00760C59"/>
    <w:rsid w:val="00760D12"/>
    <w:rsid w:val="00761076"/>
    <w:rsid w:val="007610F5"/>
    <w:rsid w:val="0076114A"/>
    <w:rsid w:val="0076153C"/>
    <w:rsid w:val="00761695"/>
    <w:rsid w:val="007617E4"/>
    <w:rsid w:val="00761804"/>
    <w:rsid w:val="0076182F"/>
    <w:rsid w:val="00761A5C"/>
    <w:rsid w:val="00761AC5"/>
    <w:rsid w:val="00761BB9"/>
    <w:rsid w:val="00761D58"/>
    <w:rsid w:val="00761D61"/>
    <w:rsid w:val="00761F97"/>
    <w:rsid w:val="00761FA3"/>
    <w:rsid w:val="00762044"/>
    <w:rsid w:val="00762538"/>
    <w:rsid w:val="00762556"/>
    <w:rsid w:val="007627F4"/>
    <w:rsid w:val="00762A5F"/>
    <w:rsid w:val="00762B25"/>
    <w:rsid w:val="00762BAC"/>
    <w:rsid w:val="00762CA9"/>
    <w:rsid w:val="007634DD"/>
    <w:rsid w:val="007636AE"/>
    <w:rsid w:val="00763883"/>
    <w:rsid w:val="00763921"/>
    <w:rsid w:val="00763F46"/>
    <w:rsid w:val="00763FE2"/>
    <w:rsid w:val="007640F4"/>
    <w:rsid w:val="0076415A"/>
    <w:rsid w:val="00764267"/>
    <w:rsid w:val="00764288"/>
    <w:rsid w:val="007642E8"/>
    <w:rsid w:val="007643F1"/>
    <w:rsid w:val="007646B3"/>
    <w:rsid w:val="00764845"/>
    <w:rsid w:val="0076486C"/>
    <w:rsid w:val="00764A79"/>
    <w:rsid w:val="00764D3F"/>
    <w:rsid w:val="00765098"/>
    <w:rsid w:val="00765637"/>
    <w:rsid w:val="00765768"/>
    <w:rsid w:val="007659A5"/>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D1A"/>
    <w:rsid w:val="00770E6A"/>
    <w:rsid w:val="00770FD4"/>
    <w:rsid w:val="00771003"/>
    <w:rsid w:val="007712E7"/>
    <w:rsid w:val="007717C7"/>
    <w:rsid w:val="00771861"/>
    <w:rsid w:val="00771B41"/>
    <w:rsid w:val="00771CBB"/>
    <w:rsid w:val="00771FEB"/>
    <w:rsid w:val="0077212E"/>
    <w:rsid w:val="0077278F"/>
    <w:rsid w:val="00772963"/>
    <w:rsid w:val="00772A16"/>
    <w:rsid w:val="00772ADF"/>
    <w:rsid w:val="00772FFD"/>
    <w:rsid w:val="00773053"/>
    <w:rsid w:val="007730D8"/>
    <w:rsid w:val="00773366"/>
    <w:rsid w:val="00773385"/>
    <w:rsid w:val="007735EB"/>
    <w:rsid w:val="007736F6"/>
    <w:rsid w:val="0077377F"/>
    <w:rsid w:val="007738B5"/>
    <w:rsid w:val="00773C87"/>
    <w:rsid w:val="00773E30"/>
    <w:rsid w:val="007741D7"/>
    <w:rsid w:val="007748CB"/>
    <w:rsid w:val="007748E4"/>
    <w:rsid w:val="00774AB4"/>
    <w:rsid w:val="007752F6"/>
    <w:rsid w:val="00775318"/>
    <w:rsid w:val="0077536B"/>
    <w:rsid w:val="0077546F"/>
    <w:rsid w:val="007755C6"/>
    <w:rsid w:val="00775661"/>
    <w:rsid w:val="00775838"/>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631"/>
    <w:rsid w:val="00781840"/>
    <w:rsid w:val="00781ADE"/>
    <w:rsid w:val="00781AE9"/>
    <w:rsid w:val="00781BA5"/>
    <w:rsid w:val="007820AA"/>
    <w:rsid w:val="0078225A"/>
    <w:rsid w:val="00782543"/>
    <w:rsid w:val="00782608"/>
    <w:rsid w:val="00782812"/>
    <w:rsid w:val="00782B5D"/>
    <w:rsid w:val="00782C62"/>
    <w:rsid w:val="00782CAF"/>
    <w:rsid w:val="00782D8D"/>
    <w:rsid w:val="00782F94"/>
    <w:rsid w:val="00783001"/>
    <w:rsid w:val="00783127"/>
    <w:rsid w:val="00783631"/>
    <w:rsid w:val="00783743"/>
    <w:rsid w:val="00783E31"/>
    <w:rsid w:val="00784026"/>
    <w:rsid w:val="0078405C"/>
    <w:rsid w:val="00784276"/>
    <w:rsid w:val="00784318"/>
    <w:rsid w:val="00784332"/>
    <w:rsid w:val="007847D8"/>
    <w:rsid w:val="00784896"/>
    <w:rsid w:val="00784BEF"/>
    <w:rsid w:val="00784EBE"/>
    <w:rsid w:val="00784FFB"/>
    <w:rsid w:val="0078514E"/>
    <w:rsid w:val="0078524F"/>
    <w:rsid w:val="00785355"/>
    <w:rsid w:val="0078548B"/>
    <w:rsid w:val="007855E6"/>
    <w:rsid w:val="00785A88"/>
    <w:rsid w:val="00785C94"/>
    <w:rsid w:val="00785D12"/>
    <w:rsid w:val="00786CB3"/>
    <w:rsid w:val="00786D76"/>
    <w:rsid w:val="007878BE"/>
    <w:rsid w:val="00787C11"/>
    <w:rsid w:val="00787F43"/>
    <w:rsid w:val="007900EF"/>
    <w:rsid w:val="007903FF"/>
    <w:rsid w:val="0079044A"/>
    <w:rsid w:val="007906F2"/>
    <w:rsid w:val="00790714"/>
    <w:rsid w:val="007908A9"/>
    <w:rsid w:val="00790AA5"/>
    <w:rsid w:val="0079107B"/>
    <w:rsid w:val="0079127D"/>
    <w:rsid w:val="00791555"/>
    <w:rsid w:val="0079177C"/>
    <w:rsid w:val="00791D6B"/>
    <w:rsid w:val="00791DEF"/>
    <w:rsid w:val="00791F82"/>
    <w:rsid w:val="00792902"/>
    <w:rsid w:val="00792BCB"/>
    <w:rsid w:val="00792C4E"/>
    <w:rsid w:val="00792DEC"/>
    <w:rsid w:val="00792F13"/>
    <w:rsid w:val="00793159"/>
    <w:rsid w:val="00793202"/>
    <w:rsid w:val="00793323"/>
    <w:rsid w:val="007935D6"/>
    <w:rsid w:val="00793854"/>
    <w:rsid w:val="00793876"/>
    <w:rsid w:val="00793898"/>
    <w:rsid w:val="00793E04"/>
    <w:rsid w:val="00793F05"/>
    <w:rsid w:val="00793F73"/>
    <w:rsid w:val="00793FA9"/>
    <w:rsid w:val="00794067"/>
    <w:rsid w:val="0079423E"/>
    <w:rsid w:val="0079441E"/>
    <w:rsid w:val="0079456C"/>
    <w:rsid w:val="00794823"/>
    <w:rsid w:val="00794DA5"/>
    <w:rsid w:val="00794DDF"/>
    <w:rsid w:val="00794FF8"/>
    <w:rsid w:val="00795182"/>
    <w:rsid w:val="007952AB"/>
    <w:rsid w:val="0079535E"/>
    <w:rsid w:val="007955FA"/>
    <w:rsid w:val="007956E7"/>
    <w:rsid w:val="00795771"/>
    <w:rsid w:val="007957A1"/>
    <w:rsid w:val="0079580F"/>
    <w:rsid w:val="007959D2"/>
    <w:rsid w:val="00795B8A"/>
    <w:rsid w:val="007961B1"/>
    <w:rsid w:val="007964BC"/>
    <w:rsid w:val="00796890"/>
    <w:rsid w:val="00796A0F"/>
    <w:rsid w:val="0079728E"/>
    <w:rsid w:val="00797554"/>
    <w:rsid w:val="0079771F"/>
    <w:rsid w:val="0079782C"/>
    <w:rsid w:val="00797BBC"/>
    <w:rsid w:val="00797BC3"/>
    <w:rsid w:val="007A0311"/>
    <w:rsid w:val="007A0661"/>
    <w:rsid w:val="007A086D"/>
    <w:rsid w:val="007A0AA3"/>
    <w:rsid w:val="007A0B1E"/>
    <w:rsid w:val="007A0D05"/>
    <w:rsid w:val="007A0D58"/>
    <w:rsid w:val="007A11E8"/>
    <w:rsid w:val="007A1629"/>
    <w:rsid w:val="007A1997"/>
    <w:rsid w:val="007A1A1A"/>
    <w:rsid w:val="007A252B"/>
    <w:rsid w:val="007A28E8"/>
    <w:rsid w:val="007A2A53"/>
    <w:rsid w:val="007A2AD2"/>
    <w:rsid w:val="007A2D30"/>
    <w:rsid w:val="007A2EF6"/>
    <w:rsid w:val="007A2F27"/>
    <w:rsid w:val="007A3259"/>
    <w:rsid w:val="007A32FF"/>
    <w:rsid w:val="007A337D"/>
    <w:rsid w:val="007A3738"/>
    <w:rsid w:val="007A37C7"/>
    <w:rsid w:val="007A39EE"/>
    <w:rsid w:val="007A3CDD"/>
    <w:rsid w:val="007A411E"/>
    <w:rsid w:val="007A4942"/>
    <w:rsid w:val="007A49EC"/>
    <w:rsid w:val="007A50A5"/>
    <w:rsid w:val="007A51B4"/>
    <w:rsid w:val="007A51DF"/>
    <w:rsid w:val="007A5363"/>
    <w:rsid w:val="007A55CA"/>
    <w:rsid w:val="007A5610"/>
    <w:rsid w:val="007A581B"/>
    <w:rsid w:val="007A5888"/>
    <w:rsid w:val="007A5B6C"/>
    <w:rsid w:val="007A5FDE"/>
    <w:rsid w:val="007A6177"/>
    <w:rsid w:val="007A652E"/>
    <w:rsid w:val="007A682B"/>
    <w:rsid w:val="007A6A3A"/>
    <w:rsid w:val="007A6E59"/>
    <w:rsid w:val="007A7022"/>
    <w:rsid w:val="007A7094"/>
    <w:rsid w:val="007A7313"/>
    <w:rsid w:val="007A7CFD"/>
    <w:rsid w:val="007A7E09"/>
    <w:rsid w:val="007A7E61"/>
    <w:rsid w:val="007A7E75"/>
    <w:rsid w:val="007A7F3D"/>
    <w:rsid w:val="007B026D"/>
    <w:rsid w:val="007B046B"/>
    <w:rsid w:val="007B061C"/>
    <w:rsid w:val="007B094D"/>
    <w:rsid w:val="007B16BD"/>
    <w:rsid w:val="007B1737"/>
    <w:rsid w:val="007B17EF"/>
    <w:rsid w:val="007B1865"/>
    <w:rsid w:val="007B1A9A"/>
    <w:rsid w:val="007B1D63"/>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73C"/>
    <w:rsid w:val="007B4965"/>
    <w:rsid w:val="007B4F25"/>
    <w:rsid w:val="007B4F65"/>
    <w:rsid w:val="007B4F7F"/>
    <w:rsid w:val="007B5073"/>
    <w:rsid w:val="007B5403"/>
    <w:rsid w:val="007B5437"/>
    <w:rsid w:val="007B5D7F"/>
    <w:rsid w:val="007B5E4C"/>
    <w:rsid w:val="007B5F48"/>
    <w:rsid w:val="007B6238"/>
    <w:rsid w:val="007B6583"/>
    <w:rsid w:val="007B6B9A"/>
    <w:rsid w:val="007B6CB4"/>
    <w:rsid w:val="007B7102"/>
    <w:rsid w:val="007C014D"/>
    <w:rsid w:val="007C019D"/>
    <w:rsid w:val="007C045C"/>
    <w:rsid w:val="007C05EC"/>
    <w:rsid w:val="007C0619"/>
    <w:rsid w:val="007C0760"/>
    <w:rsid w:val="007C07AA"/>
    <w:rsid w:val="007C07B2"/>
    <w:rsid w:val="007C0976"/>
    <w:rsid w:val="007C0C5A"/>
    <w:rsid w:val="007C1209"/>
    <w:rsid w:val="007C1299"/>
    <w:rsid w:val="007C1879"/>
    <w:rsid w:val="007C1905"/>
    <w:rsid w:val="007C1974"/>
    <w:rsid w:val="007C1A9A"/>
    <w:rsid w:val="007C1CD9"/>
    <w:rsid w:val="007C1F01"/>
    <w:rsid w:val="007C2152"/>
    <w:rsid w:val="007C21BE"/>
    <w:rsid w:val="007C2352"/>
    <w:rsid w:val="007C2374"/>
    <w:rsid w:val="007C23C5"/>
    <w:rsid w:val="007C2465"/>
    <w:rsid w:val="007C26B1"/>
    <w:rsid w:val="007C26F4"/>
    <w:rsid w:val="007C2B1B"/>
    <w:rsid w:val="007C2D40"/>
    <w:rsid w:val="007C2D6F"/>
    <w:rsid w:val="007C2E30"/>
    <w:rsid w:val="007C2ED4"/>
    <w:rsid w:val="007C2FEA"/>
    <w:rsid w:val="007C3134"/>
    <w:rsid w:val="007C3300"/>
    <w:rsid w:val="007C3396"/>
    <w:rsid w:val="007C3494"/>
    <w:rsid w:val="007C3E04"/>
    <w:rsid w:val="007C3F4C"/>
    <w:rsid w:val="007C4053"/>
    <w:rsid w:val="007C40BB"/>
    <w:rsid w:val="007C4201"/>
    <w:rsid w:val="007C471B"/>
    <w:rsid w:val="007C4724"/>
    <w:rsid w:val="007C4E84"/>
    <w:rsid w:val="007C532C"/>
    <w:rsid w:val="007C53D6"/>
    <w:rsid w:val="007C5419"/>
    <w:rsid w:val="007C57C7"/>
    <w:rsid w:val="007C5B79"/>
    <w:rsid w:val="007C5CFF"/>
    <w:rsid w:val="007C5D57"/>
    <w:rsid w:val="007C5EB6"/>
    <w:rsid w:val="007C5FAF"/>
    <w:rsid w:val="007C63E7"/>
    <w:rsid w:val="007C6433"/>
    <w:rsid w:val="007C6581"/>
    <w:rsid w:val="007C6A40"/>
    <w:rsid w:val="007C6BDE"/>
    <w:rsid w:val="007C6BFA"/>
    <w:rsid w:val="007C6F56"/>
    <w:rsid w:val="007C6FBD"/>
    <w:rsid w:val="007C7043"/>
    <w:rsid w:val="007C74DD"/>
    <w:rsid w:val="007C771A"/>
    <w:rsid w:val="007C7F08"/>
    <w:rsid w:val="007C7F2A"/>
    <w:rsid w:val="007C7F46"/>
    <w:rsid w:val="007C7F82"/>
    <w:rsid w:val="007D02E5"/>
    <w:rsid w:val="007D0B28"/>
    <w:rsid w:val="007D0B7C"/>
    <w:rsid w:val="007D0EBF"/>
    <w:rsid w:val="007D0F7C"/>
    <w:rsid w:val="007D0FF3"/>
    <w:rsid w:val="007D1412"/>
    <w:rsid w:val="007D18EB"/>
    <w:rsid w:val="007D1938"/>
    <w:rsid w:val="007D1F5D"/>
    <w:rsid w:val="007D2282"/>
    <w:rsid w:val="007D23DF"/>
    <w:rsid w:val="007D2559"/>
    <w:rsid w:val="007D2667"/>
    <w:rsid w:val="007D27EC"/>
    <w:rsid w:val="007D2EA2"/>
    <w:rsid w:val="007D30A3"/>
    <w:rsid w:val="007D34BE"/>
    <w:rsid w:val="007D3592"/>
    <w:rsid w:val="007D3B1F"/>
    <w:rsid w:val="007D3DFC"/>
    <w:rsid w:val="007D415E"/>
    <w:rsid w:val="007D42DC"/>
    <w:rsid w:val="007D42EF"/>
    <w:rsid w:val="007D4304"/>
    <w:rsid w:val="007D4319"/>
    <w:rsid w:val="007D4442"/>
    <w:rsid w:val="007D44F6"/>
    <w:rsid w:val="007D4ABE"/>
    <w:rsid w:val="007D4B62"/>
    <w:rsid w:val="007D4FAD"/>
    <w:rsid w:val="007D52B7"/>
    <w:rsid w:val="007D52D3"/>
    <w:rsid w:val="007D53D4"/>
    <w:rsid w:val="007D5B27"/>
    <w:rsid w:val="007D5C61"/>
    <w:rsid w:val="007D5D0B"/>
    <w:rsid w:val="007D5E17"/>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92E"/>
    <w:rsid w:val="007E0EAF"/>
    <w:rsid w:val="007E0EF6"/>
    <w:rsid w:val="007E0F73"/>
    <w:rsid w:val="007E0FDD"/>
    <w:rsid w:val="007E1123"/>
    <w:rsid w:val="007E143A"/>
    <w:rsid w:val="007E147A"/>
    <w:rsid w:val="007E184B"/>
    <w:rsid w:val="007E1868"/>
    <w:rsid w:val="007E1B0B"/>
    <w:rsid w:val="007E1D6B"/>
    <w:rsid w:val="007E1EDF"/>
    <w:rsid w:val="007E21A0"/>
    <w:rsid w:val="007E24DF"/>
    <w:rsid w:val="007E27C2"/>
    <w:rsid w:val="007E28AA"/>
    <w:rsid w:val="007E2927"/>
    <w:rsid w:val="007E29BE"/>
    <w:rsid w:val="007E29D6"/>
    <w:rsid w:val="007E2A6B"/>
    <w:rsid w:val="007E2E10"/>
    <w:rsid w:val="007E2F31"/>
    <w:rsid w:val="007E2FE2"/>
    <w:rsid w:val="007E329B"/>
    <w:rsid w:val="007E3A27"/>
    <w:rsid w:val="007E3A62"/>
    <w:rsid w:val="007E3C06"/>
    <w:rsid w:val="007E3C45"/>
    <w:rsid w:val="007E3CA5"/>
    <w:rsid w:val="007E3DBB"/>
    <w:rsid w:val="007E40AE"/>
    <w:rsid w:val="007E42C2"/>
    <w:rsid w:val="007E4734"/>
    <w:rsid w:val="007E49B5"/>
    <w:rsid w:val="007E4B39"/>
    <w:rsid w:val="007E4D2A"/>
    <w:rsid w:val="007E50D2"/>
    <w:rsid w:val="007E5171"/>
    <w:rsid w:val="007E539B"/>
    <w:rsid w:val="007E53A5"/>
    <w:rsid w:val="007E53D9"/>
    <w:rsid w:val="007E5599"/>
    <w:rsid w:val="007E575F"/>
    <w:rsid w:val="007E59E1"/>
    <w:rsid w:val="007E5B45"/>
    <w:rsid w:val="007E5B92"/>
    <w:rsid w:val="007E5DE1"/>
    <w:rsid w:val="007E5F30"/>
    <w:rsid w:val="007E60B8"/>
    <w:rsid w:val="007E6540"/>
    <w:rsid w:val="007E69FE"/>
    <w:rsid w:val="007E6A08"/>
    <w:rsid w:val="007E6E25"/>
    <w:rsid w:val="007E70FA"/>
    <w:rsid w:val="007E73FC"/>
    <w:rsid w:val="007E755B"/>
    <w:rsid w:val="007E7583"/>
    <w:rsid w:val="007E777E"/>
    <w:rsid w:val="007E77FF"/>
    <w:rsid w:val="007E782F"/>
    <w:rsid w:val="007E7873"/>
    <w:rsid w:val="007E7C52"/>
    <w:rsid w:val="007F0456"/>
    <w:rsid w:val="007F06B2"/>
    <w:rsid w:val="007F0A99"/>
    <w:rsid w:val="007F105C"/>
    <w:rsid w:val="007F11C0"/>
    <w:rsid w:val="007F11F6"/>
    <w:rsid w:val="007F15C8"/>
    <w:rsid w:val="007F17DE"/>
    <w:rsid w:val="007F189E"/>
    <w:rsid w:val="007F1909"/>
    <w:rsid w:val="007F1CBA"/>
    <w:rsid w:val="007F1F04"/>
    <w:rsid w:val="007F2471"/>
    <w:rsid w:val="007F2772"/>
    <w:rsid w:val="007F27A2"/>
    <w:rsid w:val="007F2810"/>
    <w:rsid w:val="007F284E"/>
    <w:rsid w:val="007F2A38"/>
    <w:rsid w:val="007F34FC"/>
    <w:rsid w:val="007F37C2"/>
    <w:rsid w:val="007F3D81"/>
    <w:rsid w:val="007F3DE8"/>
    <w:rsid w:val="007F3F96"/>
    <w:rsid w:val="007F4172"/>
    <w:rsid w:val="007F49B9"/>
    <w:rsid w:val="007F4C4F"/>
    <w:rsid w:val="007F4DA4"/>
    <w:rsid w:val="007F5406"/>
    <w:rsid w:val="007F555E"/>
    <w:rsid w:val="007F598D"/>
    <w:rsid w:val="007F5B5C"/>
    <w:rsid w:val="007F5DC6"/>
    <w:rsid w:val="007F6198"/>
    <w:rsid w:val="007F6638"/>
    <w:rsid w:val="007F6763"/>
    <w:rsid w:val="007F695B"/>
    <w:rsid w:val="007F6CC3"/>
    <w:rsid w:val="007F747F"/>
    <w:rsid w:val="007F753D"/>
    <w:rsid w:val="007F798D"/>
    <w:rsid w:val="007F7CAD"/>
    <w:rsid w:val="007F7CC8"/>
    <w:rsid w:val="007F7CD6"/>
    <w:rsid w:val="007F7D34"/>
    <w:rsid w:val="008006ED"/>
    <w:rsid w:val="00800969"/>
    <w:rsid w:val="00800CEC"/>
    <w:rsid w:val="00800DE0"/>
    <w:rsid w:val="00800F6F"/>
    <w:rsid w:val="00801113"/>
    <w:rsid w:val="0080127C"/>
    <w:rsid w:val="008013BC"/>
    <w:rsid w:val="008014FD"/>
    <w:rsid w:val="00801562"/>
    <w:rsid w:val="00801727"/>
    <w:rsid w:val="0080177D"/>
    <w:rsid w:val="0080199B"/>
    <w:rsid w:val="00801E4E"/>
    <w:rsid w:val="00801EA0"/>
    <w:rsid w:val="00801EEF"/>
    <w:rsid w:val="00801F61"/>
    <w:rsid w:val="008023E4"/>
    <w:rsid w:val="00802EA3"/>
    <w:rsid w:val="008033DE"/>
    <w:rsid w:val="0080370A"/>
    <w:rsid w:val="0080376F"/>
    <w:rsid w:val="008039C0"/>
    <w:rsid w:val="00803DAB"/>
    <w:rsid w:val="00804066"/>
    <w:rsid w:val="008048DF"/>
    <w:rsid w:val="00804A63"/>
    <w:rsid w:val="00804B9E"/>
    <w:rsid w:val="00804D3F"/>
    <w:rsid w:val="00804DCC"/>
    <w:rsid w:val="00804E53"/>
    <w:rsid w:val="008052A1"/>
    <w:rsid w:val="00805661"/>
    <w:rsid w:val="00805700"/>
    <w:rsid w:val="00805AAD"/>
    <w:rsid w:val="00805E7E"/>
    <w:rsid w:val="0080671D"/>
    <w:rsid w:val="00806B5C"/>
    <w:rsid w:val="00806E93"/>
    <w:rsid w:val="00806EA0"/>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C53"/>
    <w:rsid w:val="00813FD7"/>
    <w:rsid w:val="00814341"/>
    <w:rsid w:val="0081437E"/>
    <w:rsid w:val="0081471C"/>
    <w:rsid w:val="0081472C"/>
    <w:rsid w:val="0081487E"/>
    <w:rsid w:val="00814C70"/>
    <w:rsid w:val="00814FA2"/>
    <w:rsid w:val="008150C6"/>
    <w:rsid w:val="0081522D"/>
    <w:rsid w:val="008152DB"/>
    <w:rsid w:val="008152F4"/>
    <w:rsid w:val="00815584"/>
    <w:rsid w:val="00815AA5"/>
    <w:rsid w:val="00815FB2"/>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956"/>
    <w:rsid w:val="00820B6D"/>
    <w:rsid w:val="00820D12"/>
    <w:rsid w:val="00820F17"/>
    <w:rsid w:val="00820FD7"/>
    <w:rsid w:val="0082100A"/>
    <w:rsid w:val="008212E4"/>
    <w:rsid w:val="00821599"/>
    <w:rsid w:val="00821654"/>
    <w:rsid w:val="00821DB4"/>
    <w:rsid w:val="00821ECD"/>
    <w:rsid w:val="00822051"/>
    <w:rsid w:val="008222BE"/>
    <w:rsid w:val="00822644"/>
    <w:rsid w:val="0082275C"/>
    <w:rsid w:val="008227E2"/>
    <w:rsid w:val="00822995"/>
    <w:rsid w:val="00822AF7"/>
    <w:rsid w:val="00822DD8"/>
    <w:rsid w:val="00822EE9"/>
    <w:rsid w:val="0082303F"/>
    <w:rsid w:val="0082367F"/>
    <w:rsid w:val="00823965"/>
    <w:rsid w:val="008239F2"/>
    <w:rsid w:val="00823C70"/>
    <w:rsid w:val="00823FBC"/>
    <w:rsid w:val="008242BA"/>
    <w:rsid w:val="008243CE"/>
    <w:rsid w:val="008244BF"/>
    <w:rsid w:val="00824547"/>
    <w:rsid w:val="0082468C"/>
    <w:rsid w:val="00824EB2"/>
    <w:rsid w:val="00824F86"/>
    <w:rsid w:val="00825428"/>
    <w:rsid w:val="0082548D"/>
    <w:rsid w:val="0082572F"/>
    <w:rsid w:val="0082584E"/>
    <w:rsid w:val="00825E57"/>
    <w:rsid w:val="00826163"/>
    <w:rsid w:val="00826562"/>
    <w:rsid w:val="008269A1"/>
    <w:rsid w:val="00826BAC"/>
    <w:rsid w:val="008270BC"/>
    <w:rsid w:val="008271D4"/>
    <w:rsid w:val="00827242"/>
    <w:rsid w:val="008272BE"/>
    <w:rsid w:val="0082748A"/>
    <w:rsid w:val="00827493"/>
    <w:rsid w:val="008275B3"/>
    <w:rsid w:val="008277BE"/>
    <w:rsid w:val="008278AC"/>
    <w:rsid w:val="00827A15"/>
    <w:rsid w:val="00827B4F"/>
    <w:rsid w:val="00827CA6"/>
    <w:rsid w:val="00827D42"/>
    <w:rsid w:val="00827FE7"/>
    <w:rsid w:val="00830271"/>
    <w:rsid w:val="008309F2"/>
    <w:rsid w:val="00830A77"/>
    <w:rsid w:val="00830A81"/>
    <w:rsid w:val="00830BD7"/>
    <w:rsid w:val="00830CEB"/>
    <w:rsid w:val="00831383"/>
    <w:rsid w:val="008314A1"/>
    <w:rsid w:val="008314B6"/>
    <w:rsid w:val="00831674"/>
    <w:rsid w:val="00831D40"/>
    <w:rsid w:val="00832197"/>
    <w:rsid w:val="008322AA"/>
    <w:rsid w:val="00832BFD"/>
    <w:rsid w:val="00832FDA"/>
    <w:rsid w:val="0083337B"/>
    <w:rsid w:val="00833B5D"/>
    <w:rsid w:val="00833EAF"/>
    <w:rsid w:val="00834000"/>
    <w:rsid w:val="008340C9"/>
    <w:rsid w:val="008340F5"/>
    <w:rsid w:val="00834190"/>
    <w:rsid w:val="0083485A"/>
    <w:rsid w:val="008349E8"/>
    <w:rsid w:val="00834E0C"/>
    <w:rsid w:val="00835184"/>
    <w:rsid w:val="008351F7"/>
    <w:rsid w:val="0083525B"/>
    <w:rsid w:val="008355DC"/>
    <w:rsid w:val="00835607"/>
    <w:rsid w:val="00835862"/>
    <w:rsid w:val="008359B6"/>
    <w:rsid w:val="00835AF3"/>
    <w:rsid w:val="00835D7B"/>
    <w:rsid w:val="00835FEE"/>
    <w:rsid w:val="0083606C"/>
    <w:rsid w:val="008362E0"/>
    <w:rsid w:val="0083649B"/>
    <w:rsid w:val="008365FF"/>
    <w:rsid w:val="008366F8"/>
    <w:rsid w:val="008369A1"/>
    <w:rsid w:val="00836A3B"/>
    <w:rsid w:val="00836C92"/>
    <w:rsid w:val="00836E3C"/>
    <w:rsid w:val="0083760E"/>
    <w:rsid w:val="008377C8"/>
    <w:rsid w:val="00837956"/>
    <w:rsid w:val="00837962"/>
    <w:rsid w:val="00837B06"/>
    <w:rsid w:val="00837B78"/>
    <w:rsid w:val="00840208"/>
    <w:rsid w:val="00840696"/>
    <w:rsid w:val="0084089A"/>
    <w:rsid w:val="008408B8"/>
    <w:rsid w:val="00840A78"/>
    <w:rsid w:val="00840D2E"/>
    <w:rsid w:val="00840E65"/>
    <w:rsid w:val="00840FC2"/>
    <w:rsid w:val="00841011"/>
    <w:rsid w:val="00841343"/>
    <w:rsid w:val="00841462"/>
    <w:rsid w:val="00841737"/>
    <w:rsid w:val="00841AFD"/>
    <w:rsid w:val="00841B7C"/>
    <w:rsid w:val="00841B9D"/>
    <w:rsid w:val="00841F62"/>
    <w:rsid w:val="00841FAD"/>
    <w:rsid w:val="0084233F"/>
    <w:rsid w:val="00842D71"/>
    <w:rsid w:val="00843097"/>
    <w:rsid w:val="0084338A"/>
    <w:rsid w:val="008433BB"/>
    <w:rsid w:val="00843888"/>
    <w:rsid w:val="00843938"/>
    <w:rsid w:val="00843959"/>
    <w:rsid w:val="00843CE0"/>
    <w:rsid w:val="00844031"/>
    <w:rsid w:val="0084420C"/>
    <w:rsid w:val="008444F0"/>
    <w:rsid w:val="0084458B"/>
    <w:rsid w:val="0084466C"/>
    <w:rsid w:val="00845031"/>
    <w:rsid w:val="00845502"/>
    <w:rsid w:val="0084562C"/>
    <w:rsid w:val="00845D6E"/>
    <w:rsid w:val="008460DA"/>
    <w:rsid w:val="00846142"/>
    <w:rsid w:val="0084621A"/>
    <w:rsid w:val="00846242"/>
    <w:rsid w:val="00846A1E"/>
    <w:rsid w:val="00846B59"/>
    <w:rsid w:val="00847067"/>
    <w:rsid w:val="008470F2"/>
    <w:rsid w:val="0084751E"/>
    <w:rsid w:val="00847883"/>
    <w:rsid w:val="008479D6"/>
    <w:rsid w:val="00847DC6"/>
    <w:rsid w:val="00847F36"/>
    <w:rsid w:val="008503A5"/>
    <w:rsid w:val="00850405"/>
    <w:rsid w:val="008505F1"/>
    <w:rsid w:val="008506E8"/>
    <w:rsid w:val="00850757"/>
    <w:rsid w:val="00850E90"/>
    <w:rsid w:val="00850F8F"/>
    <w:rsid w:val="0085109F"/>
    <w:rsid w:val="00851113"/>
    <w:rsid w:val="00851413"/>
    <w:rsid w:val="0085145F"/>
    <w:rsid w:val="0085181B"/>
    <w:rsid w:val="008519F1"/>
    <w:rsid w:val="00851A29"/>
    <w:rsid w:val="00851D0E"/>
    <w:rsid w:val="00851EA1"/>
    <w:rsid w:val="00852043"/>
    <w:rsid w:val="00852395"/>
    <w:rsid w:val="008525B3"/>
    <w:rsid w:val="0085275D"/>
    <w:rsid w:val="00852A96"/>
    <w:rsid w:val="00852D51"/>
    <w:rsid w:val="00852DD0"/>
    <w:rsid w:val="00853049"/>
    <w:rsid w:val="00853173"/>
    <w:rsid w:val="008531C6"/>
    <w:rsid w:val="00853320"/>
    <w:rsid w:val="008533E6"/>
    <w:rsid w:val="00853443"/>
    <w:rsid w:val="00853536"/>
    <w:rsid w:val="00853620"/>
    <w:rsid w:val="008536E7"/>
    <w:rsid w:val="00853BE0"/>
    <w:rsid w:val="00853CF6"/>
    <w:rsid w:val="00853DE4"/>
    <w:rsid w:val="008540C9"/>
    <w:rsid w:val="0085460A"/>
    <w:rsid w:val="00854873"/>
    <w:rsid w:val="00854996"/>
    <w:rsid w:val="00854B6D"/>
    <w:rsid w:val="00854D92"/>
    <w:rsid w:val="00854DCA"/>
    <w:rsid w:val="00854F5B"/>
    <w:rsid w:val="008550E1"/>
    <w:rsid w:val="008551D5"/>
    <w:rsid w:val="0085538F"/>
    <w:rsid w:val="008554FF"/>
    <w:rsid w:val="00855680"/>
    <w:rsid w:val="00855886"/>
    <w:rsid w:val="008558FF"/>
    <w:rsid w:val="00855BCF"/>
    <w:rsid w:val="00855BEB"/>
    <w:rsid w:val="00855E31"/>
    <w:rsid w:val="00855F36"/>
    <w:rsid w:val="008561B3"/>
    <w:rsid w:val="00856693"/>
    <w:rsid w:val="008569A6"/>
    <w:rsid w:val="00856AC0"/>
    <w:rsid w:val="00856F11"/>
    <w:rsid w:val="00856F3D"/>
    <w:rsid w:val="008570C8"/>
    <w:rsid w:val="0085718D"/>
    <w:rsid w:val="00857210"/>
    <w:rsid w:val="0085735E"/>
    <w:rsid w:val="008575DD"/>
    <w:rsid w:val="00857A47"/>
    <w:rsid w:val="00857AD7"/>
    <w:rsid w:val="00857B5A"/>
    <w:rsid w:val="00857F0B"/>
    <w:rsid w:val="0086073A"/>
    <w:rsid w:val="00860A65"/>
    <w:rsid w:val="00860A68"/>
    <w:rsid w:val="00860B0F"/>
    <w:rsid w:val="00860C24"/>
    <w:rsid w:val="00860E41"/>
    <w:rsid w:val="00860ED6"/>
    <w:rsid w:val="00861050"/>
    <w:rsid w:val="0086178A"/>
    <w:rsid w:val="00861A9B"/>
    <w:rsid w:val="00861DC9"/>
    <w:rsid w:val="0086236F"/>
    <w:rsid w:val="00862D31"/>
    <w:rsid w:val="00862EB7"/>
    <w:rsid w:val="00862F75"/>
    <w:rsid w:val="008634BC"/>
    <w:rsid w:val="00863530"/>
    <w:rsid w:val="00863752"/>
    <w:rsid w:val="00863949"/>
    <w:rsid w:val="00863D05"/>
    <w:rsid w:val="00863EB2"/>
    <w:rsid w:val="0086401E"/>
    <w:rsid w:val="00864043"/>
    <w:rsid w:val="008641BD"/>
    <w:rsid w:val="0086469B"/>
    <w:rsid w:val="0086489F"/>
    <w:rsid w:val="00864A56"/>
    <w:rsid w:val="00864EE7"/>
    <w:rsid w:val="00864F7F"/>
    <w:rsid w:val="00865400"/>
    <w:rsid w:val="00865ECA"/>
    <w:rsid w:val="0086648B"/>
    <w:rsid w:val="0086665A"/>
    <w:rsid w:val="00866729"/>
    <w:rsid w:val="00866937"/>
    <w:rsid w:val="0086693C"/>
    <w:rsid w:val="0086696B"/>
    <w:rsid w:val="00866CCD"/>
    <w:rsid w:val="00866D5F"/>
    <w:rsid w:val="00866E26"/>
    <w:rsid w:val="00867229"/>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58A"/>
    <w:rsid w:val="00871955"/>
    <w:rsid w:val="00871B24"/>
    <w:rsid w:val="00871C98"/>
    <w:rsid w:val="00871D45"/>
    <w:rsid w:val="00871DCE"/>
    <w:rsid w:val="0087231D"/>
    <w:rsid w:val="008729B7"/>
    <w:rsid w:val="00872B16"/>
    <w:rsid w:val="00872DD7"/>
    <w:rsid w:val="00872E62"/>
    <w:rsid w:val="00873025"/>
    <w:rsid w:val="00873523"/>
    <w:rsid w:val="00873700"/>
    <w:rsid w:val="008737E8"/>
    <w:rsid w:val="00873815"/>
    <w:rsid w:val="00873B38"/>
    <w:rsid w:val="00873B7F"/>
    <w:rsid w:val="00873DFF"/>
    <w:rsid w:val="00873EBC"/>
    <w:rsid w:val="00874160"/>
    <w:rsid w:val="00874730"/>
    <w:rsid w:val="00874822"/>
    <w:rsid w:val="0087482C"/>
    <w:rsid w:val="0087499C"/>
    <w:rsid w:val="00874DCF"/>
    <w:rsid w:val="00874FD8"/>
    <w:rsid w:val="00875106"/>
    <w:rsid w:val="00875408"/>
    <w:rsid w:val="00875798"/>
    <w:rsid w:val="008759B8"/>
    <w:rsid w:val="00875B3B"/>
    <w:rsid w:val="00875ED7"/>
    <w:rsid w:val="00876015"/>
    <w:rsid w:val="00876295"/>
    <w:rsid w:val="00876808"/>
    <w:rsid w:val="00876B1F"/>
    <w:rsid w:val="00876B97"/>
    <w:rsid w:val="00876BA2"/>
    <w:rsid w:val="00876C76"/>
    <w:rsid w:val="00876E28"/>
    <w:rsid w:val="008770C0"/>
    <w:rsid w:val="008770F5"/>
    <w:rsid w:val="00877275"/>
    <w:rsid w:val="0087731A"/>
    <w:rsid w:val="00877324"/>
    <w:rsid w:val="008776F1"/>
    <w:rsid w:val="0087782F"/>
    <w:rsid w:val="008778FC"/>
    <w:rsid w:val="00877926"/>
    <w:rsid w:val="00877979"/>
    <w:rsid w:val="00877BFC"/>
    <w:rsid w:val="008800D4"/>
    <w:rsid w:val="00880144"/>
    <w:rsid w:val="00880210"/>
    <w:rsid w:val="0088027A"/>
    <w:rsid w:val="00880582"/>
    <w:rsid w:val="00880ECF"/>
    <w:rsid w:val="0088133C"/>
    <w:rsid w:val="00881371"/>
    <w:rsid w:val="008814E3"/>
    <w:rsid w:val="008814FB"/>
    <w:rsid w:val="008816C1"/>
    <w:rsid w:val="00881793"/>
    <w:rsid w:val="00881D0B"/>
    <w:rsid w:val="00881E06"/>
    <w:rsid w:val="00881E0E"/>
    <w:rsid w:val="00881E20"/>
    <w:rsid w:val="00881EBE"/>
    <w:rsid w:val="0088205F"/>
    <w:rsid w:val="008822D4"/>
    <w:rsid w:val="00882336"/>
    <w:rsid w:val="00882498"/>
    <w:rsid w:val="0088249A"/>
    <w:rsid w:val="00882C58"/>
    <w:rsid w:val="008832F4"/>
    <w:rsid w:val="00883643"/>
    <w:rsid w:val="00883AE7"/>
    <w:rsid w:val="008844D7"/>
    <w:rsid w:val="0088458C"/>
    <w:rsid w:val="0088479B"/>
    <w:rsid w:val="00884864"/>
    <w:rsid w:val="00884A6F"/>
    <w:rsid w:val="00884A90"/>
    <w:rsid w:val="00884C5A"/>
    <w:rsid w:val="00884E33"/>
    <w:rsid w:val="00884ED0"/>
    <w:rsid w:val="00884EDB"/>
    <w:rsid w:val="00885417"/>
    <w:rsid w:val="008856FE"/>
    <w:rsid w:val="008857A8"/>
    <w:rsid w:val="00885F24"/>
    <w:rsid w:val="00885FF4"/>
    <w:rsid w:val="008860FA"/>
    <w:rsid w:val="00886157"/>
    <w:rsid w:val="00886298"/>
    <w:rsid w:val="008870AF"/>
    <w:rsid w:val="00887251"/>
    <w:rsid w:val="008872C9"/>
    <w:rsid w:val="00887437"/>
    <w:rsid w:val="00887661"/>
    <w:rsid w:val="00887EE6"/>
    <w:rsid w:val="00887F51"/>
    <w:rsid w:val="008902BC"/>
    <w:rsid w:val="00890612"/>
    <w:rsid w:val="008906F0"/>
    <w:rsid w:val="008907F0"/>
    <w:rsid w:val="00890FA8"/>
    <w:rsid w:val="00891026"/>
    <w:rsid w:val="00891092"/>
    <w:rsid w:val="008911D5"/>
    <w:rsid w:val="00891234"/>
    <w:rsid w:val="008912D7"/>
    <w:rsid w:val="00891A62"/>
    <w:rsid w:val="00891B2F"/>
    <w:rsid w:val="00891E97"/>
    <w:rsid w:val="008924D5"/>
    <w:rsid w:val="00892539"/>
    <w:rsid w:val="0089273A"/>
    <w:rsid w:val="00892B36"/>
    <w:rsid w:val="00892DB9"/>
    <w:rsid w:val="00893007"/>
    <w:rsid w:val="00893124"/>
    <w:rsid w:val="008932A1"/>
    <w:rsid w:val="00893744"/>
    <w:rsid w:val="00894080"/>
    <w:rsid w:val="008943E0"/>
    <w:rsid w:val="00894973"/>
    <w:rsid w:val="00894AC5"/>
    <w:rsid w:val="00894BEF"/>
    <w:rsid w:val="00894D07"/>
    <w:rsid w:val="0089535C"/>
    <w:rsid w:val="0089556F"/>
    <w:rsid w:val="008955E3"/>
    <w:rsid w:val="008958CB"/>
    <w:rsid w:val="008958E9"/>
    <w:rsid w:val="00895BF0"/>
    <w:rsid w:val="00895CA2"/>
    <w:rsid w:val="00895E19"/>
    <w:rsid w:val="00895FF3"/>
    <w:rsid w:val="008962DC"/>
    <w:rsid w:val="00896452"/>
    <w:rsid w:val="0089663F"/>
    <w:rsid w:val="00896BB7"/>
    <w:rsid w:val="00896F59"/>
    <w:rsid w:val="00896F72"/>
    <w:rsid w:val="00897024"/>
    <w:rsid w:val="0089784A"/>
    <w:rsid w:val="00897D88"/>
    <w:rsid w:val="008A0270"/>
    <w:rsid w:val="008A046C"/>
    <w:rsid w:val="008A05B6"/>
    <w:rsid w:val="008A05DF"/>
    <w:rsid w:val="008A0640"/>
    <w:rsid w:val="008A06A7"/>
    <w:rsid w:val="008A1431"/>
    <w:rsid w:val="008A14DD"/>
    <w:rsid w:val="008A1692"/>
    <w:rsid w:val="008A19AC"/>
    <w:rsid w:val="008A1B01"/>
    <w:rsid w:val="008A1C4F"/>
    <w:rsid w:val="008A1ED3"/>
    <w:rsid w:val="008A2153"/>
    <w:rsid w:val="008A21B4"/>
    <w:rsid w:val="008A223E"/>
    <w:rsid w:val="008A24AA"/>
    <w:rsid w:val="008A26EA"/>
    <w:rsid w:val="008A28E5"/>
    <w:rsid w:val="008A3125"/>
    <w:rsid w:val="008A31D2"/>
    <w:rsid w:val="008A3262"/>
    <w:rsid w:val="008A34D9"/>
    <w:rsid w:val="008A3590"/>
    <w:rsid w:val="008A396E"/>
    <w:rsid w:val="008A3A03"/>
    <w:rsid w:val="008A3B91"/>
    <w:rsid w:val="008A4245"/>
    <w:rsid w:val="008A4A37"/>
    <w:rsid w:val="008A4A93"/>
    <w:rsid w:val="008A4B1A"/>
    <w:rsid w:val="008A4B78"/>
    <w:rsid w:val="008A4B7E"/>
    <w:rsid w:val="008A4E03"/>
    <w:rsid w:val="008A54DF"/>
    <w:rsid w:val="008A562C"/>
    <w:rsid w:val="008A571C"/>
    <w:rsid w:val="008A57E8"/>
    <w:rsid w:val="008A5956"/>
    <w:rsid w:val="008A5E34"/>
    <w:rsid w:val="008A6717"/>
    <w:rsid w:val="008A67EA"/>
    <w:rsid w:val="008A6B8C"/>
    <w:rsid w:val="008A6EC7"/>
    <w:rsid w:val="008A7059"/>
    <w:rsid w:val="008A71CE"/>
    <w:rsid w:val="008A741B"/>
    <w:rsid w:val="008A74FD"/>
    <w:rsid w:val="008A79E0"/>
    <w:rsid w:val="008A7C24"/>
    <w:rsid w:val="008A7F30"/>
    <w:rsid w:val="008B0993"/>
    <w:rsid w:val="008B0F5E"/>
    <w:rsid w:val="008B10DC"/>
    <w:rsid w:val="008B10E5"/>
    <w:rsid w:val="008B11FB"/>
    <w:rsid w:val="008B1241"/>
    <w:rsid w:val="008B1359"/>
    <w:rsid w:val="008B1494"/>
    <w:rsid w:val="008B16A2"/>
    <w:rsid w:val="008B1758"/>
    <w:rsid w:val="008B1799"/>
    <w:rsid w:val="008B194C"/>
    <w:rsid w:val="008B1ADD"/>
    <w:rsid w:val="008B1B9C"/>
    <w:rsid w:val="008B1C63"/>
    <w:rsid w:val="008B1F4E"/>
    <w:rsid w:val="008B1FCB"/>
    <w:rsid w:val="008B2341"/>
    <w:rsid w:val="008B28B7"/>
    <w:rsid w:val="008B2EC8"/>
    <w:rsid w:val="008B2F2D"/>
    <w:rsid w:val="008B304A"/>
    <w:rsid w:val="008B3765"/>
    <w:rsid w:val="008B390B"/>
    <w:rsid w:val="008B3A3E"/>
    <w:rsid w:val="008B3C1C"/>
    <w:rsid w:val="008B3EFF"/>
    <w:rsid w:val="008B412E"/>
    <w:rsid w:val="008B4227"/>
    <w:rsid w:val="008B4987"/>
    <w:rsid w:val="008B49F4"/>
    <w:rsid w:val="008B4C55"/>
    <w:rsid w:val="008B4D3E"/>
    <w:rsid w:val="008B4D69"/>
    <w:rsid w:val="008B4D9D"/>
    <w:rsid w:val="008B525D"/>
    <w:rsid w:val="008B538E"/>
    <w:rsid w:val="008B5701"/>
    <w:rsid w:val="008B5BB8"/>
    <w:rsid w:val="008B5CC6"/>
    <w:rsid w:val="008B5DE1"/>
    <w:rsid w:val="008B6087"/>
    <w:rsid w:val="008B62BE"/>
    <w:rsid w:val="008B63F0"/>
    <w:rsid w:val="008B63FE"/>
    <w:rsid w:val="008B66BF"/>
    <w:rsid w:val="008B6C52"/>
    <w:rsid w:val="008B7085"/>
    <w:rsid w:val="008B7102"/>
    <w:rsid w:val="008B7309"/>
    <w:rsid w:val="008B747D"/>
    <w:rsid w:val="008B768D"/>
    <w:rsid w:val="008B773E"/>
    <w:rsid w:val="008B77D9"/>
    <w:rsid w:val="008B7B59"/>
    <w:rsid w:val="008B7C8A"/>
    <w:rsid w:val="008C03BD"/>
    <w:rsid w:val="008C0522"/>
    <w:rsid w:val="008C055D"/>
    <w:rsid w:val="008C0896"/>
    <w:rsid w:val="008C0D77"/>
    <w:rsid w:val="008C0ECB"/>
    <w:rsid w:val="008C16B8"/>
    <w:rsid w:val="008C1757"/>
    <w:rsid w:val="008C1855"/>
    <w:rsid w:val="008C1A01"/>
    <w:rsid w:val="008C1DDE"/>
    <w:rsid w:val="008C1E46"/>
    <w:rsid w:val="008C1E5D"/>
    <w:rsid w:val="008C265C"/>
    <w:rsid w:val="008C266B"/>
    <w:rsid w:val="008C2B00"/>
    <w:rsid w:val="008C2BDC"/>
    <w:rsid w:val="008C2DDD"/>
    <w:rsid w:val="008C317F"/>
    <w:rsid w:val="008C3289"/>
    <w:rsid w:val="008C3350"/>
    <w:rsid w:val="008C35FE"/>
    <w:rsid w:val="008C369F"/>
    <w:rsid w:val="008C36C1"/>
    <w:rsid w:val="008C3899"/>
    <w:rsid w:val="008C3A7D"/>
    <w:rsid w:val="008C3CBE"/>
    <w:rsid w:val="008C4076"/>
    <w:rsid w:val="008C43D0"/>
    <w:rsid w:val="008C466C"/>
    <w:rsid w:val="008C4D55"/>
    <w:rsid w:val="008C4F6B"/>
    <w:rsid w:val="008C5FC1"/>
    <w:rsid w:val="008C603C"/>
    <w:rsid w:val="008C648F"/>
    <w:rsid w:val="008C69F0"/>
    <w:rsid w:val="008C6BBC"/>
    <w:rsid w:val="008C6DC1"/>
    <w:rsid w:val="008C6F23"/>
    <w:rsid w:val="008C747D"/>
    <w:rsid w:val="008C7991"/>
    <w:rsid w:val="008C7ADC"/>
    <w:rsid w:val="008C7B0F"/>
    <w:rsid w:val="008D00D2"/>
    <w:rsid w:val="008D014E"/>
    <w:rsid w:val="008D035E"/>
    <w:rsid w:val="008D0423"/>
    <w:rsid w:val="008D0488"/>
    <w:rsid w:val="008D077B"/>
    <w:rsid w:val="008D0C2A"/>
    <w:rsid w:val="008D0CF0"/>
    <w:rsid w:val="008D0EFD"/>
    <w:rsid w:val="008D14F8"/>
    <w:rsid w:val="008D18CE"/>
    <w:rsid w:val="008D1BFB"/>
    <w:rsid w:val="008D1F09"/>
    <w:rsid w:val="008D21F8"/>
    <w:rsid w:val="008D24A5"/>
    <w:rsid w:val="008D2691"/>
    <w:rsid w:val="008D2896"/>
    <w:rsid w:val="008D28DA"/>
    <w:rsid w:val="008D2AD9"/>
    <w:rsid w:val="008D2B5D"/>
    <w:rsid w:val="008D2C30"/>
    <w:rsid w:val="008D2D06"/>
    <w:rsid w:val="008D2EF9"/>
    <w:rsid w:val="008D31AA"/>
    <w:rsid w:val="008D354D"/>
    <w:rsid w:val="008D3838"/>
    <w:rsid w:val="008D430E"/>
    <w:rsid w:val="008D4AAF"/>
    <w:rsid w:val="008D4AD9"/>
    <w:rsid w:val="008D4B36"/>
    <w:rsid w:val="008D4B77"/>
    <w:rsid w:val="008D4D56"/>
    <w:rsid w:val="008D4DA8"/>
    <w:rsid w:val="008D4FB9"/>
    <w:rsid w:val="008D5204"/>
    <w:rsid w:val="008D5259"/>
    <w:rsid w:val="008D54E5"/>
    <w:rsid w:val="008D554A"/>
    <w:rsid w:val="008D5567"/>
    <w:rsid w:val="008D5845"/>
    <w:rsid w:val="008D5C06"/>
    <w:rsid w:val="008D644B"/>
    <w:rsid w:val="008D6A33"/>
    <w:rsid w:val="008D6C16"/>
    <w:rsid w:val="008D6CFE"/>
    <w:rsid w:val="008D71D9"/>
    <w:rsid w:val="008D7298"/>
    <w:rsid w:val="008D73D8"/>
    <w:rsid w:val="008D7789"/>
    <w:rsid w:val="008D78BC"/>
    <w:rsid w:val="008D7973"/>
    <w:rsid w:val="008D7A2B"/>
    <w:rsid w:val="008D7B3F"/>
    <w:rsid w:val="008D7DFC"/>
    <w:rsid w:val="008D7EC4"/>
    <w:rsid w:val="008D7F25"/>
    <w:rsid w:val="008E001E"/>
    <w:rsid w:val="008E00A4"/>
    <w:rsid w:val="008E019D"/>
    <w:rsid w:val="008E03BF"/>
    <w:rsid w:val="008E0917"/>
    <w:rsid w:val="008E0B3C"/>
    <w:rsid w:val="008E0DB1"/>
    <w:rsid w:val="008E10FE"/>
    <w:rsid w:val="008E1137"/>
    <w:rsid w:val="008E1552"/>
    <w:rsid w:val="008E1D25"/>
    <w:rsid w:val="008E2262"/>
    <w:rsid w:val="008E25DF"/>
    <w:rsid w:val="008E263A"/>
    <w:rsid w:val="008E26C8"/>
    <w:rsid w:val="008E2E40"/>
    <w:rsid w:val="008E3023"/>
    <w:rsid w:val="008E31BB"/>
    <w:rsid w:val="008E35DC"/>
    <w:rsid w:val="008E396B"/>
    <w:rsid w:val="008E3A6B"/>
    <w:rsid w:val="008E3AB4"/>
    <w:rsid w:val="008E3EA4"/>
    <w:rsid w:val="008E4060"/>
    <w:rsid w:val="008E4266"/>
    <w:rsid w:val="008E46C4"/>
    <w:rsid w:val="008E4A9E"/>
    <w:rsid w:val="008E4DA5"/>
    <w:rsid w:val="008E4E11"/>
    <w:rsid w:val="008E4EC3"/>
    <w:rsid w:val="008E508E"/>
    <w:rsid w:val="008E52D3"/>
    <w:rsid w:val="008E52D5"/>
    <w:rsid w:val="008E5378"/>
    <w:rsid w:val="008E537F"/>
    <w:rsid w:val="008E5504"/>
    <w:rsid w:val="008E5515"/>
    <w:rsid w:val="008E559F"/>
    <w:rsid w:val="008E57C8"/>
    <w:rsid w:val="008E5B13"/>
    <w:rsid w:val="008E5FCF"/>
    <w:rsid w:val="008E600C"/>
    <w:rsid w:val="008E6290"/>
    <w:rsid w:val="008E642C"/>
    <w:rsid w:val="008E654A"/>
    <w:rsid w:val="008E654C"/>
    <w:rsid w:val="008E6956"/>
    <w:rsid w:val="008E6B79"/>
    <w:rsid w:val="008E6F09"/>
    <w:rsid w:val="008E7169"/>
    <w:rsid w:val="008E7512"/>
    <w:rsid w:val="008E771A"/>
    <w:rsid w:val="008E784A"/>
    <w:rsid w:val="008E7B5D"/>
    <w:rsid w:val="008E7C48"/>
    <w:rsid w:val="008F0023"/>
    <w:rsid w:val="008F056E"/>
    <w:rsid w:val="008F0623"/>
    <w:rsid w:val="008F063A"/>
    <w:rsid w:val="008F0A82"/>
    <w:rsid w:val="008F0D6B"/>
    <w:rsid w:val="008F0EF5"/>
    <w:rsid w:val="008F0F9C"/>
    <w:rsid w:val="008F10AA"/>
    <w:rsid w:val="008F1196"/>
    <w:rsid w:val="008F12DB"/>
    <w:rsid w:val="008F130F"/>
    <w:rsid w:val="008F13EE"/>
    <w:rsid w:val="008F1D37"/>
    <w:rsid w:val="008F25D7"/>
    <w:rsid w:val="008F289D"/>
    <w:rsid w:val="008F2C7C"/>
    <w:rsid w:val="008F2D07"/>
    <w:rsid w:val="008F2DB0"/>
    <w:rsid w:val="008F2FB0"/>
    <w:rsid w:val="008F3184"/>
    <w:rsid w:val="008F3467"/>
    <w:rsid w:val="008F34F1"/>
    <w:rsid w:val="008F42CE"/>
    <w:rsid w:val="008F4415"/>
    <w:rsid w:val="008F499E"/>
    <w:rsid w:val="008F4BD9"/>
    <w:rsid w:val="008F4F64"/>
    <w:rsid w:val="008F5185"/>
    <w:rsid w:val="008F54D0"/>
    <w:rsid w:val="008F55CB"/>
    <w:rsid w:val="008F5706"/>
    <w:rsid w:val="008F594D"/>
    <w:rsid w:val="008F5E58"/>
    <w:rsid w:val="008F60FD"/>
    <w:rsid w:val="008F6419"/>
    <w:rsid w:val="008F64FF"/>
    <w:rsid w:val="008F6592"/>
    <w:rsid w:val="008F69DD"/>
    <w:rsid w:val="008F722F"/>
    <w:rsid w:val="008F7243"/>
    <w:rsid w:val="008F7557"/>
    <w:rsid w:val="008F75EB"/>
    <w:rsid w:val="008F764B"/>
    <w:rsid w:val="009000BC"/>
    <w:rsid w:val="00900472"/>
    <w:rsid w:val="009008D0"/>
    <w:rsid w:val="0090091A"/>
    <w:rsid w:val="009009DE"/>
    <w:rsid w:val="00900B21"/>
    <w:rsid w:val="00900C98"/>
    <w:rsid w:val="00900DAE"/>
    <w:rsid w:val="00900E5C"/>
    <w:rsid w:val="00900EE2"/>
    <w:rsid w:val="00901238"/>
    <w:rsid w:val="00901C14"/>
    <w:rsid w:val="00901C75"/>
    <w:rsid w:val="00902582"/>
    <w:rsid w:val="00902C1C"/>
    <w:rsid w:val="00902C5C"/>
    <w:rsid w:val="00902E40"/>
    <w:rsid w:val="00903108"/>
    <w:rsid w:val="00903320"/>
    <w:rsid w:val="0090338D"/>
    <w:rsid w:val="009034FE"/>
    <w:rsid w:val="00903504"/>
    <w:rsid w:val="009039C7"/>
    <w:rsid w:val="00903EEA"/>
    <w:rsid w:val="0090401F"/>
    <w:rsid w:val="009041B6"/>
    <w:rsid w:val="0090421C"/>
    <w:rsid w:val="00904571"/>
    <w:rsid w:val="00904690"/>
    <w:rsid w:val="0090470D"/>
    <w:rsid w:val="00904ACC"/>
    <w:rsid w:val="00904AFA"/>
    <w:rsid w:val="00904E9F"/>
    <w:rsid w:val="00904EBD"/>
    <w:rsid w:val="009050F7"/>
    <w:rsid w:val="009056FB"/>
    <w:rsid w:val="009058D2"/>
    <w:rsid w:val="00906411"/>
    <w:rsid w:val="00906C00"/>
    <w:rsid w:val="00906CB1"/>
    <w:rsid w:val="00906DAE"/>
    <w:rsid w:val="00906E17"/>
    <w:rsid w:val="009072EA"/>
    <w:rsid w:val="0090730C"/>
    <w:rsid w:val="00907520"/>
    <w:rsid w:val="0090763E"/>
    <w:rsid w:val="00907725"/>
    <w:rsid w:val="00907819"/>
    <w:rsid w:val="00907D40"/>
    <w:rsid w:val="00907D85"/>
    <w:rsid w:val="00907F82"/>
    <w:rsid w:val="00907FA6"/>
    <w:rsid w:val="00910494"/>
    <w:rsid w:val="0091084F"/>
    <w:rsid w:val="00910AD8"/>
    <w:rsid w:val="009112FB"/>
    <w:rsid w:val="009114E6"/>
    <w:rsid w:val="009115CD"/>
    <w:rsid w:val="00911712"/>
    <w:rsid w:val="009118F1"/>
    <w:rsid w:val="00911B7A"/>
    <w:rsid w:val="0091230A"/>
    <w:rsid w:val="00912498"/>
    <w:rsid w:val="00912604"/>
    <w:rsid w:val="00912CEF"/>
    <w:rsid w:val="00912E8D"/>
    <w:rsid w:val="00912F9D"/>
    <w:rsid w:val="00913055"/>
    <w:rsid w:val="0091306D"/>
    <w:rsid w:val="009132F3"/>
    <w:rsid w:val="0091358C"/>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09B"/>
    <w:rsid w:val="00916139"/>
    <w:rsid w:val="00916449"/>
    <w:rsid w:val="00916472"/>
    <w:rsid w:val="009164D3"/>
    <w:rsid w:val="00916596"/>
    <w:rsid w:val="00916768"/>
    <w:rsid w:val="00916BD8"/>
    <w:rsid w:val="00916EC1"/>
    <w:rsid w:val="00916EF2"/>
    <w:rsid w:val="0091713B"/>
    <w:rsid w:val="00917658"/>
    <w:rsid w:val="009176D0"/>
    <w:rsid w:val="009178C8"/>
    <w:rsid w:val="00917B83"/>
    <w:rsid w:val="00917D37"/>
    <w:rsid w:val="0092011C"/>
    <w:rsid w:val="0092019A"/>
    <w:rsid w:val="009202B7"/>
    <w:rsid w:val="009204DC"/>
    <w:rsid w:val="00920527"/>
    <w:rsid w:val="009205B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13"/>
    <w:rsid w:val="00922ACB"/>
    <w:rsid w:val="00922F12"/>
    <w:rsid w:val="0092323A"/>
    <w:rsid w:val="0092341F"/>
    <w:rsid w:val="00923742"/>
    <w:rsid w:val="00923827"/>
    <w:rsid w:val="00923C5D"/>
    <w:rsid w:val="0092417C"/>
    <w:rsid w:val="0092473E"/>
    <w:rsid w:val="009247A6"/>
    <w:rsid w:val="00924A23"/>
    <w:rsid w:val="00924B7E"/>
    <w:rsid w:val="009250A4"/>
    <w:rsid w:val="00925419"/>
    <w:rsid w:val="00925447"/>
    <w:rsid w:val="0092574F"/>
    <w:rsid w:val="009257FA"/>
    <w:rsid w:val="00925B00"/>
    <w:rsid w:val="00926073"/>
    <w:rsid w:val="0092627E"/>
    <w:rsid w:val="00926516"/>
    <w:rsid w:val="0092662C"/>
    <w:rsid w:val="00926723"/>
    <w:rsid w:val="009268FB"/>
    <w:rsid w:val="009269EC"/>
    <w:rsid w:val="00926A9B"/>
    <w:rsid w:val="00926AC6"/>
    <w:rsid w:val="00926DFC"/>
    <w:rsid w:val="00927002"/>
    <w:rsid w:val="009273EC"/>
    <w:rsid w:val="009274CF"/>
    <w:rsid w:val="00927B0C"/>
    <w:rsid w:val="00927BBF"/>
    <w:rsid w:val="00927CB3"/>
    <w:rsid w:val="00927D48"/>
    <w:rsid w:val="00927E09"/>
    <w:rsid w:val="00927F75"/>
    <w:rsid w:val="00930265"/>
    <w:rsid w:val="0093057F"/>
    <w:rsid w:val="00930AFA"/>
    <w:rsid w:val="00931063"/>
    <w:rsid w:val="0093173B"/>
    <w:rsid w:val="009319F1"/>
    <w:rsid w:val="00932047"/>
    <w:rsid w:val="0093204B"/>
    <w:rsid w:val="0093234A"/>
    <w:rsid w:val="0093235F"/>
    <w:rsid w:val="00932375"/>
    <w:rsid w:val="0093256F"/>
    <w:rsid w:val="00932628"/>
    <w:rsid w:val="00932B39"/>
    <w:rsid w:val="00932E53"/>
    <w:rsid w:val="00932EB6"/>
    <w:rsid w:val="00933173"/>
    <w:rsid w:val="009334A5"/>
    <w:rsid w:val="009335F3"/>
    <w:rsid w:val="00933AAE"/>
    <w:rsid w:val="00933BB5"/>
    <w:rsid w:val="00933F34"/>
    <w:rsid w:val="009341A5"/>
    <w:rsid w:val="009341B2"/>
    <w:rsid w:val="00934277"/>
    <w:rsid w:val="00934345"/>
    <w:rsid w:val="0093459C"/>
    <w:rsid w:val="0093474D"/>
    <w:rsid w:val="00934A41"/>
    <w:rsid w:val="00934AA0"/>
    <w:rsid w:val="00934C8C"/>
    <w:rsid w:val="00934EBE"/>
    <w:rsid w:val="00934F61"/>
    <w:rsid w:val="009355FD"/>
    <w:rsid w:val="00935689"/>
    <w:rsid w:val="009356CD"/>
    <w:rsid w:val="0093576E"/>
    <w:rsid w:val="00935AEE"/>
    <w:rsid w:val="00935CAC"/>
    <w:rsid w:val="00935DA4"/>
    <w:rsid w:val="009361CA"/>
    <w:rsid w:val="00936236"/>
    <w:rsid w:val="00936400"/>
    <w:rsid w:val="0093682F"/>
    <w:rsid w:val="00936905"/>
    <w:rsid w:val="009369EB"/>
    <w:rsid w:val="00936B92"/>
    <w:rsid w:val="00936D01"/>
    <w:rsid w:val="0093734F"/>
    <w:rsid w:val="009376BD"/>
    <w:rsid w:val="00937716"/>
    <w:rsid w:val="009403BD"/>
    <w:rsid w:val="009403C4"/>
    <w:rsid w:val="0094040D"/>
    <w:rsid w:val="00940476"/>
    <w:rsid w:val="009406B9"/>
    <w:rsid w:val="009406CB"/>
    <w:rsid w:val="009406CE"/>
    <w:rsid w:val="0094088A"/>
    <w:rsid w:val="00940B8F"/>
    <w:rsid w:val="00940CA3"/>
    <w:rsid w:val="00940CAC"/>
    <w:rsid w:val="00940D71"/>
    <w:rsid w:val="00940DC6"/>
    <w:rsid w:val="009411A4"/>
    <w:rsid w:val="009414F9"/>
    <w:rsid w:val="00941687"/>
    <w:rsid w:val="00941C46"/>
    <w:rsid w:val="00941D46"/>
    <w:rsid w:val="009422DA"/>
    <w:rsid w:val="00942433"/>
    <w:rsid w:val="00942462"/>
    <w:rsid w:val="0094267C"/>
    <w:rsid w:val="0094280D"/>
    <w:rsid w:val="00942B8B"/>
    <w:rsid w:val="00942C38"/>
    <w:rsid w:val="00943230"/>
    <w:rsid w:val="00943282"/>
    <w:rsid w:val="00943970"/>
    <w:rsid w:val="00943A68"/>
    <w:rsid w:val="00943CE5"/>
    <w:rsid w:val="00943D10"/>
    <w:rsid w:val="00943E96"/>
    <w:rsid w:val="00943F28"/>
    <w:rsid w:val="00944005"/>
    <w:rsid w:val="00944067"/>
    <w:rsid w:val="0094465B"/>
    <w:rsid w:val="0094466B"/>
    <w:rsid w:val="009446DE"/>
    <w:rsid w:val="009448C5"/>
    <w:rsid w:val="0094495A"/>
    <w:rsid w:val="0094513B"/>
    <w:rsid w:val="00945A71"/>
    <w:rsid w:val="00945D40"/>
    <w:rsid w:val="00945F1F"/>
    <w:rsid w:val="0094600B"/>
    <w:rsid w:val="009460A0"/>
    <w:rsid w:val="00946214"/>
    <w:rsid w:val="0094636C"/>
    <w:rsid w:val="00946428"/>
    <w:rsid w:val="009464C2"/>
    <w:rsid w:val="009465D8"/>
    <w:rsid w:val="009465F2"/>
    <w:rsid w:val="00946B07"/>
    <w:rsid w:val="00946B51"/>
    <w:rsid w:val="00947083"/>
    <w:rsid w:val="00947447"/>
    <w:rsid w:val="0094749B"/>
    <w:rsid w:val="00947679"/>
    <w:rsid w:val="00947878"/>
    <w:rsid w:val="00947FCF"/>
    <w:rsid w:val="009500A2"/>
    <w:rsid w:val="00950504"/>
    <w:rsid w:val="00950526"/>
    <w:rsid w:val="00950561"/>
    <w:rsid w:val="009507D6"/>
    <w:rsid w:val="009507E6"/>
    <w:rsid w:val="00950B41"/>
    <w:rsid w:val="00950DFD"/>
    <w:rsid w:val="0095115B"/>
    <w:rsid w:val="009512E3"/>
    <w:rsid w:val="00951331"/>
    <w:rsid w:val="0095166F"/>
    <w:rsid w:val="00951810"/>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94C"/>
    <w:rsid w:val="009551B6"/>
    <w:rsid w:val="009552C1"/>
    <w:rsid w:val="009560A8"/>
    <w:rsid w:val="00956159"/>
    <w:rsid w:val="00956266"/>
    <w:rsid w:val="00956360"/>
    <w:rsid w:val="00956689"/>
    <w:rsid w:val="00956BA9"/>
    <w:rsid w:val="00956CD2"/>
    <w:rsid w:val="00956F10"/>
    <w:rsid w:val="00957263"/>
    <w:rsid w:val="00957293"/>
    <w:rsid w:val="009572E9"/>
    <w:rsid w:val="009574AE"/>
    <w:rsid w:val="009575BA"/>
    <w:rsid w:val="009578CB"/>
    <w:rsid w:val="0095793E"/>
    <w:rsid w:val="00960248"/>
    <w:rsid w:val="00960317"/>
    <w:rsid w:val="009608B7"/>
    <w:rsid w:val="00960991"/>
    <w:rsid w:val="00960AC5"/>
    <w:rsid w:val="00960AF1"/>
    <w:rsid w:val="00960B06"/>
    <w:rsid w:val="00960D7B"/>
    <w:rsid w:val="00960DCC"/>
    <w:rsid w:val="00960FD6"/>
    <w:rsid w:val="0096142A"/>
    <w:rsid w:val="0096149A"/>
    <w:rsid w:val="0096182F"/>
    <w:rsid w:val="0096231E"/>
    <w:rsid w:val="009625AB"/>
    <w:rsid w:val="00962A95"/>
    <w:rsid w:val="00962D89"/>
    <w:rsid w:val="00962EBC"/>
    <w:rsid w:val="00962EED"/>
    <w:rsid w:val="00962F3C"/>
    <w:rsid w:val="00962F4B"/>
    <w:rsid w:val="0096310D"/>
    <w:rsid w:val="00963113"/>
    <w:rsid w:val="0096347D"/>
    <w:rsid w:val="009636E4"/>
    <w:rsid w:val="00963916"/>
    <w:rsid w:val="00963A2A"/>
    <w:rsid w:val="00963B67"/>
    <w:rsid w:val="00963E25"/>
    <w:rsid w:val="009640BB"/>
    <w:rsid w:val="00964464"/>
    <w:rsid w:val="00964882"/>
    <w:rsid w:val="00964955"/>
    <w:rsid w:val="00964A37"/>
    <w:rsid w:val="00964A54"/>
    <w:rsid w:val="00965164"/>
    <w:rsid w:val="009653C5"/>
    <w:rsid w:val="00965568"/>
    <w:rsid w:val="00965796"/>
    <w:rsid w:val="00965930"/>
    <w:rsid w:val="00965FED"/>
    <w:rsid w:val="00965FFC"/>
    <w:rsid w:val="009662CF"/>
    <w:rsid w:val="009666B3"/>
    <w:rsid w:val="009667CC"/>
    <w:rsid w:val="00966B1C"/>
    <w:rsid w:val="00967041"/>
    <w:rsid w:val="009671DE"/>
    <w:rsid w:val="00967223"/>
    <w:rsid w:val="009673CD"/>
    <w:rsid w:val="0096755D"/>
    <w:rsid w:val="009676F3"/>
    <w:rsid w:val="00967C5E"/>
    <w:rsid w:val="00967CAE"/>
    <w:rsid w:val="0097019F"/>
    <w:rsid w:val="009706DF"/>
    <w:rsid w:val="0097075D"/>
    <w:rsid w:val="009709B0"/>
    <w:rsid w:val="00970A1D"/>
    <w:rsid w:val="009711AD"/>
    <w:rsid w:val="0097150E"/>
    <w:rsid w:val="009715EE"/>
    <w:rsid w:val="009717AA"/>
    <w:rsid w:val="009717E7"/>
    <w:rsid w:val="009718CA"/>
    <w:rsid w:val="00971C6E"/>
    <w:rsid w:val="00972147"/>
    <w:rsid w:val="00972799"/>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1C"/>
    <w:rsid w:val="009743DD"/>
    <w:rsid w:val="00974479"/>
    <w:rsid w:val="0097448F"/>
    <w:rsid w:val="00974951"/>
    <w:rsid w:val="00974BC8"/>
    <w:rsid w:val="00974E72"/>
    <w:rsid w:val="00975256"/>
    <w:rsid w:val="00975440"/>
    <w:rsid w:val="0097548A"/>
    <w:rsid w:val="0097558D"/>
    <w:rsid w:val="009757EF"/>
    <w:rsid w:val="0097588A"/>
    <w:rsid w:val="009758AD"/>
    <w:rsid w:val="009759C0"/>
    <w:rsid w:val="00975AE3"/>
    <w:rsid w:val="00975C71"/>
    <w:rsid w:val="00975E4B"/>
    <w:rsid w:val="00975EFD"/>
    <w:rsid w:val="00975F5F"/>
    <w:rsid w:val="009761A0"/>
    <w:rsid w:val="009763B2"/>
    <w:rsid w:val="009764FD"/>
    <w:rsid w:val="0097661B"/>
    <w:rsid w:val="00976AC6"/>
    <w:rsid w:val="00976B34"/>
    <w:rsid w:val="00976BCF"/>
    <w:rsid w:val="00976EA7"/>
    <w:rsid w:val="009770C1"/>
    <w:rsid w:val="009775E5"/>
    <w:rsid w:val="00977B40"/>
    <w:rsid w:val="00977CCB"/>
    <w:rsid w:val="00977D9D"/>
    <w:rsid w:val="009801D1"/>
    <w:rsid w:val="00980824"/>
    <w:rsid w:val="00980834"/>
    <w:rsid w:val="009809E7"/>
    <w:rsid w:val="00980BF6"/>
    <w:rsid w:val="00980CAF"/>
    <w:rsid w:val="00980E4B"/>
    <w:rsid w:val="00980EF2"/>
    <w:rsid w:val="009814E3"/>
    <w:rsid w:val="00981A4D"/>
    <w:rsid w:val="00981B2B"/>
    <w:rsid w:val="00981BEC"/>
    <w:rsid w:val="00981DFA"/>
    <w:rsid w:val="00982DD1"/>
    <w:rsid w:val="00982E5F"/>
    <w:rsid w:val="0098377B"/>
    <w:rsid w:val="00983EF3"/>
    <w:rsid w:val="00984052"/>
    <w:rsid w:val="009841BA"/>
    <w:rsid w:val="009846AF"/>
    <w:rsid w:val="0098487E"/>
    <w:rsid w:val="00984AED"/>
    <w:rsid w:val="00984C28"/>
    <w:rsid w:val="00984C3F"/>
    <w:rsid w:val="00984E6C"/>
    <w:rsid w:val="00984F91"/>
    <w:rsid w:val="00985174"/>
    <w:rsid w:val="0098535F"/>
    <w:rsid w:val="009856A4"/>
    <w:rsid w:val="0098571A"/>
    <w:rsid w:val="00985758"/>
    <w:rsid w:val="00985C29"/>
    <w:rsid w:val="00985C31"/>
    <w:rsid w:val="00985E97"/>
    <w:rsid w:val="009863DE"/>
    <w:rsid w:val="00986551"/>
    <w:rsid w:val="0098658A"/>
    <w:rsid w:val="0098681E"/>
    <w:rsid w:val="00986B35"/>
    <w:rsid w:val="00986B52"/>
    <w:rsid w:val="00986DAD"/>
    <w:rsid w:val="00986EB9"/>
    <w:rsid w:val="00986F77"/>
    <w:rsid w:val="00987189"/>
    <w:rsid w:val="009873A3"/>
    <w:rsid w:val="00987925"/>
    <w:rsid w:val="00987B15"/>
    <w:rsid w:val="00987F9F"/>
    <w:rsid w:val="00990218"/>
    <w:rsid w:val="009902A0"/>
    <w:rsid w:val="009903A4"/>
    <w:rsid w:val="0099047E"/>
    <w:rsid w:val="00990563"/>
    <w:rsid w:val="009905A5"/>
    <w:rsid w:val="00990751"/>
    <w:rsid w:val="00990786"/>
    <w:rsid w:val="00990A82"/>
    <w:rsid w:val="00990C8B"/>
    <w:rsid w:val="00990CA5"/>
    <w:rsid w:val="00990DAF"/>
    <w:rsid w:val="00991287"/>
    <w:rsid w:val="00991577"/>
    <w:rsid w:val="00991695"/>
    <w:rsid w:val="00991823"/>
    <w:rsid w:val="00991837"/>
    <w:rsid w:val="0099183F"/>
    <w:rsid w:val="009918BD"/>
    <w:rsid w:val="00991942"/>
    <w:rsid w:val="00991BA0"/>
    <w:rsid w:val="00991DD9"/>
    <w:rsid w:val="00992170"/>
    <w:rsid w:val="0099224C"/>
    <w:rsid w:val="00992377"/>
    <w:rsid w:val="0099261B"/>
    <w:rsid w:val="00992B7C"/>
    <w:rsid w:val="00992CCC"/>
    <w:rsid w:val="00992D91"/>
    <w:rsid w:val="00992F92"/>
    <w:rsid w:val="009933E2"/>
    <w:rsid w:val="00993463"/>
    <w:rsid w:val="00993750"/>
    <w:rsid w:val="009937F9"/>
    <w:rsid w:val="00993908"/>
    <w:rsid w:val="0099394B"/>
    <w:rsid w:val="00993A72"/>
    <w:rsid w:val="00993BC5"/>
    <w:rsid w:val="00993FCD"/>
    <w:rsid w:val="0099431B"/>
    <w:rsid w:val="00994745"/>
    <w:rsid w:val="00994CD2"/>
    <w:rsid w:val="00995012"/>
    <w:rsid w:val="009954B8"/>
    <w:rsid w:val="00995584"/>
    <w:rsid w:val="0099560E"/>
    <w:rsid w:val="0099577F"/>
    <w:rsid w:val="00995AB2"/>
    <w:rsid w:val="00995E19"/>
    <w:rsid w:val="00995F06"/>
    <w:rsid w:val="0099617F"/>
    <w:rsid w:val="009961B1"/>
    <w:rsid w:val="0099627D"/>
    <w:rsid w:val="0099664D"/>
    <w:rsid w:val="0099685D"/>
    <w:rsid w:val="0099699A"/>
    <w:rsid w:val="009970E0"/>
    <w:rsid w:val="009974CA"/>
    <w:rsid w:val="009975F2"/>
    <w:rsid w:val="00997746"/>
    <w:rsid w:val="00997AB3"/>
    <w:rsid w:val="00997BC1"/>
    <w:rsid w:val="00997E5A"/>
    <w:rsid w:val="009A01D5"/>
    <w:rsid w:val="009A068C"/>
    <w:rsid w:val="009A07CA"/>
    <w:rsid w:val="009A0C18"/>
    <w:rsid w:val="009A138F"/>
    <w:rsid w:val="009A14EB"/>
    <w:rsid w:val="009A15E4"/>
    <w:rsid w:val="009A1685"/>
    <w:rsid w:val="009A16BB"/>
    <w:rsid w:val="009A18AB"/>
    <w:rsid w:val="009A1A62"/>
    <w:rsid w:val="009A1C65"/>
    <w:rsid w:val="009A1CB4"/>
    <w:rsid w:val="009A244B"/>
    <w:rsid w:val="009A24C3"/>
    <w:rsid w:val="009A260A"/>
    <w:rsid w:val="009A26BF"/>
    <w:rsid w:val="009A285B"/>
    <w:rsid w:val="009A2C35"/>
    <w:rsid w:val="009A2FDA"/>
    <w:rsid w:val="009A2FE1"/>
    <w:rsid w:val="009A3310"/>
    <w:rsid w:val="009A37B0"/>
    <w:rsid w:val="009A3C00"/>
    <w:rsid w:val="009A3E3F"/>
    <w:rsid w:val="009A3F07"/>
    <w:rsid w:val="009A4024"/>
    <w:rsid w:val="009A416D"/>
    <w:rsid w:val="009A4175"/>
    <w:rsid w:val="009A41A9"/>
    <w:rsid w:val="009A4316"/>
    <w:rsid w:val="009A47A0"/>
    <w:rsid w:val="009A4B50"/>
    <w:rsid w:val="009A4F13"/>
    <w:rsid w:val="009A509C"/>
    <w:rsid w:val="009A5EC0"/>
    <w:rsid w:val="009A62ED"/>
    <w:rsid w:val="009A635C"/>
    <w:rsid w:val="009A63C6"/>
    <w:rsid w:val="009A6653"/>
    <w:rsid w:val="009A7356"/>
    <w:rsid w:val="009A77DC"/>
    <w:rsid w:val="009A7B2F"/>
    <w:rsid w:val="009B013F"/>
    <w:rsid w:val="009B01E8"/>
    <w:rsid w:val="009B0677"/>
    <w:rsid w:val="009B06F9"/>
    <w:rsid w:val="009B0760"/>
    <w:rsid w:val="009B08B8"/>
    <w:rsid w:val="009B0CD0"/>
    <w:rsid w:val="009B0E23"/>
    <w:rsid w:val="009B119F"/>
    <w:rsid w:val="009B12B2"/>
    <w:rsid w:val="009B1438"/>
    <w:rsid w:val="009B14E0"/>
    <w:rsid w:val="009B1C05"/>
    <w:rsid w:val="009B1C0E"/>
    <w:rsid w:val="009B1C78"/>
    <w:rsid w:val="009B1FEE"/>
    <w:rsid w:val="009B21FC"/>
    <w:rsid w:val="009B24ED"/>
    <w:rsid w:val="009B253C"/>
    <w:rsid w:val="009B2A6A"/>
    <w:rsid w:val="009B2C69"/>
    <w:rsid w:val="009B2F94"/>
    <w:rsid w:val="009B327B"/>
    <w:rsid w:val="009B349A"/>
    <w:rsid w:val="009B357B"/>
    <w:rsid w:val="009B39C1"/>
    <w:rsid w:val="009B3C08"/>
    <w:rsid w:val="009B4664"/>
    <w:rsid w:val="009B46FC"/>
    <w:rsid w:val="009B47FB"/>
    <w:rsid w:val="009B4D6D"/>
    <w:rsid w:val="009B4F05"/>
    <w:rsid w:val="009B538E"/>
    <w:rsid w:val="009B5667"/>
    <w:rsid w:val="009B56A5"/>
    <w:rsid w:val="009B57FD"/>
    <w:rsid w:val="009B58F7"/>
    <w:rsid w:val="009B5F25"/>
    <w:rsid w:val="009B6177"/>
    <w:rsid w:val="009B63C2"/>
    <w:rsid w:val="009B64F1"/>
    <w:rsid w:val="009B6518"/>
    <w:rsid w:val="009B65FC"/>
    <w:rsid w:val="009B66E9"/>
    <w:rsid w:val="009B702A"/>
    <w:rsid w:val="009B708E"/>
    <w:rsid w:val="009B70D3"/>
    <w:rsid w:val="009B76E0"/>
    <w:rsid w:val="009B7901"/>
    <w:rsid w:val="009B7947"/>
    <w:rsid w:val="009B7A8B"/>
    <w:rsid w:val="009B7E7B"/>
    <w:rsid w:val="009C0053"/>
    <w:rsid w:val="009C0132"/>
    <w:rsid w:val="009C01AE"/>
    <w:rsid w:val="009C08A8"/>
    <w:rsid w:val="009C0975"/>
    <w:rsid w:val="009C0B7C"/>
    <w:rsid w:val="009C10FD"/>
    <w:rsid w:val="009C160E"/>
    <w:rsid w:val="009C17F7"/>
    <w:rsid w:val="009C1B5B"/>
    <w:rsid w:val="009C1BC7"/>
    <w:rsid w:val="009C1C48"/>
    <w:rsid w:val="009C1C71"/>
    <w:rsid w:val="009C1CDC"/>
    <w:rsid w:val="009C1D11"/>
    <w:rsid w:val="009C1D56"/>
    <w:rsid w:val="009C1DCC"/>
    <w:rsid w:val="009C2071"/>
    <w:rsid w:val="009C220D"/>
    <w:rsid w:val="009C22D0"/>
    <w:rsid w:val="009C2362"/>
    <w:rsid w:val="009C23A0"/>
    <w:rsid w:val="009C2775"/>
    <w:rsid w:val="009C2E3E"/>
    <w:rsid w:val="009C3174"/>
    <w:rsid w:val="009C31EC"/>
    <w:rsid w:val="009C3463"/>
    <w:rsid w:val="009C35CC"/>
    <w:rsid w:val="009C3CA3"/>
    <w:rsid w:val="009C3DD6"/>
    <w:rsid w:val="009C3DDB"/>
    <w:rsid w:val="009C3E2A"/>
    <w:rsid w:val="009C40CB"/>
    <w:rsid w:val="009C4194"/>
    <w:rsid w:val="009C425D"/>
    <w:rsid w:val="009C4672"/>
    <w:rsid w:val="009C470D"/>
    <w:rsid w:val="009C49FD"/>
    <w:rsid w:val="009C4C13"/>
    <w:rsid w:val="009C4E02"/>
    <w:rsid w:val="009C505D"/>
    <w:rsid w:val="009C51F3"/>
    <w:rsid w:val="009C5382"/>
    <w:rsid w:val="009C5AC6"/>
    <w:rsid w:val="009C5AE2"/>
    <w:rsid w:val="009C5B93"/>
    <w:rsid w:val="009C5D68"/>
    <w:rsid w:val="009C5E31"/>
    <w:rsid w:val="009C5EB3"/>
    <w:rsid w:val="009C5ED6"/>
    <w:rsid w:val="009C60AA"/>
    <w:rsid w:val="009C6177"/>
    <w:rsid w:val="009C61E0"/>
    <w:rsid w:val="009C6483"/>
    <w:rsid w:val="009C65AA"/>
    <w:rsid w:val="009C662B"/>
    <w:rsid w:val="009C6647"/>
    <w:rsid w:val="009C6DAA"/>
    <w:rsid w:val="009C6E4D"/>
    <w:rsid w:val="009C6F55"/>
    <w:rsid w:val="009C7022"/>
    <w:rsid w:val="009C7184"/>
    <w:rsid w:val="009C71E3"/>
    <w:rsid w:val="009C723A"/>
    <w:rsid w:val="009C75BD"/>
    <w:rsid w:val="009C7607"/>
    <w:rsid w:val="009C7630"/>
    <w:rsid w:val="009C76AA"/>
    <w:rsid w:val="009C76C9"/>
    <w:rsid w:val="009C7BF0"/>
    <w:rsid w:val="009C7F83"/>
    <w:rsid w:val="009D02D7"/>
    <w:rsid w:val="009D03DE"/>
    <w:rsid w:val="009D05CF"/>
    <w:rsid w:val="009D063E"/>
    <w:rsid w:val="009D06FF"/>
    <w:rsid w:val="009D0D42"/>
    <w:rsid w:val="009D0E09"/>
    <w:rsid w:val="009D0E8C"/>
    <w:rsid w:val="009D1070"/>
    <w:rsid w:val="009D1254"/>
    <w:rsid w:val="009D12FE"/>
    <w:rsid w:val="009D1380"/>
    <w:rsid w:val="009D148F"/>
    <w:rsid w:val="009D160F"/>
    <w:rsid w:val="009D1662"/>
    <w:rsid w:val="009D1684"/>
    <w:rsid w:val="009D1772"/>
    <w:rsid w:val="009D1AB3"/>
    <w:rsid w:val="009D2340"/>
    <w:rsid w:val="009D2989"/>
    <w:rsid w:val="009D29E0"/>
    <w:rsid w:val="009D2C3A"/>
    <w:rsid w:val="009D3B13"/>
    <w:rsid w:val="009D3FC1"/>
    <w:rsid w:val="009D40FB"/>
    <w:rsid w:val="009D43EA"/>
    <w:rsid w:val="009D4407"/>
    <w:rsid w:val="009D4670"/>
    <w:rsid w:val="009D496E"/>
    <w:rsid w:val="009D4DC5"/>
    <w:rsid w:val="009D4E5A"/>
    <w:rsid w:val="009D504E"/>
    <w:rsid w:val="009D5318"/>
    <w:rsid w:val="009D5380"/>
    <w:rsid w:val="009D5635"/>
    <w:rsid w:val="009D579E"/>
    <w:rsid w:val="009D5ED5"/>
    <w:rsid w:val="009D5F8A"/>
    <w:rsid w:val="009D651C"/>
    <w:rsid w:val="009D65B9"/>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5F6"/>
    <w:rsid w:val="009D7972"/>
    <w:rsid w:val="009D79F1"/>
    <w:rsid w:val="009D7B48"/>
    <w:rsid w:val="009D7D0D"/>
    <w:rsid w:val="009D7D67"/>
    <w:rsid w:val="009E015A"/>
    <w:rsid w:val="009E0232"/>
    <w:rsid w:val="009E07BD"/>
    <w:rsid w:val="009E09C9"/>
    <w:rsid w:val="009E0E4D"/>
    <w:rsid w:val="009E11DA"/>
    <w:rsid w:val="009E1528"/>
    <w:rsid w:val="009E17C8"/>
    <w:rsid w:val="009E183B"/>
    <w:rsid w:val="009E191D"/>
    <w:rsid w:val="009E19B0"/>
    <w:rsid w:val="009E19B3"/>
    <w:rsid w:val="009E19EC"/>
    <w:rsid w:val="009E1E77"/>
    <w:rsid w:val="009E22EA"/>
    <w:rsid w:val="009E232B"/>
    <w:rsid w:val="009E2446"/>
    <w:rsid w:val="009E25B2"/>
    <w:rsid w:val="009E2673"/>
    <w:rsid w:val="009E2765"/>
    <w:rsid w:val="009E2795"/>
    <w:rsid w:val="009E2932"/>
    <w:rsid w:val="009E2D84"/>
    <w:rsid w:val="009E374C"/>
    <w:rsid w:val="009E38AB"/>
    <w:rsid w:val="009E39B5"/>
    <w:rsid w:val="009E3ABD"/>
    <w:rsid w:val="009E3AC0"/>
    <w:rsid w:val="009E3DC7"/>
    <w:rsid w:val="009E3E38"/>
    <w:rsid w:val="009E3EAB"/>
    <w:rsid w:val="009E4011"/>
    <w:rsid w:val="009E40E0"/>
    <w:rsid w:val="009E4333"/>
    <w:rsid w:val="009E4586"/>
    <w:rsid w:val="009E459A"/>
    <w:rsid w:val="009E4634"/>
    <w:rsid w:val="009E4772"/>
    <w:rsid w:val="009E47A0"/>
    <w:rsid w:val="009E4815"/>
    <w:rsid w:val="009E4859"/>
    <w:rsid w:val="009E49BE"/>
    <w:rsid w:val="009E4C4D"/>
    <w:rsid w:val="009E4EDB"/>
    <w:rsid w:val="009E5774"/>
    <w:rsid w:val="009E5A86"/>
    <w:rsid w:val="009E6483"/>
    <w:rsid w:val="009E68B4"/>
    <w:rsid w:val="009E6E98"/>
    <w:rsid w:val="009E6E9B"/>
    <w:rsid w:val="009E6FC0"/>
    <w:rsid w:val="009E7007"/>
    <w:rsid w:val="009E7468"/>
    <w:rsid w:val="009E77B3"/>
    <w:rsid w:val="009E77B5"/>
    <w:rsid w:val="009E792E"/>
    <w:rsid w:val="009E7F1B"/>
    <w:rsid w:val="009F062A"/>
    <w:rsid w:val="009F0BDB"/>
    <w:rsid w:val="009F0F80"/>
    <w:rsid w:val="009F1250"/>
    <w:rsid w:val="009F13B1"/>
    <w:rsid w:val="009F152B"/>
    <w:rsid w:val="009F1726"/>
    <w:rsid w:val="009F1990"/>
    <w:rsid w:val="009F1D93"/>
    <w:rsid w:val="009F1F63"/>
    <w:rsid w:val="009F22E4"/>
    <w:rsid w:val="009F232D"/>
    <w:rsid w:val="009F23CF"/>
    <w:rsid w:val="009F26BF"/>
    <w:rsid w:val="009F29F3"/>
    <w:rsid w:val="009F2FA6"/>
    <w:rsid w:val="009F300C"/>
    <w:rsid w:val="009F3333"/>
    <w:rsid w:val="009F349E"/>
    <w:rsid w:val="009F3E9B"/>
    <w:rsid w:val="009F401A"/>
    <w:rsid w:val="009F42B7"/>
    <w:rsid w:val="009F44C9"/>
    <w:rsid w:val="009F4AA3"/>
    <w:rsid w:val="009F4D33"/>
    <w:rsid w:val="009F4DAD"/>
    <w:rsid w:val="009F4EE6"/>
    <w:rsid w:val="009F4F97"/>
    <w:rsid w:val="009F4F9B"/>
    <w:rsid w:val="009F532C"/>
    <w:rsid w:val="009F55FC"/>
    <w:rsid w:val="009F5B7F"/>
    <w:rsid w:val="009F5E87"/>
    <w:rsid w:val="009F62D5"/>
    <w:rsid w:val="009F6343"/>
    <w:rsid w:val="009F66FC"/>
    <w:rsid w:val="009F6918"/>
    <w:rsid w:val="009F6B30"/>
    <w:rsid w:val="009F6CA4"/>
    <w:rsid w:val="009F6F56"/>
    <w:rsid w:val="009F766D"/>
    <w:rsid w:val="009F77F0"/>
    <w:rsid w:val="009F799D"/>
    <w:rsid w:val="009F7C28"/>
    <w:rsid w:val="009F7D5A"/>
    <w:rsid w:val="009F7D63"/>
    <w:rsid w:val="009F7E78"/>
    <w:rsid w:val="009F7EC4"/>
    <w:rsid w:val="00A00361"/>
    <w:rsid w:val="00A003BB"/>
    <w:rsid w:val="00A0051B"/>
    <w:rsid w:val="00A00830"/>
    <w:rsid w:val="00A00929"/>
    <w:rsid w:val="00A00D6C"/>
    <w:rsid w:val="00A0105D"/>
    <w:rsid w:val="00A0112B"/>
    <w:rsid w:val="00A01137"/>
    <w:rsid w:val="00A012A9"/>
    <w:rsid w:val="00A01A07"/>
    <w:rsid w:val="00A01AB3"/>
    <w:rsid w:val="00A01AE4"/>
    <w:rsid w:val="00A01CA6"/>
    <w:rsid w:val="00A01EBB"/>
    <w:rsid w:val="00A020BD"/>
    <w:rsid w:val="00A0257B"/>
    <w:rsid w:val="00A025F1"/>
    <w:rsid w:val="00A0289C"/>
    <w:rsid w:val="00A029FA"/>
    <w:rsid w:val="00A02BFA"/>
    <w:rsid w:val="00A02C60"/>
    <w:rsid w:val="00A02D45"/>
    <w:rsid w:val="00A02E79"/>
    <w:rsid w:val="00A0300D"/>
    <w:rsid w:val="00A03039"/>
    <w:rsid w:val="00A03163"/>
    <w:rsid w:val="00A0357D"/>
    <w:rsid w:val="00A04055"/>
    <w:rsid w:val="00A0414F"/>
    <w:rsid w:val="00A04926"/>
    <w:rsid w:val="00A05087"/>
    <w:rsid w:val="00A05237"/>
    <w:rsid w:val="00A0550C"/>
    <w:rsid w:val="00A05578"/>
    <w:rsid w:val="00A056C1"/>
    <w:rsid w:val="00A05EC8"/>
    <w:rsid w:val="00A06095"/>
    <w:rsid w:val="00A061EF"/>
    <w:rsid w:val="00A065B4"/>
    <w:rsid w:val="00A06AC6"/>
    <w:rsid w:val="00A06B0D"/>
    <w:rsid w:val="00A06C77"/>
    <w:rsid w:val="00A06D7E"/>
    <w:rsid w:val="00A06E60"/>
    <w:rsid w:val="00A06FE9"/>
    <w:rsid w:val="00A073FE"/>
    <w:rsid w:val="00A07515"/>
    <w:rsid w:val="00A07725"/>
    <w:rsid w:val="00A0794E"/>
    <w:rsid w:val="00A07EA0"/>
    <w:rsid w:val="00A10366"/>
    <w:rsid w:val="00A10525"/>
    <w:rsid w:val="00A106B9"/>
    <w:rsid w:val="00A10982"/>
    <w:rsid w:val="00A10A86"/>
    <w:rsid w:val="00A10DA5"/>
    <w:rsid w:val="00A113BD"/>
    <w:rsid w:val="00A1159E"/>
    <w:rsid w:val="00A118B0"/>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2EC"/>
    <w:rsid w:val="00A14348"/>
    <w:rsid w:val="00A143FB"/>
    <w:rsid w:val="00A1462B"/>
    <w:rsid w:val="00A14BE5"/>
    <w:rsid w:val="00A14DE3"/>
    <w:rsid w:val="00A14E1B"/>
    <w:rsid w:val="00A15026"/>
    <w:rsid w:val="00A150EC"/>
    <w:rsid w:val="00A1522C"/>
    <w:rsid w:val="00A15273"/>
    <w:rsid w:val="00A1557C"/>
    <w:rsid w:val="00A156DF"/>
    <w:rsid w:val="00A15749"/>
    <w:rsid w:val="00A1587B"/>
    <w:rsid w:val="00A158AD"/>
    <w:rsid w:val="00A15DEB"/>
    <w:rsid w:val="00A1615F"/>
    <w:rsid w:val="00A16A71"/>
    <w:rsid w:val="00A16C26"/>
    <w:rsid w:val="00A16EBA"/>
    <w:rsid w:val="00A171E4"/>
    <w:rsid w:val="00A17303"/>
    <w:rsid w:val="00A174E6"/>
    <w:rsid w:val="00A17736"/>
    <w:rsid w:val="00A1775A"/>
    <w:rsid w:val="00A1780A"/>
    <w:rsid w:val="00A17A52"/>
    <w:rsid w:val="00A17BE3"/>
    <w:rsid w:val="00A17D29"/>
    <w:rsid w:val="00A17E7E"/>
    <w:rsid w:val="00A2054D"/>
    <w:rsid w:val="00A205BB"/>
    <w:rsid w:val="00A20616"/>
    <w:rsid w:val="00A2066F"/>
    <w:rsid w:val="00A206BB"/>
    <w:rsid w:val="00A208F0"/>
    <w:rsid w:val="00A20A68"/>
    <w:rsid w:val="00A20A9E"/>
    <w:rsid w:val="00A20B45"/>
    <w:rsid w:val="00A21094"/>
    <w:rsid w:val="00A211EA"/>
    <w:rsid w:val="00A212F0"/>
    <w:rsid w:val="00A21675"/>
    <w:rsid w:val="00A21836"/>
    <w:rsid w:val="00A2184D"/>
    <w:rsid w:val="00A2194D"/>
    <w:rsid w:val="00A21A9C"/>
    <w:rsid w:val="00A21B3D"/>
    <w:rsid w:val="00A21B92"/>
    <w:rsid w:val="00A21E0A"/>
    <w:rsid w:val="00A21EC6"/>
    <w:rsid w:val="00A21F9E"/>
    <w:rsid w:val="00A22237"/>
    <w:rsid w:val="00A222AF"/>
    <w:rsid w:val="00A22448"/>
    <w:rsid w:val="00A226DA"/>
    <w:rsid w:val="00A229F9"/>
    <w:rsid w:val="00A22C8E"/>
    <w:rsid w:val="00A22CC8"/>
    <w:rsid w:val="00A23059"/>
    <w:rsid w:val="00A231E5"/>
    <w:rsid w:val="00A231F8"/>
    <w:rsid w:val="00A234B5"/>
    <w:rsid w:val="00A238E2"/>
    <w:rsid w:val="00A2399A"/>
    <w:rsid w:val="00A23E69"/>
    <w:rsid w:val="00A23FC9"/>
    <w:rsid w:val="00A242E7"/>
    <w:rsid w:val="00A24462"/>
    <w:rsid w:val="00A2491B"/>
    <w:rsid w:val="00A249EA"/>
    <w:rsid w:val="00A24A0A"/>
    <w:rsid w:val="00A24AAC"/>
    <w:rsid w:val="00A24BF9"/>
    <w:rsid w:val="00A24E32"/>
    <w:rsid w:val="00A24FB1"/>
    <w:rsid w:val="00A25024"/>
    <w:rsid w:val="00A251D5"/>
    <w:rsid w:val="00A2533F"/>
    <w:rsid w:val="00A258AE"/>
    <w:rsid w:val="00A25C26"/>
    <w:rsid w:val="00A25E09"/>
    <w:rsid w:val="00A2601A"/>
    <w:rsid w:val="00A261CE"/>
    <w:rsid w:val="00A262F2"/>
    <w:rsid w:val="00A2648E"/>
    <w:rsid w:val="00A265E1"/>
    <w:rsid w:val="00A26718"/>
    <w:rsid w:val="00A26846"/>
    <w:rsid w:val="00A26892"/>
    <w:rsid w:val="00A268DA"/>
    <w:rsid w:val="00A2696C"/>
    <w:rsid w:val="00A26F1D"/>
    <w:rsid w:val="00A27646"/>
    <w:rsid w:val="00A276B7"/>
    <w:rsid w:val="00A276E4"/>
    <w:rsid w:val="00A27763"/>
    <w:rsid w:val="00A27D1C"/>
    <w:rsid w:val="00A27EC0"/>
    <w:rsid w:val="00A3006D"/>
    <w:rsid w:val="00A302BB"/>
    <w:rsid w:val="00A3031E"/>
    <w:rsid w:val="00A30358"/>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4B1"/>
    <w:rsid w:val="00A34771"/>
    <w:rsid w:val="00A349A1"/>
    <w:rsid w:val="00A349AA"/>
    <w:rsid w:val="00A349BF"/>
    <w:rsid w:val="00A34ED5"/>
    <w:rsid w:val="00A352D4"/>
    <w:rsid w:val="00A3563E"/>
    <w:rsid w:val="00A35647"/>
    <w:rsid w:val="00A35AD9"/>
    <w:rsid w:val="00A35CC6"/>
    <w:rsid w:val="00A35EBF"/>
    <w:rsid w:val="00A35FA1"/>
    <w:rsid w:val="00A3607A"/>
    <w:rsid w:val="00A3625B"/>
    <w:rsid w:val="00A3630B"/>
    <w:rsid w:val="00A366F9"/>
    <w:rsid w:val="00A36D16"/>
    <w:rsid w:val="00A36FE1"/>
    <w:rsid w:val="00A378CB"/>
    <w:rsid w:val="00A3797E"/>
    <w:rsid w:val="00A37BE0"/>
    <w:rsid w:val="00A37C27"/>
    <w:rsid w:val="00A37FF1"/>
    <w:rsid w:val="00A40022"/>
    <w:rsid w:val="00A400DB"/>
    <w:rsid w:val="00A40132"/>
    <w:rsid w:val="00A40166"/>
    <w:rsid w:val="00A40187"/>
    <w:rsid w:val="00A4023C"/>
    <w:rsid w:val="00A40371"/>
    <w:rsid w:val="00A40401"/>
    <w:rsid w:val="00A410CF"/>
    <w:rsid w:val="00A41237"/>
    <w:rsid w:val="00A4133E"/>
    <w:rsid w:val="00A4135C"/>
    <w:rsid w:val="00A41548"/>
    <w:rsid w:val="00A41611"/>
    <w:rsid w:val="00A41783"/>
    <w:rsid w:val="00A41A12"/>
    <w:rsid w:val="00A41C93"/>
    <w:rsid w:val="00A41E12"/>
    <w:rsid w:val="00A41EDA"/>
    <w:rsid w:val="00A4231B"/>
    <w:rsid w:val="00A423B9"/>
    <w:rsid w:val="00A42646"/>
    <w:rsid w:val="00A42D9C"/>
    <w:rsid w:val="00A42F67"/>
    <w:rsid w:val="00A4334F"/>
    <w:rsid w:val="00A433A5"/>
    <w:rsid w:val="00A43815"/>
    <w:rsid w:val="00A4390C"/>
    <w:rsid w:val="00A4395F"/>
    <w:rsid w:val="00A43ADA"/>
    <w:rsid w:val="00A43CAB"/>
    <w:rsid w:val="00A43D9C"/>
    <w:rsid w:val="00A43F26"/>
    <w:rsid w:val="00A4405D"/>
    <w:rsid w:val="00A4421B"/>
    <w:rsid w:val="00A44762"/>
    <w:rsid w:val="00A44808"/>
    <w:rsid w:val="00A4490A"/>
    <w:rsid w:val="00A44BA6"/>
    <w:rsid w:val="00A44EB4"/>
    <w:rsid w:val="00A452E6"/>
    <w:rsid w:val="00A452ED"/>
    <w:rsid w:val="00A45496"/>
    <w:rsid w:val="00A4596F"/>
    <w:rsid w:val="00A45C0A"/>
    <w:rsid w:val="00A45CA5"/>
    <w:rsid w:val="00A45EA5"/>
    <w:rsid w:val="00A4638F"/>
    <w:rsid w:val="00A467D4"/>
    <w:rsid w:val="00A469CF"/>
    <w:rsid w:val="00A469F8"/>
    <w:rsid w:val="00A470EA"/>
    <w:rsid w:val="00A471A6"/>
    <w:rsid w:val="00A471AF"/>
    <w:rsid w:val="00A474B0"/>
    <w:rsid w:val="00A4796C"/>
    <w:rsid w:val="00A47A2F"/>
    <w:rsid w:val="00A47A7B"/>
    <w:rsid w:val="00A47D19"/>
    <w:rsid w:val="00A47D4F"/>
    <w:rsid w:val="00A47D98"/>
    <w:rsid w:val="00A47DB3"/>
    <w:rsid w:val="00A47E74"/>
    <w:rsid w:val="00A501C9"/>
    <w:rsid w:val="00A5030C"/>
    <w:rsid w:val="00A503FB"/>
    <w:rsid w:val="00A5089C"/>
    <w:rsid w:val="00A50B6B"/>
    <w:rsid w:val="00A50C84"/>
    <w:rsid w:val="00A51044"/>
    <w:rsid w:val="00A510CE"/>
    <w:rsid w:val="00A51357"/>
    <w:rsid w:val="00A514E3"/>
    <w:rsid w:val="00A516F3"/>
    <w:rsid w:val="00A5184F"/>
    <w:rsid w:val="00A51887"/>
    <w:rsid w:val="00A51B9C"/>
    <w:rsid w:val="00A51E6C"/>
    <w:rsid w:val="00A51E8C"/>
    <w:rsid w:val="00A52004"/>
    <w:rsid w:val="00A5245C"/>
    <w:rsid w:val="00A52D1A"/>
    <w:rsid w:val="00A53579"/>
    <w:rsid w:val="00A53607"/>
    <w:rsid w:val="00A53856"/>
    <w:rsid w:val="00A53C98"/>
    <w:rsid w:val="00A53F0E"/>
    <w:rsid w:val="00A54103"/>
    <w:rsid w:val="00A541ED"/>
    <w:rsid w:val="00A5421D"/>
    <w:rsid w:val="00A5475A"/>
    <w:rsid w:val="00A54C08"/>
    <w:rsid w:val="00A54F6B"/>
    <w:rsid w:val="00A54F6F"/>
    <w:rsid w:val="00A54FBA"/>
    <w:rsid w:val="00A5508C"/>
    <w:rsid w:val="00A5551C"/>
    <w:rsid w:val="00A55BA3"/>
    <w:rsid w:val="00A55C77"/>
    <w:rsid w:val="00A55CC2"/>
    <w:rsid w:val="00A56027"/>
    <w:rsid w:val="00A5608A"/>
    <w:rsid w:val="00A56195"/>
    <w:rsid w:val="00A561AB"/>
    <w:rsid w:val="00A5635C"/>
    <w:rsid w:val="00A563DC"/>
    <w:rsid w:val="00A56A0B"/>
    <w:rsid w:val="00A56B1B"/>
    <w:rsid w:val="00A57B92"/>
    <w:rsid w:val="00A57D36"/>
    <w:rsid w:val="00A6003E"/>
    <w:rsid w:val="00A6045E"/>
    <w:rsid w:val="00A60D10"/>
    <w:rsid w:val="00A6122D"/>
    <w:rsid w:val="00A613DF"/>
    <w:rsid w:val="00A618F7"/>
    <w:rsid w:val="00A61A4F"/>
    <w:rsid w:val="00A61F5E"/>
    <w:rsid w:val="00A62441"/>
    <w:rsid w:val="00A62AA0"/>
    <w:rsid w:val="00A62B36"/>
    <w:rsid w:val="00A62CFA"/>
    <w:rsid w:val="00A62EB4"/>
    <w:rsid w:val="00A6304A"/>
    <w:rsid w:val="00A63A07"/>
    <w:rsid w:val="00A63B63"/>
    <w:rsid w:val="00A63C59"/>
    <w:rsid w:val="00A63CA0"/>
    <w:rsid w:val="00A63EA9"/>
    <w:rsid w:val="00A6443A"/>
    <w:rsid w:val="00A649D9"/>
    <w:rsid w:val="00A64BF7"/>
    <w:rsid w:val="00A64F1A"/>
    <w:rsid w:val="00A651C0"/>
    <w:rsid w:val="00A65828"/>
    <w:rsid w:val="00A65B56"/>
    <w:rsid w:val="00A65B90"/>
    <w:rsid w:val="00A65DAC"/>
    <w:rsid w:val="00A65F3D"/>
    <w:rsid w:val="00A65F57"/>
    <w:rsid w:val="00A661F2"/>
    <w:rsid w:val="00A663AF"/>
    <w:rsid w:val="00A66530"/>
    <w:rsid w:val="00A667AC"/>
    <w:rsid w:val="00A670BD"/>
    <w:rsid w:val="00A6732F"/>
    <w:rsid w:val="00A67A33"/>
    <w:rsid w:val="00A67C8B"/>
    <w:rsid w:val="00A67CB4"/>
    <w:rsid w:val="00A70055"/>
    <w:rsid w:val="00A70098"/>
    <w:rsid w:val="00A701F0"/>
    <w:rsid w:val="00A70206"/>
    <w:rsid w:val="00A70233"/>
    <w:rsid w:val="00A7072F"/>
    <w:rsid w:val="00A70777"/>
    <w:rsid w:val="00A70D6B"/>
    <w:rsid w:val="00A70E4B"/>
    <w:rsid w:val="00A710E2"/>
    <w:rsid w:val="00A710F0"/>
    <w:rsid w:val="00A7134E"/>
    <w:rsid w:val="00A7142C"/>
    <w:rsid w:val="00A714A3"/>
    <w:rsid w:val="00A715B2"/>
    <w:rsid w:val="00A71B1E"/>
    <w:rsid w:val="00A71E2C"/>
    <w:rsid w:val="00A71E68"/>
    <w:rsid w:val="00A71EC2"/>
    <w:rsid w:val="00A7241F"/>
    <w:rsid w:val="00A725E3"/>
    <w:rsid w:val="00A7293B"/>
    <w:rsid w:val="00A72D65"/>
    <w:rsid w:val="00A72DBF"/>
    <w:rsid w:val="00A72E02"/>
    <w:rsid w:val="00A73023"/>
    <w:rsid w:val="00A7322B"/>
    <w:rsid w:val="00A733F2"/>
    <w:rsid w:val="00A7369F"/>
    <w:rsid w:val="00A737D1"/>
    <w:rsid w:val="00A73AE0"/>
    <w:rsid w:val="00A73B7F"/>
    <w:rsid w:val="00A73C61"/>
    <w:rsid w:val="00A73D05"/>
    <w:rsid w:val="00A73E5E"/>
    <w:rsid w:val="00A74242"/>
    <w:rsid w:val="00A743C4"/>
    <w:rsid w:val="00A743EF"/>
    <w:rsid w:val="00A7495A"/>
    <w:rsid w:val="00A755C1"/>
    <w:rsid w:val="00A75655"/>
    <w:rsid w:val="00A75E65"/>
    <w:rsid w:val="00A7626D"/>
    <w:rsid w:val="00A762DC"/>
    <w:rsid w:val="00A76522"/>
    <w:rsid w:val="00A76CB7"/>
    <w:rsid w:val="00A76CC0"/>
    <w:rsid w:val="00A77416"/>
    <w:rsid w:val="00A77798"/>
    <w:rsid w:val="00A77864"/>
    <w:rsid w:val="00A77979"/>
    <w:rsid w:val="00A77BD8"/>
    <w:rsid w:val="00A802A0"/>
    <w:rsid w:val="00A802E9"/>
    <w:rsid w:val="00A804BC"/>
    <w:rsid w:val="00A806E1"/>
    <w:rsid w:val="00A807C6"/>
    <w:rsid w:val="00A808C1"/>
    <w:rsid w:val="00A80970"/>
    <w:rsid w:val="00A809A2"/>
    <w:rsid w:val="00A80B7E"/>
    <w:rsid w:val="00A80CCB"/>
    <w:rsid w:val="00A80E84"/>
    <w:rsid w:val="00A8167F"/>
    <w:rsid w:val="00A81865"/>
    <w:rsid w:val="00A81873"/>
    <w:rsid w:val="00A81897"/>
    <w:rsid w:val="00A818D0"/>
    <w:rsid w:val="00A81998"/>
    <w:rsid w:val="00A81A2B"/>
    <w:rsid w:val="00A81CE0"/>
    <w:rsid w:val="00A821EE"/>
    <w:rsid w:val="00A82A01"/>
    <w:rsid w:val="00A82B15"/>
    <w:rsid w:val="00A82C94"/>
    <w:rsid w:val="00A82F56"/>
    <w:rsid w:val="00A82FEC"/>
    <w:rsid w:val="00A83021"/>
    <w:rsid w:val="00A8325C"/>
    <w:rsid w:val="00A833D8"/>
    <w:rsid w:val="00A83666"/>
    <w:rsid w:val="00A83D6E"/>
    <w:rsid w:val="00A83D72"/>
    <w:rsid w:val="00A83E4A"/>
    <w:rsid w:val="00A83F56"/>
    <w:rsid w:val="00A83F86"/>
    <w:rsid w:val="00A849E5"/>
    <w:rsid w:val="00A84BED"/>
    <w:rsid w:val="00A85131"/>
    <w:rsid w:val="00A8519E"/>
    <w:rsid w:val="00A8563A"/>
    <w:rsid w:val="00A85E4D"/>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96A"/>
    <w:rsid w:val="00A87C84"/>
    <w:rsid w:val="00A90079"/>
    <w:rsid w:val="00A903BA"/>
    <w:rsid w:val="00A903CB"/>
    <w:rsid w:val="00A90432"/>
    <w:rsid w:val="00A90444"/>
    <w:rsid w:val="00A90898"/>
    <w:rsid w:val="00A90BA5"/>
    <w:rsid w:val="00A9153A"/>
    <w:rsid w:val="00A9191B"/>
    <w:rsid w:val="00A91A2B"/>
    <w:rsid w:val="00A91AE0"/>
    <w:rsid w:val="00A91B5B"/>
    <w:rsid w:val="00A91E4E"/>
    <w:rsid w:val="00A92513"/>
    <w:rsid w:val="00A926D2"/>
    <w:rsid w:val="00A92856"/>
    <w:rsid w:val="00A92C96"/>
    <w:rsid w:val="00A932D7"/>
    <w:rsid w:val="00A93830"/>
    <w:rsid w:val="00A93873"/>
    <w:rsid w:val="00A93C26"/>
    <w:rsid w:val="00A93DA1"/>
    <w:rsid w:val="00A9402B"/>
    <w:rsid w:val="00A946AD"/>
    <w:rsid w:val="00A94916"/>
    <w:rsid w:val="00A949C3"/>
    <w:rsid w:val="00A94C1D"/>
    <w:rsid w:val="00A94EC8"/>
    <w:rsid w:val="00A94F38"/>
    <w:rsid w:val="00A951CD"/>
    <w:rsid w:val="00A951FF"/>
    <w:rsid w:val="00A95201"/>
    <w:rsid w:val="00A9522B"/>
    <w:rsid w:val="00A953A6"/>
    <w:rsid w:val="00A95461"/>
    <w:rsid w:val="00A95487"/>
    <w:rsid w:val="00A954D3"/>
    <w:rsid w:val="00A9557A"/>
    <w:rsid w:val="00A95846"/>
    <w:rsid w:val="00A9593D"/>
    <w:rsid w:val="00A95A4C"/>
    <w:rsid w:val="00A95AA3"/>
    <w:rsid w:val="00A95B20"/>
    <w:rsid w:val="00A96354"/>
    <w:rsid w:val="00A9682C"/>
    <w:rsid w:val="00A969ED"/>
    <w:rsid w:val="00A96A68"/>
    <w:rsid w:val="00A96D0E"/>
    <w:rsid w:val="00A96D95"/>
    <w:rsid w:val="00A97218"/>
    <w:rsid w:val="00A97565"/>
    <w:rsid w:val="00A97730"/>
    <w:rsid w:val="00A97821"/>
    <w:rsid w:val="00A97A99"/>
    <w:rsid w:val="00A97AAF"/>
    <w:rsid w:val="00AA001C"/>
    <w:rsid w:val="00AA02A7"/>
    <w:rsid w:val="00AA0305"/>
    <w:rsid w:val="00AA03E5"/>
    <w:rsid w:val="00AA07EC"/>
    <w:rsid w:val="00AA08D9"/>
    <w:rsid w:val="00AA0BD2"/>
    <w:rsid w:val="00AA0DF2"/>
    <w:rsid w:val="00AA157A"/>
    <w:rsid w:val="00AA18C0"/>
    <w:rsid w:val="00AA19C0"/>
    <w:rsid w:val="00AA1C83"/>
    <w:rsid w:val="00AA1DF8"/>
    <w:rsid w:val="00AA2114"/>
    <w:rsid w:val="00AA2172"/>
    <w:rsid w:val="00AA2317"/>
    <w:rsid w:val="00AA2578"/>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4C"/>
    <w:rsid w:val="00AA5560"/>
    <w:rsid w:val="00AA57AF"/>
    <w:rsid w:val="00AA59F5"/>
    <w:rsid w:val="00AA62DE"/>
    <w:rsid w:val="00AA6492"/>
    <w:rsid w:val="00AA68B1"/>
    <w:rsid w:val="00AA6BBD"/>
    <w:rsid w:val="00AA6E1E"/>
    <w:rsid w:val="00AA7124"/>
    <w:rsid w:val="00AA715E"/>
    <w:rsid w:val="00AA726F"/>
    <w:rsid w:val="00AA74D6"/>
    <w:rsid w:val="00AA7C80"/>
    <w:rsid w:val="00AA7D37"/>
    <w:rsid w:val="00AA7E33"/>
    <w:rsid w:val="00AB00B8"/>
    <w:rsid w:val="00AB057D"/>
    <w:rsid w:val="00AB0B65"/>
    <w:rsid w:val="00AB0E94"/>
    <w:rsid w:val="00AB1046"/>
    <w:rsid w:val="00AB11C0"/>
    <w:rsid w:val="00AB142A"/>
    <w:rsid w:val="00AB1A44"/>
    <w:rsid w:val="00AB1B5D"/>
    <w:rsid w:val="00AB1BAC"/>
    <w:rsid w:val="00AB1CA6"/>
    <w:rsid w:val="00AB2119"/>
    <w:rsid w:val="00AB26A6"/>
    <w:rsid w:val="00AB2F38"/>
    <w:rsid w:val="00AB2FE7"/>
    <w:rsid w:val="00AB304F"/>
    <w:rsid w:val="00AB3709"/>
    <w:rsid w:val="00AB38DF"/>
    <w:rsid w:val="00AB3A84"/>
    <w:rsid w:val="00AB4032"/>
    <w:rsid w:val="00AB4383"/>
    <w:rsid w:val="00AB4477"/>
    <w:rsid w:val="00AB44C3"/>
    <w:rsid w:val="00AB45BF"/>
    <w:rsid w:val="00AB4ED6"/>
    <w:rsid w:val="00AB5157"/>
    <w:rsid w:val="00AB536D"/>
    <w:rsid w:val="00AB542E"/>
    <w:rsid w:val="00AB5794"/>
    <w:rsid w:val="00AB5A90"/>
    <w:rsid w:val="00AB5B56"/>
    <w:rsid w:val="00AB5E67"/>
    <w:rsid w:val="00AB63E9"/>
    <w:rsid w:val="00AB64C6"/>
    <w:rsid w:val="00AB6B48"/>
    <w:rsid w:val="00AB6BF1"/>
    <w:rsid w:val="00AB6C80"/>
    <w:rsid w:val="00AB6E58"/>
    <w:rsid w:val="00AB6F76"/>
    <w:rsid w:val="00AB6FB5"/>
    <w:rsid w:val="00AB7064"/>
    <w:rsid w:val="00AB72DF"/>
    <w:rsid w:val="00AB7697"/>
    <w:rsid w:val="00AB77A7"/>
    <w:rsid w:val="00AB78E4"/>
    <w:rsid w:val="00AB7A90"/>
    <w:rsid w:val="00AB7AE6"/>
    <w:rsid w:val="00AB7AF7"/>
    <w:rsid w:val="00AB7D58"/>
    <w:rsid w:val="00AB7D72"/>
    <w:rsid w:val="00AC0033"/>
    <w:rsid w:val="00AC054F"/>
    <w:rsid w:val="00AC0AD6"/>
    <w:rsid w:val="00AC0B92"/>
    <w:rsid w:val="00AC0DE2"/>
    <w:rsid w:val="00AC1406"/>
    <w:rsid w:val="00AC1549"/>
    <w:rsid w:val="00AC175C"/>
    <w:rsid w:val="00AC1ABF"/>
    <w:rsid w:val="00AC1E62"/>
    <w:rsid w:val="00AC1E78"/>
    <w:rsid w:val="00AC1FC3"/>
    <w:rsid w:val="00AC22CA"/>
    <w:rsid w:val="00AC2423"/>
    <w:rsid w:val="00AC266E"/>
    <w:rsid w:val="00AC2834"/>
    <w:rsid w:val="00AC2DFE"/>
    <w:rsid w:val="00AC3175"/>
    <w:rsid w:val="00AC3253"/>
    <w:rsid w:val="00AC3335"/>
    <w:rsid w:val="00AC34BE"/>
    <w:rsid w:val="00AC357D"/>
    <w:rsid w:val="00AC36A8"/>
    <w:rsid w:val="00AC3978"/>
    <w:rsid w:val="00AC3EFF"/>
    <w:rsid w:val="00AC4257"/>
    <w:rsid w:val="00AC4279"/>
    <w:rsid w:val="00AC4280"/>
    <w:rsid w:val="00AC438F"/>
    <w:rsid w:val="00AC4FD6"/>
    <w:rsid w:val="00AC563B"/>
    <w:rsid w:val="00AC5754"/>
    <w:rsid w:val="00AC5B69"/>
    <w:rsid w:val="00AC5D2C"/>
    <w:rsid w:val="00AC60FC"/>
    <w:rsid w:val="00AC62F0"/>
    <w:rsid w:val="00AC6A08"/>
    <w:rsid w:val="00AC6A5A"/>
    <w:rsid w:val="00AC6CE7"/>
    <w:rsid w:val="00AC710A"/>
    <w:rsid w:val="00AC7136"/>
    <w:rsid w:val="00AC7252"/>
    <w:rsid w:val="00AC786A"/>
    <w:rsid w:val="00AC79B6"/>
    <w:rsid w:val="00AC7D6F"/>
    <w:rsid w:val="00AC7EB2"/>
    <w:rsid w:val="00AD0207"/>
    <w:rsid w:val="00AD036A"/>
    <w:rsid w:val="00AD0372"/>
    <w:rsid w:val="00AD0554"/>
    <w:rsid w:val="00AD05BA"/>
    <w:rsid w:val="00AD073E"/>
    <w:rsid w:val="00AD0DDB"/>
    <w:rsid w:val="00AD0E48"/>
    <w:rsid w:val="00AD0E78"/>
    <w:rsid w:val="00AD107C"/>
    <w:rsid w:val="00AD128C"/>
    <w:rsid w:val="00AD174A"/>
    <w:rsid w:val="00AD184D"/>
    <w:rsid w:val="00AD186C"/>
    <w:rsid w:val="00AD2100"/>
    <w:rsid w:val="00AD2281"/>
    <w:rsid w:val="00AD265A"/>
    <w:rsid w:val="00AD2977"/>
    <w:rsid w:val="00AD2F8B"/>
    <w:rsid w:val="00AD3083"/>
    <w:rsid w:val="00AD30D3"/>
    <w:rsid w:val="00AD322B"/>
    <w:rsid w:val="00AD396B"/>
    <w:rsid w:val="00AD3CD7"/>
    <w:rsid w:val="00AD3D7D"/>
    <w:rsid w:val="00AD400C"/>
    <w:rsid w:val="00AD435A"/>
    <w:rsid w:val="00AD439D"/>
    <w:rsid w:val="00AD4899"/>
    <w:rsid w:val="00AD48FD"/>
    <w:rsid w:val="00AD4CF8"/>
    <w:rsid w:val="00AD4FC0"/>
    <w:rsid w:val="00AD51B8"/>
    <w:rsid w:val="00AD525F"/>
    <w:rsid w:val="00AD571D"/>
    <w:rsid w:val="00AD572F"/>
    <w:rsid w:val="00AD575B"/>
    <w:rsid w:val="00AD5882"/>
    <w:rsid w:val="00AD590B"/>
    <w:rsid w:val="00AD5AF8"/>
    <w:rsid w:val="00AD5BAA"/>
    <w:rsid w:val="00AD5CA6"/>
    <w:rsid w:val="00AD5CCD"/>
    <w:rsid w:val="00AD6110"/>
    <w:rsid w:val="00AD622D"/>
    <w:rsid w:val="00AD6262"/>
    <w:rsid w:val="00AD661B"/>
    <w:rsid w:val="00AD6781"/>
    <w:rsid w:val="00AD6890"/>
    <w:rsid w:val="00AD72C6"/>
    <w:rsid w:val="00AD744A"/>
    <w:rsid w:val="00AD7AB3"/>
    <w:rsid w:val="00AD7AFD"/>
    <w:rsid w:val="00AD7CAD"/>
    <w:rsid w:val="00AD7DF4"/>
    <w:rsid w:val="00AE047E"/>
    <w:rsid w:val="00AE0589"/>
    <w:rsid w:val="00AE05FE"/>
    <w:rsid w:val="00AE067F"/>
    <w:rsid w:val="00AE07F1"/>
    <w:rsid w:val="00AE099A"/>
    <w:rsid w:val="00AE0A44"/>
    <w:rsid w:val="00AE0D01"/>
    <w:rsid w:val="00AE0D09"/>
    <w:rsid w:val="00AE17E3"/>
    <w:rsid w:val="00AE1848"/>
    <w:rsid w:val="00AE190F"/>
    <w:rsid w:val="00AE1980"/>
    <w:rsid w:val="00AE1DBC"/>
    <w:rsid w:val="00AE227F"/>
    <w:rsid w:val="00AE23BD"/>
    <w:rsid w:val="00AE24B9"/>
    <w:rsid w:val="00AE2CC9"/>
    <w:rsid w:val="00AE2EB6"/>
    <w:rsid w:val="00AE31AC"/>
    <w:rsid w:val="00AE31C2"/>
    <w:rsid w:val="00AE35A1"/>
    <w:rsid w:val="00AE35F0"/>
    <w:rsid w:val="00AE387B"/>
    <w:rsid w:val="00AE3A72"/>
    <w:rsid w:val="00AE3CDD"/>
    <w:rsid w:val="00AE3D18"/>
    <w:rsid w:val="00AE3D51"/>
    <w:rsid w:val="00AE3D8C"/>
    <w:rsid w:val="00AE3DA6"/>
    <w:rsid w:val="00AE3F6E"/>
    <w:rsid w:val="00AE3F92"/>
    <w:rsid w:val="00AE4089"/>
    <w:rsid w:val="00AE424F"/>
    <w:rsid w:val="00AE464C"/>
    <w:rsid w:val="00AE4876"/>
    <w:rsid w:val="00AE48E3"/>
    <w:rsid w:val="00AE4903"/>
    <w:rsid w:val="00AE4B12"/>
    <w:rsid w:val="00AE4C6C"/>
    <w:rsid w:val="00AE504D"/>
    <w:rsid w:val="00AE54D5"/>
    <w:rsid w:val="00AE550B"/>
    <w:rsid w:val="00AE56EC"/>
    <w:rsid w:val="00AE5716"/>
    <w:rsid w:val="00AE590B"/>
    <w:rsid w:val="00AE5A37"/>
    <w:rsid w:val="00AE5B2A"/>
    <w:rsid w:val="00AE6117"/>
    <w:rsid w:val="00AE67BB"/>
    <w:rsid w:val="00AE67C8"/>
    <w:rsid w:val="00AE69BA"/>
    <w:rsid w:val="00AE69F7"/>
    <w:rsid w:val="00AE6B73"/>
    <w:rsid w:val="00AE6D2B"/>
    <w:rsid w:val="00AE6E22"/>
    <w:rsid w:val="00AE70D3"/>
    <w:rsid w:val="00AE70FC"/>
    <w:rsid w:val="00AE723B"/>
    <w:rsid w:val="00AE752E"/>
    <w:rsid w:val="00AE7750"/>
    <w:rsid w:val="00AE7837"/>
    <w:rsid w:val="00AE7EE8"/>
    <w:rsid w:val="00AE7FD7"/>
    <w:rsid w:val="00AF015E"/>
    <w:rsid w:val="00AF01A6"/>
    <w:rsid w:val="00AF0726"/>
    <w:rsid w:val="00AF0AE0"/>
    <w:rsid w:val="00AF0B58"/>
    <w:rsid w:val="00AF0B68"/>
    <w:rsid w:val="00AF0C43"/>
    <w:rsid w:val="00AF0F7F"/>
    <w:rsid w:val="00AF16CB"/>
    <w:rsid w:val="00AF1D07"/>
    <w:rsid w:val="00AF1DEF"/>
    <w:rsid w:val="00AF1F75"/>
    <w:rsid w:val="00AF1F7B"/>
    <w:rsid w:val="00AF203D"/>
    <w:rsid w:val="00AF2066"/>
    <w:rsid w:val="00AF20B5"/>
    <w:rsid w:val="00AF2224"/>
    <w:rsid w:val="00AF222E"/>
    <w:rsid w:val="00AF2352"/>
    <w:rsid w:val="00AF2357"/>
    <w:rsid w:val="00AF2359"/>
    <w:rsid w:val="00AF2732"/>
    <w:rsid w:val="00AF27AF"/>
    <w:rsid w:val="00AF2E2F"/>
    <w:rsid w:val="00AF3639"/>
    <w:rsid w:val="00AF36C7"/>
    <w:rsid w:val="00AF3BBC"/>
    <w:rsid w:val="00AF3BDB"/>
    <w:rsid w:val="00AF3CF3"/>
    <w:rsid w:val="00AF404A"/>
    <w:rsid w:val="00AF40C9"/>
    <w:rsid w:val="00AF44D9"/>
    <w:rsid w:val="00AF469D"/>
    <w:rsid w:val="00AF4712"/>
    <w:rsid w:val="00AF47ED"/>
    <w:rsid w:val="00AF48F2"/>
    <w:rsid w:val="00AF4B69"/>
    <w:rsid w:val="00AF5159"/>
    <w:rsid w:val="00AF5389"/>
    <w:rsid w:val="00AF546E"/>
    <w:rsid w:val="00AF5549"/>
    <w:rsid w:val="00AF5941"/>
    <w:rsid w:val="00AF5D0B"/>
    <w:rsid w:val="00AF5E6B"/>
    <w:rsid w:val="00AF5F3E"/>
    <w:rsid w:val="00AF6B65"/>
    <w:rsid w:val="00AF6D4B"/>
    <w:rsid w:val="00AF7251"/>
    <w:rsid w:val="00AF73DC"/>
    <w:rsid w:val="00AF76E4"/>
    <w:rsid w:val="00AF795C"/>
    <w:rsid w:val="00AF7C6C"/>
    <w:rsid w:val="00AF7D19"/>
    <w:rsid w:val="00AF7FD4"/>
    <w:rsid w:val="00B00432"/>
    <w:rsid w:val="00B00A2F"/>
    <w:rsid w:val="00B016F1"/>
    <w:rsid w:val="00B017FB"/>
    <w:rsid w:val="00B01854"/>
    <w:rsid w:val="00B01930"/>
    <w:rsid w:val="00B01DCB"/>
    <w:rsid w:val="00B023A9"/>
    <w:rsid w:val="00B02655"/>
    <w:rsid w:val="00B0270D"/>
    <w:rsid w:val="00B029FF"/>
    <w:rsid w:val="00B02CE9"/>
    <w:rsid w:val="00B02CF5"/>
    <w:rsid w:val="00B02DA1"/>
    <w:rsid w:val="00B03069"/>
    <w:rsid w:val="00B03147"/>
    <w:rsid w:val="00B0323C"/>
    <w:rsid w:val="00B03303"/>
    <w:rsid w:val="00B0391E"/>
    <w:rsid w:val="00B0404F"/>
    <w:rsid w:val="00B04350"/>
    <w:rsid w:val="00B04440"/>
    <w:rsid w:val="00B04507"/>
    <w:rsid w:val="00B04B1A"/>
    <w:rsid w:val="00B04B54"/>
    <w:rsid w:val="00B04C1E"/>
    <w:rsid w:val="00B04E55"/>
    <w:rsid w:val="00B04FC2"/>
    <w:rsid w:val="00B05097"/>
    <w:rsid w:val="00B050EF"/>
    <w:rsid w:val="00B053B9"/>
    <w:rsid w:val="00B0595C"/>
    <w:rsid w:val="00B05A03"/>
    <w:rsid w:val="00B060F4"/>
    <w:rsid w:val="00B067CA"/>
    <w:rsid w:val="00B068BB"/>
    <w:rsid w:val="00B069F4"/>
    <w:rsid w:val="00B06AC6"/>
    <w:rsid w:val="00B06C94"/>
    <w:rsid w:val="00B06D6D"/>
    <w:rsid w:val="00B06E2B"/>
    <w:rsid w:val="00B075F6"/>
    <w:rsid w:val="00B0781F"/>
    <w:rsid w:val="00B07895"/>
    <w:rsid w:val="00B07B2B"/>
    <w:rsid w:val="00B07D0E"/>
    <w:rsid w:val="00B07D28"/>
    <w:rsid w:val="00B07E70"/>
    <w:rsid w:val="00B07F4F"/>
    <w:rsid w:val="00B1003B"/>
    <w:rsid w:val="00B1032A"/>
    <w:rsid w:val="00B10496"/>
    <w:rsid w:val="00B105C7"/>
    <w:rsid w:val="00B107B5"/>
    <w:rsid w:val="00B10B16"/>
    <w:rsid w:val="00B10C07"/>
    <w:rsid w:val="00B111C1"/>
    <w:rsid w:val="00B113B5"/>
    <w:rsid w:val="00B11664"/>
    <w:rsid w:val="00B118B9"/>
    <w:rsid w:val="00B11B6C"/>
    <w:rsid w:val="00B11B72"/>
    <w:rsid w:val="00B11DF2"/>
    <w:rsid w:val="00B11F09"/>
    <w:rsid w:val="00B12393"/>
    <w:rsid w:val="00B1290C"/>
    <w:rsid w:val="00B12B3E"/>
    <w:rsid w:val="00B12E99"/>
    <w:rsid w:val="00B12FB3"/>
    <w:rsid w:val="00B13063"/>
    <w:rsid w:val="00B13336"/>
    <w:rsid w:val="00B13624"/>
    <w:rsid w:val="00B137AF"/>
    <w:rsid w:val="00B138F3"/>
    <w:rsid w:val="00B13A2B"/>
    <w:rsid w:val="00B13D8F"/>
    <w:rsid w:val="00B1409C"/>
    <w:rsid w:val="00B142DC"/>
    <w:rsid w:val="00B14797"/>
    <w:rsid w:val="00B14C55"/>
    <w:rsid w:val="00B156A7"/>
    <w:rsid w:val="00B1588B"/>
    <w:rsid w:val="00B1589B"/>
    <w:rsid w:val="00B15973"/>
    <w:rsid w:val="00B15A67"/>
    <w:rsid w:val="00B15D4D"/>
    <w:rsid w:val="00B16084"/>
    <w:rsid w:val="00B16731"/>
    <w:rsid w:val="00B1676D"/>
    <w:rsid w:val="00B168AB"/>
    <w:rsid w:val="00B16978"/>
    <w:rsid w:val="00B16A28"/>
    <w:rsid w:val="00B16A51"/>
    <w:rsid w:val="00B16B2C"/>
    <w:rsid w:val="00B16D61"/>
    <w:rsid w:val="00B1701D"/>
    <w:rsid w:val="00B1715A"/>
    <w:rsid w:val="00B17446"/>
    <w:rsid w:val="00B175D7"/>
    <w:rsid w:val="00B17939"/>
    <w:rsid w:val="00B17AE6"/>
    <w:rsid w:val="00B17EF8"/>
    <w:rsid w:val="00B20142"/>
    <w:rsid w:val="00B20475"/>
    <w:rsid w:val="00B20541"/>
    <w:rsid w:val="00B20575"/>
    <w:rsid w:val="00B20807"/>
    <w:rsid w:val="00B20AD4"/>
    <w:rsid w:val="00B210AD"/>
    <w:rsid w:val="00B21200"/>
    <w:rsid w:val="00B2135D"/>
    <w:rsid w:val="00B21506"/>
    <w:rsid w:val="00B2158D"/>
    <w:rsid w:val="00B2192D"/>
    <w:rsid w:val="00B219B2"/>
    <w:rsid w:val="00B21CA4"/>
    <w:rsid w:val="00B21D90"/>
    <w:rsid w:val="00B22155"/>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C9"/>
    <w:rsid w:val="00B24BE6"/>
    <w:rsid w:val="00B24D88"/>
    <w:rsid w:val="00B24DC1"/>
    <w:rsid w:val="00B24E7C"/>
    <w:rsid w:val="00B25226"/>
    <w:rsid w:val="00B2528C"/>
    <w:rsid w:val="00B2569C"/>
    <w:rsid w:val="00B258F9"/>
    <w:rsid w:val="00B261FE"/>
    <w:rsid w:val="00B264E1"/>
    <w:rsid w:val="00B276AD"/>
    <w:rsid w:val="00B276C8"/>
    <w:rsid w:val="00B2771B"/>
    <w:rsid w:val="00B277F6"/>
    <w:rsid w:val="00B27A47"/>
    <w:rsid w:val="00B27B7C"/>
    <w:rsid w:val="00B27EF3"/>
    <w:rsid w:val="00B30197"/>
    <w:rsid w:val="00B30252"/>
    <w:rsid w:val="00B30280"/>
    <w:rsid w:val="00B3034D"/>
    <w:rsid w:val="00B3052C"/>
    <w:rsid w:val="00B30737"/>
    <w:rsid w:val="00B308D0"/>
    <w:rsid w:val="00B30AA9"/>
    <w:rsid w:val="00B30B26"/>
    <w:rsid w:val="00B30C70"/>
    <w:rsid w:val="00B30E01"/>
    <w:rsid w:val="00B30FBB"/>
    <w:rsid w:val="00B31067"/>
    <w:rsid w:val="00B314FB"/>
    <w:rsid w:val="00B31620"/>
    <w:rsid w:val="00B3191A"/>
    <w:rsid w:val="00B31951"/>
    <w:rsid w:val="00B31ACC"/>
    <w:rsid w:val="00B31FA6"/>
    <w:rsid w:val="00B32087"/>
    <w:rsid w:val="00B320F3"/>
    <w:rsid w:val="00B323A8"/>
    <w:rsid w:val="00B326AB"/>
    <w:rsid w:val="00B32BDF"/>
    <w:rsid w:val="00B32C08"/>
    <w:rsid w:val="00B32CF2"/>
    <w:rsid w:val="00B32E44"/>
    <w:rsid w:val="00B33005"/>
    <w:rsid w:val="00B33106"/>
    <w:rsid w:val="00B33122"/>
    <w:rsid w:val="00B3357A"/>
    <w:rsid w:val="00B33791"/>
    <w:rsid w:val="00B338FE"/>
    <w:rsid w:val="00B33B3D"/>
    <w:rsid w:val="00B33BB6"/>
    <w:rsid w:val="00B33BCB"/>
    <w:rsid w:val="00B33CB8"/>
    <w:rsid w:val="00B3404C"/>
    <w:rsid w:val="00B34449"/>
    <w:rsid w:val="00B345FE"/>
    <w:rsid w:val="00B34826"/>
    <w:rsid w:val="00B3483A"/>
    <w:rsid w:val="00B34B4C"/>
    <w:rsid w:val="00B34E33"/>
    <w:rsid w:val="00B3514F"/>
    <w:rsid w:val="00B35275"/>
    <w:rsid w:val="00B35498"/>
    <w:rsid w:val="00B358E5"/>
    <w:rsid w:val="00B358FD"/>
    <w:rsid w:val="00B35C69"/>
    <w:rsid w:val="00B35DC4"/>
    <w:rsid w:val="00B36280"/>
    <w:rsid w:val="00B362AF"/>
    <w:rsid w:val="00B362BB"/>
    <w:rsid w:val="00B36586"/>
    <w:rsid w:val="00B372E7"/>
    <w:rsid w:val="00B37300"/>
    <w:rsid w:val="00B377FF"/>
    <w:rsid w:val="00B37878"/>
    <w:rsid w:val="00B379C7"/>
    <w:rsid w:val="00B379CE"/>
    <w:rsid w:val="00B37CC1"/>
    <w:rsid w:val="00B37E64"/>
    <w:rsid w:val="00B37F28"/>
    <w:rsid w:val="00B4013A"/>
    <w:rsid w:val="00B40A5C"/>
    <w:rsid w:val="00B40C50"/>
    <w:rsid w:val="00B40EEC"/>
    <w:rsid w:val="00B40F2C"/>
    <w:rsid w:val="00B412C6"/>
    <w:rsid w:val="00B41A0C"/>
    <w:rsid w:val="00B41EFC"/>
    <w:rsid w:val="00B420F7"/>
    <w:rsid w:val="00B42223"/>
    <w:rsid w:val="00B425FB"/>
    <w:rsid w:val="00B425FC"/>
    <w:rsid w:val="00B426FF"/>
    <w:rsid w:val="00B42C35"/>
    <w:rsid w:val="00B42E75"/>
    <w:rsid w:val="00B43232"/>
    <w:rsid w:val="00B43415"/>
    <w:rsid w:val="00B43B7F"/>
    <w:rsid w:val="00B43DF9"/>
    <w:rsid w:val="00B43DFD"/>
    <w:rsid w:val="00B4433B"/>
    <w:rsid w:val="00B44636"/>
    <w:rsid w:val="00B446C7"/>
    <w:rsid w:val="00B4488A"/>
    <w:rsid w:val="00B44913"/>
    <w:rsid w:val="00B44B9D"/>
    <w:rsid w:val="00B44C62"/>
    <w:rsid w:val="00B45110"/>
    <w:rsid w:val="00B4527F"/>
    <w:rsid w:val="00B45294"/>
    <w:rsid w:val="00B4538D"/>
    <w:rsid w:val="00B453E4"/>
    <w:rsid w:val="00B453E8"/>
    <w:rsid w:val="00B453EF"/>
    <w:rsid w:val="00B456BA"/>
    <w:rsid w:val="00B45889"/>
    <w:rsid w:val="00B45A6D"/>
    <w:rsid w:val="00B45ABF"/>
    <w:rsid w:val="00B45BED"/>
    <w:rsid w:val="00B45D24"/>
    <w:rsid w:val="00B45D25"/>
    <w:rsid w:val="00B45D91"/>
    <w:rsid w:val="00B45E03"/>
    <w:rsid w:val="00B45FDB"/>
    <w:rsid w:val="00B464C4"/>
    <w:rsid w:val="00B4684B"/>
    <w:rsid w:val="00B47516"/>
    <w:rsid w:val="00B475DF"/>
    <w:rsid w:val="00B47A72"/>
    <w:rsid w:val="00B47B07"/>
    <w:rsid w:val="00B47D2C"/>
    <w:rsid w:val="00B47E27"/>
    <w:rsid w:val="00B47FF9"/>
    <w:rsid w:val="00B5009E"/>
    <w:rsid w:val="00B5029F"/>
    <w:rsid w:val="00B502CF"/>
    <w:rsid w:val="00B50595"/>
    <w:rsid w:val="00B5070E"/>
    <w:rsid w:val="00B5087E"/>
    <w:rsid w:val="00B50894"/>
    <w:rsid w:val="00B50E2F"/>
    <w:rsid w:val="00B51037"/>
    <w:rsid w:val="00B5127E"/>
    <w:rsid w:val="00B5170B"/>
    <w:rsid w:val="00B519D1"/>
    <w:rsid w:val="00B51DAD"/>
    <w:rsid w:val="00B51E7A"/>
    <w:rsid w:val="00B522F8"/>
    <w:rsid w:val="00B5247A"/>
    <w:rsid w:val="00B52486"/>
    <w:rsid w:val="00B52797"/>
    <w:rsid w:val="00B527D6"/>
    <w:rsid w:val="00B52A00"/>
    <w:rsid w:val="00B53220"/>
    <w:rsid w:val="00B532C5"/>
    <w:rsid w:val="00B53456"/>
    <w:rsid w:val="00B534D7"/>
    <w:rsid w:val="00B5358A"/>
    <w:rsid w:val="00B535A2"/>
    <w:rsid w:val="00B538A6"/>
    <w:rsid w:val="00B53BB4"/>
    <w:rsid w:val="00B53CAB"/>
    <w:rsid w:val="00B53D2E"/>
    <w:rsid w:val="00B540C4"/>
    <w:rsid w:val="00B542A3"/>
    <w:rsid w:val="00B544FC"/>
    <w:rsid w:val="00B54731"/>
    <w:rsid w:val="00B54786"/>
    <w:rsid w:val="00B54A60"/>
    <w:rsid w:val="00B54BFE"/>
    <w:rsid w:val="00B54C5F"/>
    <w:rsid w:val="00B54CC3"/>
    <w:rsid w:val="00B54F05"/>
    <w:rsid w:val="00B55072"/>
    <w:rsid w:val="00B554E2"/>
    <w:rsid w:val="00B555A0"/>
    <w:rsid w:val="00B55648"/>
    <w:rsid w:val="00B55699"/>
    <w:rsid w:val="00B558B4"/>
    <w:rsid w:val="00B55ECA"/>
    <w:rsid w:val="00B5647C"/>
    <w:rsid w:val="00B56608"/>
    <w:rsid w:val="00B56DD5"/>
    <w:rsid w:val="00B56E6B"/>
    <w:rsid w:val="00B56FC9"/>
    <w:rsid w:val="00B57085"/>
    <w:rsid w:val="00B57087"/>
    <w:rsid w:val="00B57ACF"/>
    <w:rsid w:val="00B60013"/>
    <w:rsid w:val="00B60424"/>
    <w:rsid w:val="00B60681"/>
    <w:rsid w:val="00B6083A"/>
    <w:rsid w:val="00B6084E"/>
    <w:rsid w:val="00B60894"/>
    <w:rsid w:val="00B60BEE"/>
    <w:rsid w:val="00B60C9C"/>
    <w:rsid w:val="00B60D29"/>
    <w:rsid w:val="00B60EEF"/>
    <w:rsid w:val="00B60F5B"/>
    <w:rsid w:val="00B61086"/>
    <w:rsid w:val="00B612C7"/>
    <w:rsid w:val="00B61417"/>
    <w:rsid w:val="00B619F7"/>
    <w:rsid w:val="00B61D88"/>
    <w:rsid w:val="00B61DD7"/>
    <w:rsid w:val="00B61DDC"/>
    <w:rsid w:val="00B62614"/>
    <w:rsid w:val="00B6280D"/>
    <w:rsid w:val="00B62B72"/>
    <w:rsid w:val="00B62DAD"/>
    <w:rsid w:val="00B62EEE"/>
    <w:rsid w:val="00B63529"/>
    <w:rsid w:val="00B63E0F"/>
    <w:rsid w:val="00B6447C"/>
    <w:rsid w:val="00B64971"/>
    <w:rsid w:val="00B64B5E"/>
    <w:rsid w:val="00B64E2D"/>
    <w:rsid w:val="00B6538D"/>
    <w:rsid w:val="00B6539F"/>
    <w:rsid w:val="00B653AD"/>
    <w:rsid w:val="00B65605"/>
    <w:rsid w:val="00B657CD"/>
    <w:rsid w:val="00B65B63"/>
    <w:rsid w:val="00B65D1D"/>
    <w:rsid w:val="00B65D84"/>
    <w:rsid w:val="00B65DCF"/>
    <w:rsid w:val="00B65DFB"/>
    <w:rsid w:val="00B65FA3"/>
    <w:rsid w:val="00B65FA8"/>
    <w:rsid w:val="00B664A4"/>
    <w:rsid w:val="00B6650E"/>
    <w:rsid w:val="00B66861"/>
    <w:rsid w:val="00B66BE7"/>
    <w:rsid w:val="00B66D92"/>
    <w:rsid w:val="00B6702E"/>
    <w:rsid w:val="00B674EA"/>
    <w:rsid w:val="00B677AD"/>
    <w:rsid w:val="00B677BB"/>
    <w:rsid w:val="00B6780F"/>
    <w:rsid w:val="00B678BB"/>
    <w:rsid w:val="00B67F4A"/>
    <w:rsid w:val="00B7023A"/>
    <w:rsid w:val="00B70376"/>
    <w:rsid w:val="00B706D4"/>
    <w:rsid w:val="00B7070B"/>
    <w:rsid w:val="00B70B59"/>
    <w:rsid w:val="00B70D8B"/>
    <w:rsid w:val="00B70E53"/>
    <w:rsid w:val="00B714D0"/>
    <w:rsid w:val="00B7162E"/>
    <w:rsid w:val="00B71706"/>
    <w:rsid w:val="00B719EB"/>
    <w:rsid w:val="00B71AC0"/>
    <w:rsid w:val="00B71C66"/>
    <w:rsid w:val="00B71DC2"/>
    <w:rsid w:val="00B7201C"/>
    <w:rsid w:val="00B7232D"/>
    <w:rsid w:val="00B72354"/>
    <w:rsid w:val="00B72388"/>
    <w:rsid w:val="00B72438"/>
    <w:rsid w:val="00B7256C"/>
    <w:rsid w:val="00B72602"/>
    <w:rsid w:val="00B727CB"/>
    <w:rsid w:val="00B729A7"/>
    <w:rsid w:val="00B72A4C"/>
    <w:rsid w:val="00B72B9A"/>
    <w:rsid w:val="00B72F4E"/>
    <w:rsid w:val="00B731B2"/>
    <w:rsid w:val="00B73242"/>
    <w:rsid w:val="00B737CC"/>
    <w:rsid w:val="00B73CBB"/>
    <w:rsid w:val="00B73EA1"/>
    <w:rsid w:val="00B73F7A"/>
    <w:rsid w:val="00B741DC"/>
    <w:rsid w:val="00B74407"/>
    <w:rsid w:val="00B7470C"/>
    <w:rsid w:val="00B74A5F"/>
    <w:rsid w:val="00B7508D"/>
    <w:rsid w:val="00B75806"/>
    <w:rsid w:val="00B7583C"/>
    <w:rsid w:val="00B75D87"/>
    <w:rsid w:val="00B75FBC"/>
    <w:rsid w:val="00B76DD1"/>
    <w:rsid w:val="00B76E3B"/>
    <w:rsid w:val="00B770A8"/>
    <w:rsid w:val="00B772BB"/>
    <w:rsid w:val="00B77725"/>
    <w:rsid w:val="00B77881"/>
    <w:rsid w:val="00B77916"/>
    <w:rsid w:val="00B77A30"/>
    <w:rsid w:val="00B77BE6"/>
    <w:rsid w:val="00B77E6B"/>
    <w:rsid w:val="00B801AB"/>
    <w:rsid w:val="00B804AE"/>
    <w:rsid w:val="00B8054A"/>
    <w:rsid w:val="00B80772"/>
    <w:rsid w:val="00B80992"/>
    <w:rsid w:val="00B80BDF"/>
    <w:rsid w:val="00B80C1A"/>
    <w:rsid w:val="00B810AA"/>
    <w:rsid w:val="00B814F9"/>
    <w:rsid w:val="00B816A7"/>
    <w:rsid w:val="00B8185C"/>
    <w:rsid w:val="00B819EC"/>
    <w:rsid w:val="00B81C67"/>
    <w:rsid w:val="00B8241C"/>
    <w:rsid w:val="00B826C4"/>
    <w:rsid w:val="00B8290A"/>
    <w:rsid w:val="00B82983"/>
    <w:rsid w:val="00B82AB9"/>
    <w:rsid w:val="00B82CF4"/>
    <w:rsid w:val="00B83247"/>
    <w:rsid w:val="00B832F4"/>
    <w:rsid w:val="00B83445"/>
    <w:rsid w:val="00B83536"/>
    <w:rsid w:val="00B83F49"/>
    <w:rsid w:val="00B841BD"/>
    <w:rsid w:val="00B84308"/>
    <w:rsid w:val="00B843BB"/>
    <w:rsid w:val="00B845C8"/>
    <w:rsid w:val="00B84A69"/>
    <w:rsid w:val="00B84D0B"/>
    <w:rsid w:val="00B84EAC"/>
    <w:rsid w:val="00B850AD"/>
    <w:rsid w:val="00B855A0"/>
    <w:rsid w:val="00B857A9"/>
    <w:rsid w:val="00B858D4"/>
    <w:rsid w:val="00B85AB0"/>
    <w:rsid w:val="00B85E39"/>
    <w:rsid w:val="00B86886"/>
    <w:rsid w:val="00B86978"/>
    <w:rsid w:val="00B869D5"/>
    <w:rsid w:val="00B86A20"/>
    <w:rsid w:val="00B86A89"/>
    <w:rsid w:val="00B86ABC"/>
    <w:rsid w:val="00B86BF4"/>
    <w:rsid w:val="00B86C2A"/>
    <w:rsid w:val="00B86E8E"/>
    <w:rsid w:val="00B86E9A"/>
    <w:rsid w:val="00B8702D"/>
    <w:rsid w:val="00B8706B"/>
    <w:rsid w:val="00B870B1"/>
    <w:rsid w:val="00B874DF"/>
    <w:rsid w:val="00B8761C"/>
    <w:rsid w:val="00B8796E"/>
    <w:rsid w:val="00B87BD3"/>
    <w:rsid w:val="00B87C0C"/>
    <w:rsid w:val="00B87CA7"/>
    <w:rsid w:val="00B87CCC"/>
    <w:rsid w:val="00B87FB3"/>
    <w:rsid w:val="00B9001E"/>
    <w:rsid w:val="00B90117"/>
    <w:rsid w:val="00B9021A"/>
    <w:rsid w:val="00B9056B"/>
    <w:rsid w:val="00B90A24"/>
    <w:rsid w:val="00B90B3C"/>
    <w:rsid w:val="00B90C06"/>
    <w:rsid w:val="00B90C34"/>
    <w:rsid w:val="00B91102"/>
    <w:rsid w:val="00B91375"/>
    <w:rsid w:val="00B91594"/>
    <w:rsid w:val="00B915B8"/>
    <w:rsid w:val="00B91DE8"/>
    <w:rsid w:val="00B9202C"/>
    <w:rsid w:val="00B92207"/>
    <w:rsid w:val="00B92322"/>
    <w:rsid w:val="00B92506"/>
    <w:rsid w:val="00B927E9"/>
    <w:rsid w:val="00B9317F"/>
    <w:rsid w:val="00B932B8"/>
    <w:rsid w:val="00B93661"/>
    <w:rsid w:val="00B93948"/>
    <w:rsid w:val="00B93BFE"/>
    <w:rsid w:val="00B93C82"/>
    <w:rsid w:val="00B93E9D"/>
    <w:rsid w:val="00B94228"/>
    <w:rsid w:val="00B9432A"/>
    <w:rsid w:val="00B94376"/>
    <w:rsid w:val="00B947D0"/>
    <w:rsid w:val="00B948BC"/>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99D"/>
    <w:rsid w:val="00B96B2C"/>
    <w:rsid w:val="00B96F6B"/>
    <w:rsid w:val="00B9747E"/>
    <w:rsid w:val="00B974C5"/>
    <w:rsid w:val="00B9772B"/>
    <w:rsid w:val="00B97B9E"/>
    <w:rsid w:val="00BA06E4"/>
    <w:rsid w:val="00BA06FE"/>
    <w:rsid w:val="00BA0738"/>
    <w:rsid w:val="00BA0904"/>
    <w:rsid w:val="00BA0B4E"/>
    <w:rsid w:val="00BA0EE8"/>
    <w:rsid w:val="00BA107C"/>
    <w:rsid w:val="00BA1124"/>
    <w:rsid w:val="00BA1513"/>
    <w:rsid w:val="00BA1828"/>
    <w:rsid w:val="00BA1ACB"/>
    <w:rsid w:val="00BA1DD2"/>
    <w:rsid w:val="00BA203B"/>
    <w:rsid w:val="00BA23DE"/>
    <w:rsid w:val="00BA24BA"/>
    <w:rsid w:val="00BA2A8B"/>
    <w:rsid w:val="00BA2B16"/>
    <w:rsid w:val="00BA2D51"/>
    <w:rsid w:val="00BA2DEE"/>
    <w:rsid w:val="00BA316D"/>
    <w:rsid w:val="00BA31E4"/>
    <w:rsid w:val="00BA363D"/>
    <w:rsid w:val="00BA38AC"/>
    <w:rsid w:val="00BA391C"/>
    <w:rsid w:val="00BA39B7"/>
    <w:rsid w:val="00BA3CF8"/>
    <w:rsid w:val="00BA3E04"/>
    <w:rsid w:val="00BA405E"/>
    <w:rsid w:val="00BA437E"/>
    <w:rsid w:val="00BA4886"/>
    <w:rsid w:val="00BA4976"/>
    <w:rsid w:val="00BA4D72"/>
    <w:rsid w:val="00BA4FE9"/>
    <w:rsid w:val="00BA52A0"/>
    <w:rsid w:val="00BA54DB"/>
    <w:rsid w:val="00BA56FA"/>
    <w:rsid w:val="00BA5738"/>
    <w:rsid w:val="00BA574B"/>
    <w:rsid w:val="00BA578D"/>
    <w:rsid w:val="00BA5930"/>
    <w:rsid w:val="00BA5E8B"/>
    <w:rsid w:val="00BA5EEA"/>
    <w:rsid w:val="00BA60BA"/>
    <w:rsid w:val="00BA612D"/>
    <w:rsid w:val="00BA62F4"/>
    <w:rsid w:val="00BA65B4"/>
    <w:rsid w:val="00BA66E2"/>
    <w:rsid w:val="00BA67C2"/>
    <w:rsid w:val="00BA67EC"/>
    <w:rsid w:val="00BA681D"/>
    <w:rsid w:val="00BA6942"/>
    <w:rsid w:val="00BA6D71"/>
    <w:rsid w:val="00BA730C"/>
    <w:rsid w:val="00BA73DD"/>
    <w:rsid w:val="00BA7761"/>
    <w:rsid w:val="00BA7E16"/>
    <w:rsid w:val="00BA7E7D"/>
    <w:rsid w:val="00BB0411"/>
    <w:rsid w:val="00BB0987"/>
    <w:rsid w:val="00BB0E67"/>
    <w:rsid w:val="00BB0F61"/>
    <w:rsid w:val="00BB11D3"/>
    <w:rsid w:val="00BB128C"/>
    <w:rsid w:val="00BB1553"/>
    <w:rsid w:val="00BB159C"/>
    <w:rsid w:val="00BB15DA"/>
    <w:rsid w:val="00BB1749"/>
    <w:rsid w:val="00BB1A24"/>
    <w:rsid w:val="00BB1CB7"/>
    <w:rsid w:val="00BB1EB5"/>
    <w:rsid w:val="00BB1EBA"/>
    <w:rsid w:val="00BB21B1"/>
    <w:rsid w:val="00BB21F6"/>
    <w:rsid w:val="00BB2227"/>
    <w:rsid w:val="00BB2797"/>
    <w:rsid w:val="00BB2A5A"/>
    <w:rsid w:val="00BB2A93"/>
    <w:rsid w:val="00BB2BF6"/>
    <w:rsid w:val="00BB2C93"/>
    <w:rsid w:val="00BB2D73"/>
    <w:rsid w:val="00BB2EEB"/>
    <w:rsid w:val="00BB304A"/>
    <w:rsid w:val="00BB32EC"/>
    <w:rsid w:val="00BB346B"/>
    <w:rsid w:val="00BB34ED"/>
    <w:rsid w:val="00BB370E"/>
    <w:rsid w:val="00BB371C"/>
    <w:rsid w:val="00BB3CFB"/>
    <w:rsid w:val="00BB3E10"/>
    <w:rsid w:val="00BB3E25"/>
    <w:rsid w:val="00BB41C5"/>
    <w:rsid w:val="00BB44FD"/>
    <w:rsid w:val="00BB4653"/>
    <w:rsid w:val="00BB483B"/>
    <w:rsid w:val="00BB494D"/>
    <w:rsid w:val="00BB49B4"/>
    <w:rsid w:val="00BB4AFE"/>
    <w:rsid w:val="00BB4C77"/>
    <w:rsid w:val="00BB4DAB"/>
    <w:rsid w:val="00BB4F80"/>
    <w:rsid w:val="00BB503A"/>
    <w:rsid w:val="00BB53CB"/>
    <w:rsid w:val="00BB54FA"/>
    <w:rsid w:val="00BB5569"/>
    <w:rsid w:val="00BB5696"/>
    <w:rsid w:val="00BB5A22"/>
    <w:rsid w:val="00BB624A"/>
    <w:rsid w:val="00BB62E2"/>
    <w:rsid w:val="00BB648A"/>
    <w:rsid w:val="00BB64C1"/>
    <w:rsid w:val="00BB661F"/>
    <w:rsid w:val="00BB66D4"/>
    <w:rsid w:val="00BB67C7"/>
    <w:rsid w:val="00BB6CE7"/>
    <w:rsid w:val="00BB74BA"/>
    <w:rsid w:val="00BB7720"/>
    <w:rsid w:val="00BB7733"/>
    <w:rsid w:val="00BB7919"/>
    <w:rsid w:val="00BB79BD"/>
    <w:rsid w:val="00BB7A4A"/>
    <w:rsid w:val="00BB7AE3"/>
    <w:rsid w:val="00BB7AE6"/>
    <w:rsid w:val="00BB7B3E"/>
    <w:rsid w:val="00BB7F1D"/>
    <w:rsid w:val="00BC008F"/>
    <w:rsid w:val="00BC06AB"/>
    <w:rsid w:val="00BC09F7"/>
    <w:rsid w:val="00BC1188"/>
    <w:rsid w:val="00BC1465"/>
    <w:rsid w:val="00BC1780"/>
    <w:rsid w:val="00BC194E"/>
    <w:rsid w:val="00BC20C3"/>
    <w:rsid w:val="00BC2841"/>
    <w:rsid w:val="00BC292B"/>
    <w:rsid w:val="00BC2983"/>
    <w:rsid w:val="00BC2D89"/>
    <w:rsid w:val="00BC30B7"/>
    <w:rsid w:val="00BC3587"/>
    <w:rsid w:val="00BC370F"/>
    <w:rsid w:val="00BC39E8"/>
    <w:rsid w:val="00BC40DE"/>
    <w:rsid w:val="00BC40EB"/>
    <w:rsid w:val="00BC41A0"/>
    <w:rsid w:val="00BC4273"/>
    <w:rsid w:val="00BC4424"/>
    <w:rsid w:val="00BC44CD"/>
    <w:rsid w:val="00BC4684"/>
    <w:rsid w:val="00BC4745"/>
    <w:rsid w:val="00BC495A"/>
    <w:rsid w:val="00BC4E88"/>
    <w:rsid w:val="00BC5211"/>
    <w:rsid w:val="00BC53EC"/>
    <w:rsid w:val="00BC5416"/>
    <w:rsid w:val="00BC546C"/>
    <w:rsid w:val="00BC6320"/>
    <w:rsid w:val="00BC647A"/>
    <w:rsid w:val="00BC64A7"/>
    <w:rsid w:val="00BC64F0"/>
    <w:rsid w:val="00BC657B"/>
    <w:rsid w:val="00BC6711"/>
    <w:rsid w:val="00BC6D6B"/>
    <w:rsid w:val="00BC6E17"/>
    <w:rsid w:val="00BC71BD"/>
    <w:rsid w:val="00BC72F0"/>
    <w:rsid w:val="00BC77CB"/>
    <w:rsid w:val="00BC787F"/>
    <w:rsid w:val="00BC78BE"/>
    <w:rsid w:val="00BC7B23"/>
    <w:rsid w:val="00BC7D42"/>
    <w:rsid w:val="00BC7F14"/>
    <w:rsid w:val="00BD0012"/>
    <w:rsid w:val="00BD00C7"/>
    <w:rsid w:val="00BD032E"/>
    <w:rsid w:val="00BD0867"/>
    <w:rsid w:val="00BD092F"/>
    <w:rsid w:val="00BD0B22"/>
    <w:rsid w:val="00BD0CB4"/>
    <w:rsid w:val="00BD0D63"/>
    <w:rsid w:val="00BD0E12"/>
    <w:rsid w:val="00BD1236"/>
    <w:rsid w:val="00BD1300"/>
    <w:rsid w:val="00BD136F"/>
    <w:rsid w:val="00BD1B48"/>
    <w:rsid w:val="00BD1C84"/>
    <w:rsid w:val="00BD22E9"/>
    <w:rsid w:val="00BD24C4"/>
    <w:rsid w:val="00BD2677"/>
    <w:rsid w:val="00BD2B57"/>
    <w:rsid w:val="00BD2DBF"/>
    <w:rsid w:val="00BD2EBA"/>
    <w:rsid w:val="00BD2F95"/>
    <w:rsid w:val="00BD31EA"/>
    <w:rsid w:val="00BD3537"/>
    <w:rsid w:val="00BD3870"/>
    <w:rsid w:val="00BD39EA"/>
    <w:rsid w:val="00BD3A94"/>
    <w:rsid w:val="00BD3ACA"/>
    <w:rsid w:val="00BD3F9D"/>
    <w:rsid w:val="00BD3FD7"/>
    <w:rsid w:val="00BD401D"/>
    <w:rsid w:val="00BD460C"/>
    <w:rsid w:val="00BD5042"/>
    <w:rsid w:val="00BD51D5"/>
    <w:rsid w:val="00BD5301"/>
    <w:rsid w:val="00BD5385"/>
    <w:rsid w:val="00BD5C52"/>
    <w:rsid w:val="00BD5D36"/>
    <w:rsid w:val="00BD5FAB"/>
    <w:rsid w:val="00BD5FD1"/>
    <w:rsid w:val="00BD62C4"/>
    <w:rsid w:val="00BD62C8"/>
    <w:rsid w:val="00BD727E"/>
    <w:rsid w:val="00BD7423"/>
    <w:rsid w:val="00BD7466"/>
    <w:rsid w:val="00BD7BE5"/>
    <w:rsid w:val="00BD7C01"/>
    <w:rsid w:val="00BE04FF"/>
    <w:rsid w:val="00BE0582"/>
    <w:rsid w:val="00BE06FF"/>
    <w:rsid w:val="00BE0CC9"/>
    <w:rsid w:val="00BE1279"/>
    <w:rsid w:val="00BE12C5"/>
    <w:rsid w:val="00BE12E1"/>
    <w:rsid w:val="00BE135C"/>
    <w:rsid w:val="00BE1706"/>
    <w:rsid w:val="00BE192B"/>
    <w:rsid w:val="00BE1A57"/>
    <w:rsid w:val="00BE1B85"/>
    <w:rsid w:val="00BE1BAB"/>
    <w:rsid w:val="00BE1CB8"/>
    <w:rsid w:val="00BE1DFB"/>
    <w:rsid w:val="00BE208D"/>
    <w:rsid w:val="00BE20FC"/>
    <w:rsid w:val="00BE210A"/>
    <w:rsid w:val="00BE2284"/>
    <w:rsid w:val="00BE22D8"/>
    <w:rsid w:val="00BE2579"/>
    <w:rsid w:val="00BE2A24"/>
    <w:rsid w:val="00BE2BE2"/>
    <w:rsid w:val="00BE2C1A"/>
    <w:rsid w:val="00BE2FEA"/>
    <w:rsid w:val="00BE34B8"/>
    <w:rsid w:val="00BE3DB8"/>
    <w:rsid w:val="00BE3F78"/>
    <w:rsid w:val="00BE3F9A"/>
    <w:rsid w:val="00BE3FE9"/>
    <w:rsid w:val="00BE4296"/>
    <w:rsid w:val="00BE42DA"/>
    <w:rsid w:val="00BE440C"/>
    <w:rsid w:val="00BE4715"/>
    <w:rsid w:val="00BE474F"/>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7073"/>
    <w:rsid w:val="00BE70CE"/>
    <w:rsid w:val="00BE7166"/>
    <w:rsid w:val="00BE756E"/>
    <w:rsid w:val="00BE7651"/>
    <w:rsid w:val="00BF037B"/>
    <w:rsid w:val="00BF0439"/>
    <w:rsid w:val="00BF0519"/>
    <w:rsid w:val="00BF09B7"/>
    <w:rsid w:val="00BF0C9C"/>
    <w:rsid w:val="00BF0DE3"/>
    <w:rsid w:val="00BF0F65"/>
    <w:rsid w:val="00BF10B0"/>
    <w:rsid w:val="00BF1140"/>
    <w:rsid w:val="00BF156D"/>
    <w:rsid w:val="00BF15D1"/>
    <w:rsid w:val="00BF1B52"/>
    <w:rsid w:val="00BF1D22"/>
    <w:rsid w:val="00BF24C5"/>
    <w:rsid w:val="00BF25CC"/>
    <w:rsid w:val="00BF2B7C"/>
    <w:rsid w:val="00BF2C23"/>
    <w:rsid w:val="00BF2C25"/>
    <w:rsid w:val="00BF2E16"/>
    <w:rsid w:val="00BF2E2A"/>
    <w:rsid w:val="00BF2FC9"/>
    <w:rsid w:val="00BF2FD9"/>
    <w:rsid w:val="00BF31A4"/>
    <w:rsid w:val="00BF32C6"/>
    <w:rsid w:val="00BF3367"/>
    <w:rsid w:val="00BF3386"/>
    <w:rsid w:val="00BF338E"/>
    <w:rsid w:val="00BF36C0"/>
    <w:rsid w:val="00BF3C8F"/>
    <w:rsid w:val="00BF404F"/>
    <w:rsid w:val="00BF41D0"/>
    <w:rsid w:val="00BF443D"/>
    <w:rsid w:val="00BF4580"/>
    <w:rsid w:val="00BF4603"/>
    <w:rsid w:val="00BF485A"/>
    <w:rsid w:val="00BF4AC4"/>
    <w:rsid w:val="00BF4CF0"/>
    <w:rsid w:val="00BF4D05"/>
    <w:rsid w:val="00BF4E28"/>
    <w:rsid w:val="00BF5987"/>
    <w:rsid w:val="00BF5A2F"/>
    <w:rsid w:val="00BF5A58"/>
    <w:rsid w:val="00BF5BEB"/>
    <w:rsid w:val="00BF5C77"/>
    <w:rsid w:val="00BF5E34"/>
    <w:rsid w:val="00BF6160"/>
    <w:rsid w:val="00BF6188"/>
    <w:rsid w:val="00BF626B"/>
    <w:rsid w:val="00BF62EF"/>
    <w:rsid w:val="00BF650B"/>
    <w:rsid w:val="00BF6807"/>
    <w:rsid w:val="00BF6A54"/>
    <w:rsid w:val="00BF6C00"/>
    <w:rsid w:val="00BF6C11"/>
    <w:rsid w:val="00BF6F36"/>
    <w:rsid w:val="00BF70EC"/>
    <w:rsid w:val="00BF7354"/>
    <w:rsid w:val="00BF7598"/>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9E6"/>
    <w:rsid w:val="00C01ABF"/>
    <w:rsid w:val="00C01F43"/>
    <w:rsid w:val="00C020BA"/>
    <w:rsid w:val="00C023F3"/>
    <w:rsid w:val="00C024AC"/>
    <w:rsid w:val="00C024C6"/>
    <w:rsid w:val="00C02664"/>
    <w:rsid w:val="00C028A2"/>
    <w:rsid w:val="00C028D7"/>
    <w:rsid w:val="00C02AF3"/>
    <w:rsid w:val="00C02EBF"/>
    <w:rsid w:val="00C03058"/>
    <w:rsid w:val="00C03166"/>
    <w:rsid w:val="00C03174"/>
    <w:rsid w:val="00C0336D"/>
    <w:rsid w:val="00C034AA"/>
    <w:rsid w:val="00C03505"/>
    <w:rsid w:val="00C03590"/>
    <w:rsid w:val="00C03C8B"/>
    <w:rsid w:val="00C03CD0"/>
    <w:rsid w:val="00C04002"/>
    <w:rsid w:val="00C04394"/>
    <w:rsid w:val="00C04441"/>
    <w:rsid w:val="00C04459"/>
    <w:rsid w:val="00C047A2"/>
    <w:rsid w:val="00C0519C"/>
    <w:rsid w:val="00C053EB"/>
    <w:rsid w:val="00C0578B"/>
    <w:rsid w:val="00C058A3"/>
    <w:rsid w:val="00C05D6C"/>
    <w:rsid w:val="00C061F7"/>
    <w:rsid w:val="00C066E3"/>
    <w:rsid w:val="00C069C6"/>
    <w:rsid w:val="00C06BE9"/>
    <w:rsid w:val="00C06C7E"/>
    <w:rsid w:val="00C06C8B"/>
    <w:rsid w:val="00C06E3B"/>
    <w:rsid w:val="00C07760"/>
    <w:rsid w:val="00C07952"/>
    <w:rsid w:val="00C0796B"/>
    <w:rsid w:val="00C07B9E"/>
    <w:rsid w:val="00C07E5F"/>
    <w:rsid w:val="00C1005A"/>
    <w:rsid w:val="00C10240"/>
    <w:rsid w:val="00C1058D"/>
    <w:rsid w:val="00C108C7"/>
    <w:rsid w:val="00C108F0"/>
    <w:rsid w:val="00C109AD"/>
    <w:rsid w:val="00C10C19"/>
    <w:rsid w:val="00C10CFD"/>
    <w:rsid w:val="00C10D42"/>
    <w:rsid w:val="00C11039"/>
    <w:rsid w:val="00C11098"/>
    <w:rsid w:val="00C11409"/>
    <w:rsid w:val="00C11529"/>
    <w:rsid w:val="00C11567"/>
    <w:rsid w:val="00C115BD"/>
    <w:rsid w:val="00C115D8"/>
    <w:rsid w:val="00C11630"/>
    <w:rsid w:val="00C11785"/>
    <w:rsid w:val="00C11C97"/>
    <w:rsid w:val="00C11E25"/>
    <w:rsid w:val="00C120E4"/>
    <w:rsid w:val="00C12821"/>
    <w:rsid w:val="00C128E6"/>
    <w:rsid w:val="00C12999"/>
    <w:rsid w:val="00C129AA"/>
    <w:rsid w:val="00C12EEC"/>
    <w:rsid w:val="00C13131"/>
    <w:rsid w:val="00C13680"/>
    <w:rsid w:val="00C13751"/>
    <w:rsid w:val="00C13938"/>
    <w:rsid w:val="00C1395C"/>
    <w:rsid w:val="00C13A0A"/>
    <w:rsid w:val="00C13B42"/>
    <w:rsid w:val="00C13CD0"/>
    <w:rsid w:val="00C14286"/>
    <w:rsid w:val="00C142A6"/>
    <w:rsid w:val="00C1457B"/>
    <w:rsid w:val="00C14881"/>
    <w:rsid w:val="00C14FF4"/>
    <w:rsid w:val="00C1531C"/>
    <w:rsid w:val="00C154BB"/>
    <w:rsid w:val="00C15762"/>
    <w:rsid w:val="00C15B5B"/>
    <w:rsid w:val="00C15B81"/>
    <w:rsid w:val="00C16553"/>
    <w:rsid w:val="00C16570"/>
    <w:rsid w:val="00C16623"/>
    <w:rsid w:val="00C1686F"/>
    <w:rsid w:val="00C16A17"/>
    <w:rsid w:val="00C16CB9"/>
    <w:rsid w:val="00C17008"/>
    <w:rsid w:val="00C170CC"/>
    <w:rsid w:val="00C1722D"/>
    <w:rsid w:val="00C17489"/>
    <w:rsid w:val="00C17754"/>
    <w:rsid w:val="00C17972"/>
    <w:rsid w:val="00C17BC1"/>
    <w:rsid w:val="00C17C99"/>
    <w:rsid w:val="00C17CD5"/>
    <w:rsid w:val="00C17DD7"/>
    <w:rsid w:val="00C20160"/>
    <w:rsid w:val="00C20205"/>
    <w:rsid w:val="00C20334"/>
    <w:rsid w:val="00C2050A"/>
    <w:rsid w:val="00C20568"/>
    <w:rsid w:val="00C209BF"/>
    <w:rsid w:val="00C20A15"/>
    <w:rsid w:val="00C20E1E"/>
    <w:rsid w:val="00C2119A"/>
    <w:rsid w:val="00C21254"/>
    <w:rsid w:val="00C21CD0"/>
    <w:rsid w:val="00C21D40"/>
    <w:rsid w:val="00C21EFC"/>
    <w:rsid w:val="00C222A4"/>
    <w:rsid w:val="00C22392"/>
    <w:rsid w:val="00C22459"/>
    <w:rsid w:val="00C22A46"/>
    <w:rsid w:val="00C22B29"/>
    <w:rsid w:val="00C22BF2"/>
    <w:rsid w:val="00C22BF7"/>
    <w:rsid w:val="00C23131"/>
    <w:rsid w:val="00C231A2"/>
    <w:rsid w:val="00C232A2"/>
    <w:rsid w:val="00C239B5"/>
    <w:rsid w:val="00C23A0B"/>
    <w:rsid w:val="00C23B47"/>
    <w:rsid w:val="00C23CA4"/>
    <w:rsid w:val="00C23EBF"/>
    <w:rsid w:val="00C24055"/>
    <w:rsid w:val="00C242D2"/>
    <w:rsid w:val="00C24628"/>
    <w:rsid w:val="00C246A4"/>
    <w:rsid w:val="00C246AA"/>
    <w:rsid w:val="00C24F49"/>
    <w:rsid w:val="00C24F7D"/>
    <w:rsid w:val="00C24FE5"/>
    <w:rsid w:val="00C253A6"/>
    <w:rsid w:val="00C253EA"/>
    <w:rsid w:val="00C25406"/>
    <w:rsid w:val="00C25619"/>
    <w:rsid w:val="00C259C3"/>
    <w:rsid w:val="00C25F9B"/>
    <w:rsid w:val="00C25FE6"/>
    <w:rsid w:val="00C2611C"/>
    <w:rsid w:val="00C26313"/>
    <w:rsid w:val="00C26416"/>
    <w:rsid w:val="00C26699"/>
    <w:rsid w:val="00C2708F"/>
    <w:rsid w:val="00C27242"/>
    <w:rsid w:val="00C27BED"/>
    <w:rsid w:val="00C27C5D"/>
    <w:rsid w:val="00C27FA2"/>
    <w:rsid w:val="00C3060C"/>
    <w:rsid w:val="00C308E4"/>
    <w:rsid w:val="00C30B47"/>
    <w:rsid w:val="00C30EA7"/>
    <w:rsid w:val="00C31F8A"/>
    <w:rsid w:val="00C31FB1"/>
    <w:rsid w:val="00C32016"/>
    <w:rsid w:val="00C32450"/>
    <w:rsid w:val="00C32800"/>
    <w:rsid w:val="00C3284B"/>
    <w:rsid w:val="00C32A03"/>
    <w:rsid w:val="00C32DBA"/>
    <w:rsid w:val="00C32DFF"/>
    <w:rsid w:val="00C331F6"/>
    <w:rsid w:val="00C33283"/>
    <w:rsid w:val="00C333DC"/>
    <w:rsid w:val="00C33A84"/>
    <w:rsid w:val="00C33B2A"/>
    <w:rsid w:val="00C3400D"/>
    <w:rsid w:val="00C3425F"/>
    <w:rsid w:val="00C342A5"/>
    <w:rsid w:val="00C34658"/>
    <w:rsid w:val="00C348ED"/>
    <w:rsid w:val="00C349C5"/>
    <w:rsid w:val="00C34CE7"/>
    <w:rsid w:val="00C34E03"/>
    <w:rsid w:val="00C34EC9"/>
    <w:rsid w:val="00C35443"/>
    <w:rsid w:val="00C357B8"/>
    <w:rsid w:val="00C357D0"/>
    <w:rsid w:val="00C35945"/>
    <w:rsid w:val="00C36B94"/>
    <w:rsid w:val="00C3705B"/>
    <w:rsid w:val="00C37191"/>
    <w:rsid w:val="00C3764E"/>
    <w:rsid w:val="00C37B4E"/>
    <w:rsid w:val="00C37C3D"/>
    <w:rsid w:val="00C4173B"/>
    <w:rsid w:val="00C417C2"/>
    <w:rsid w:val="00C419BD"/>
    <w:rsid w:val="00C41A8C"/>
    <w:rsid w:val="00C41AEF"/>
    <w:rsid w:val="00C41C7E"/>
    <w:rsid w:val="00C429A2"/>
    <w:rsid w:val="00C429E6"/>
    <w:rsid w:val="00C42BA4"/>
    <w:rsid w:val="00C42EE6"/>
    <w:rsid w:val="00C430C3"/>
    <w:rsid w:val="00C43163"/>
    <w:rsid w:val="00C43325"/>
    <w:rsid w:val="00C4358E"/>
    <w:rsid w:val="00C437A8"/>
    <w:rsid w:val="00C43834"/>
    <w:rsid w:val="00C438BD"/>
    <w:rsid w:val="00C43C23"/>
    <w:rsid w:val="00C44182"/>
    <w:rsid w:val="00C4445B"/>
    <w:rsid w:val="00C444BE"/>
    <w:rsid w:val="00C444FA"/>
    <w:rsid w:val="00C4470D"/>
    <w:rsid w:val="00C44A71"/>
    <w:rsid w:val="00C44BD1"/>
    <w:rsid w:val="00C44C18"/>
    <w:rsid w:val="00C44CE7"/>
    <w:rsid w:val="00C44CF8"/>
    <w:rsid w:val="00C450D6"/>
    <w:rsid w:val="00C45324"/>
    <w:rsid w:val="00C4540E"/>
    <w:rsid w:val="00C4541D"/>
    <w:rsid w:val="00C454A3"/>
    <w:rsid w:val="00C455A0"/>
    <w:rsid w:val="00C455CE"/>
    <w:rsid w:val="00C45750"/>
    <w:rsid w:val="00C4593E"/>
    <w:rsid w:val="00C45F6B"/>
    <w:rsid w:val="00C4690C"/>
    <w:rsid w:val="00C46C2C"/>
    <w:rsid w:val="00C46EE0"/>
    <w:rsid w:val="00C47040"/>
    <w:rsid w:val="00C472CF"/>
    <w:rsid w:val="00C473B4"/>
    <w:rsid w:val="00C473CD"/>
    <w:rsid w:val="00C4745D"/>
    <w:rsid w:val="00C4746A"/>
    <w:rsid w:val="00C47628"/>
    <w:rsid w:val="00C47C00"/>
    <w:rsid w:val="00C50125"/>
    <w:rsid w:val="00C5015B"/>
    <w:rsid w:val="00C5041D"/>
    <w:rsid w:val="00C509C5"/>
    <w:rsid w:val="00C50C38"/>
    <w:rsid w:val="00C50FBE"/>
    <w:rsid w:val="00C5107F"/>
    <w:rsid w:val="00C51151"/>
    <w:rsid w:val="00C5120C"/>
    <w:rsid w:val="00C512F0"/>
    <w:rsid w:val="00C51370"/>
    <w:rsid w:val="00C51518"/>
    <w:rsid w:val="00C518B6"/>
    <w:rsid w:val="00C51925"/>
    <w:rsid w:val="00C51AD7"/>
    <w:rsid w:val="00C51BAE"/>
    <w:rsid w:val="00C51D72"/>
    <w:rsid w:val="00C51FF0"/>
    <w:rsid w:val="00C521EB"/>
    <w:rsid w:val="00C52357"/>
    <w:rsid w:val="00C527C8"/>
    <w:rsid w:val="00C52824"/>
    <w:rsid w:val="00C52831"/>
    <w:rsid w:val="00C52A36"/>
    <w:rsid w:val="00C52E33"/>
    <w:rsid w:val="00C53738"/>
    <w:rsid w:val="00C53ADD"/>
    <w:rsid w:val="00C53C70"/>
    <w:rsid w:val="00C53E05"/>
    <w:rsid w:val="00C54289"/>
    <w:rsid w:val="00C54388"/>
    <w:rsid w:val="00C54D47"/>
    <w:rsid w:val="00C54F5F"/>
    <w:rsid w:val="00C55685"/>
    <w:rsid w:val="00C5568E"/>
    <w:rsid w:val="00C556A8"/>
    <w:rsid w:val="00C556C5"/>
    <w:rsid w:val="00C55AB9"/>
    <w:rsid w:val="00C55CBE"/>
    <w:rsid w:val="00C56881"/>
    <w:rsid w:val="00C5693C"/>
    <w:rsid w:val="00C56C7F"/>
    <w:rsid w:val="00C57313"/>
    <w:rsid w:val="00C57635"/>
    <w:rsid w:val="00C578B3"/>
    <w:rsid w:val="00C579B5"/>
    <w:rsid w:val="00C57AA6"/>
    <w:rsid w:val="00C57B7D"/>
    <w:rsid w:val="00C57C8C"/>
    <w:rsid w:val="00C57D81"/>
    <w:rsid w:val="00C57DA2"/>
    <w:rsid w:val="00C57F30"/>
    <w:rsid w:val="00C60A1E"/>
    <w:rsid w:val="00C60DBC"/>
    <w:rsid w:val="00C60ED5"/>
    <w:rsid w:val="00C61041"/>
    <w:rsid w:val="00C610B8"/>
    <w:rsid w:val="00C610DC"/>
    <w:rsid w:val="00C61888"/>
    <w:rsid w:val="00C61AB8"/>
    <w:rsid w:val="00C61C1D"/>
    <w:rsid w:val="00C61E8A"/>
    <w:rsid w:val="00C62031"/>
    <w:rsid w:val="00C6219D"/>
    <w:rsid w:val="00C6229F"/>
    <w:rsid w:val="00C626B3"/>
    <w:rsid w:val="00C6277E"/>
    <w:rsid w:val="00C62810"/>
    <w:rsid w:val="00C62B15"/>
    <w:rsid w:val="00C62D0B"/>
    <w:rsid w:val="00C62E93"/>
    <w:rsid w:val="00C63101"/>
    <w:rsid w:val="00C63187"/>
    <w:rsid w:val="00C632F6"/>
    <w:rsid w:val="00C6369F"/>
    <w:rsid w:val="00C63749"/>
    <w:rsid w:val="00C63CE2"/>
    <w:rsid w:val="00C6415D"/>
    <w:rsid w:val="00C64287"/>
    <w:rsid w:val="00C6454B"/>
    <w:rsid w:val="00C64828"/>
    <w:rsid w:val="00C64D81"/>
    <w:rsid w:val="00C64DFE"/>
    <w:rsid w:val="00C64F3C"/>
    <w:rsid w:val="00C652C2"/>
    <w:rsid w:val="00C65533"/>
    <w:rsid w:val="00C65AA3"/>
    <w:rsid w:val="00C65C6A"/>
    <w:rsid w:val="00C662C9"/>
    <w:rsid w:val="00C66525"/>
    <w:rsid w:val="00C66738"/>
    <w:rsid w:val="00C668F3"/>
    <w:rsid w:val="00C66B54"/>
    <w:rsid w:val="00C6704E"/>
    <w:rsid w:val="00C67897"/>
    <w:rsid w:val="00C70146"/>
    <w:rsid w:val="00C705CF"/>
    <w:rsid w:val="00C70BCB"/>
    <w:rsid w:val="00C70F61"/>
    <w:rsid w:val="00C713BF"/>
    <w:rsid w:val="00C71516"/>
    <w:rsid w:val="00C71AE1"/>
    <w:rsid w:val="00C71DE8"/>
    <w:rsid w:val="00C71F4C"/>
    <w:rsid w:val="00C724F4"/>
    <w:rsid w:val="00C7251D"/>
    <w:rsid w:val="00C72550"/>
    <w:rsid w:val="00C727DD"/>
    <w:rsid w:val="00C7283C"/>
    <w:rsid w:val="00C729FE"/>
    <w:rsid w:val="00C72B13"/>
    <w:rsid w:val="00C72B29"/>
    <w:rsid w:val="00C72C4A"/>
    <w:rsid w:val="00C72D36"/>
    <w:rsid w:val="00C72D7E"/>
    <w:rsid w:val="00C72FDE"/>
    <w:rsid w:val="00C73273"/>
    <w:rsid w:val="00C732AE"/>
    <w:rsid w:val="00C73374"/>
    <w:rsid w:val="00C7368C"/>
    <w:rsid w:val="00C73AA5"/>
    <w:rsid w:val="00C73AF7"/>
    <w:rsid w:val="00C73B29"/>
    <w:rsid w:val="00C744EC"/>
    <w:rsid w:val="00C74BE0"/>
    <w:rsid w:val="00C74D89"/>
    <w:rsid w:val="00C75002"/>
    <w:rsid w:val="00C750A7"/>
    <w:rsid w:val="00C75103"/>
    <w:rsid w:val="00C751DC"/>
    <w:rsid w:val="00C754CA"/>
    <w:rsid w:val="00C7550A"/>
    <w:rsid w:val="00C755C7"/>
    <w:rsid w:val="00C75641"/>
    <w:rsid w:val="00C7575F"/>
    <w:rsid w:val="00C760FF"/>
    <w:rsid w:val="00C76384"/>
    <w:rsid w:val="00C766F6"/>
    <w:rsid w:val="00C76796"/>
    <w:rsid w:val="00C7690F"/>
    <w:rsid w:val="00C76A49"/>
    <w:rsid w:val="00C76A56"/>
    <w:rsid w:val="00C76CF9"/>
    <w:rsid w:val="00C76E7F"/>
    <w:rsid w:val="00C76F98"/>
    <w:rsid w:val="00C76FC8"/>
    <w:rsid w:val="00C771EC"/>
    <w:rsid w:val="00C777CB"/>
    <w:rsid w:val="00C7797D"/>
    <w:rsid w:val="00C8023D"/>
    <w:rsid w:val="00C804BD"/>
    <w:rsid w:val="00C80958"/>
    <w:rsid w:val="00C80B6E"/>
    <w:rsid w:val="00C80C24"/>
    <w:rsid w:val="00C80D02"/>
    <w:rsid w:val="00C80E40"/>
    <w:rsid w:val="00C8107D"/>
    <w:rsid w:val="00C81179"/>
    <w:rsid w:val="00C81455"/>
    <w:rsid w:val="00C814C3"/>
    <w:rsid w:val="00C81BF6"/>
    <w:rsid w:val="00C81C8D"/>
    <w:rsid w:val="00C81EF5"/>
    <w:rsid w:val="00C81F3E"/>
    <w:rsid w:val="00C81F87"/>
    <w:rsid w:val="00C82029"/>
    <w:rsid w:val="00C82055"/>
    <w:rsid w:val="00C827DE"/>
    <w:rsid w:val="00C828E1"/>
    <w:rsid w:val="00C82B95"/>
    <w:rsid w:val="00C83149"/>
    <w:rsid w:val="00C831DF"/>
    <w:rsid w:val="00C83223"/>
    <w:rsid w:val="00C834D3"/>
    <w:rsid w:val="00C835BE"/>
    <w:rsid w:val="00C83A35"/>
    <w:rsid w:val="00C83DB1"/>
    <w:rsid w:val="00C841F3"/>
    <w:rsid w:val="00C8427F"/>
    <w:rsid w:val="00C84682"/>
    <w:rsid w:val="00C846DB"/>
    <w:rsid w:val="00C84A63"/>
    <w:rsid w:val="00C84AA1"/>
    <w:rsid w:val="00C84D50"/>
    <w:rsid w:val="00C84F68"/>
    <w:rsid w:val="00C851FD"/>
    <w:rsid w:val="00C85560"/>
    <w:rsid w:val="00C85B6A"/>
    <w:rsid w:val="00C85D7A"/>
    <w:rsid w:val="00C85E57"/>
    <w:rsid w:val="00C860F2"/>
    <w:rsid w:val="00C862EA"/>
    <w:rsid w:val="00C863C1"/>
    <w:rsid w:val="00C86658"/>
    <w:rsid w:val="00C868FF"/>
    <w:rsid w:val="00C86B16"/>
    <w:rsid w:val="00C86DEB"/>
    <w:rsid w:val="00C86EF6"/>
    <w:rsid w:val="00C872B4"/>
    <w:rsid w:val="00C875B2"/>
    <w:rsid w:val="00C87746"/>
    <w:rsid w:val="00C87857"/>
    <w:rsid w:val="00C87ADB"/>
    <w:rsid w:val="00C87C2C"/>
    <w:rsid w:val="00C87E67"/>
    <w:rsid w:val="00C9072F"/>
    <w:rsid w:val="00C907A6"/>
    <w:rsid w:val="00C909D6"/>
    <w:rsid w:val="00C90A7C"/>
    <w:rsid w:val="00C90B09"/>
    <w:rsid w:val="00C90E60"/>
    <w:rsid w:val="00C90F6A"/>
    <w:rsid w:val="00C91253"/>
    <w:rsid w:val="00C91649"/>
    <w:rsid w:val="00C91958"/>
    <w:rsid w:val="00C91C65"/>
    <w:rsid w:val="00C91D84"/>
    <w:rsid w:val="00C91DCB"/>
    <w:rsid w:val="00C92127"/>
    <w:rsid w:val="00C92272"/>
    <w:rsid w:val="00C923D6"/>
    <w:rsid w:val="00C925E5"/>
    <w:rsid w:val="00C92B70"/>
    <w:rsid w:val="00C92D88"/>
    <w:rsid w:val="00C93171"/>
    <w:rsid w:val="00C931CD"/>
    <w:rsid w:val="00C932D2"/>
    <w:rsid w:val="00C933CB"/>
    <w:rsid w:val="00C93611"/>
    <w:rsid w:val="00C936A0"/>
    <w:rsid w:val="00C93889"/>
    <w:rsid w:val="00C939A0"/>
    <w:rsid w:val="00C93A1F"/>
    <w:rsid w:val="00C93AA1"/>
    <w:rsid w:val="00C93C8E"/>
    <w:rsid w:val="00C9407F"/>
    <w:rsid w:val="00C94237"/>
    <w:rsid w:val="00C948C4"/>
    <w:rsid w:val="00C95254"/>
    <w:rsid w:val="00C9529A"/>
    <w:rsid w:val="00C955B3"/>
    <w:rsid w:val="00C95903"/>
    <w:rsid w:val="00C95B27"/>
    <w:rsid w:val="00C95B74"/>
    <w:rsid w:val="00C95BC0"/>
    <w:rsid w:val="00C95FC5"/>
    <w:rsid w:val="00C96313"/>
    <w:rsid w:val="00C964B2"/>
    <w:rsid w:val="00C96546"/>
    <w:rsid w:val="00C965D9"/>
    <w:rsid w:val="00C96915"/>
    <w:rsid w:val="00C9707F"/>
    <w:rsid w:val="00C97208"/>
    <w:rsid w:val="00C972AF"/>
    <w:rsid w:val="00C973B5"/>
    <w:rsid w:val="00C97415"/>
    <w:rsid w:val="00C97549"/>
    <w:rsid w:val="00C97857"/>
    <w:rsid w:val="00C97A3E"/>
    <w:rsid w:val="00C97EC5"/>
    <w:rsid w:val="00C97EF8"/>
    <w:rsid w:val="00CA012A"/>
    <w:rsid w:val="00CA06EC"/>
    <w:rsid w:val="00CA0A6E"/>
    <w:rsid w:val="00CA0CCB"/>
    <w:rsid w:val="00CA0ECA"/>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3E"/>
    <w:rsid w:val="00CA2C4D"/>
    <w:rsid w:val="00CA2E61"/>
    <w:rsid w:val="00CA323D"/>
    <w:rsid w:val="00CA32DD"/>
    <w:rsid w:val="00CA3368"/>
    <w:rsid w:val="00CA336B"/>
    <w:rsid w:val="00CA34F9"/>
    <w:rsid w:val="00CA3544"/>
    <w:rsid w:val="00CA3BA8"/>
    <w:rsid w:val="00CA3C2C"/>
    <w:rsid w:val="00CA4721"/>
    <w:rsid w:val="00CA4C47"/>
    <w:rsid w:val="00CA4CF8"/>
    <w:rsid w:val="00CA4D7C"/>
    <w:rsid w:val="00CA4E63"/>
    <w:rsid w:val="00CA4E6A"/>
    <w:rsid w:val="00CA51A9"/>
    <w:rsid w:val="00CA52C5"/>
    <w:rsid w:val="00CA538E"/>
    <w:rsid w:val="00CA5417"/>
    <w:rsid w:val="00CA5644"/>
    <w:rsid w:val="00CA573C"/>
    <w:rsid w:val="00CA5771"/>
    <w:rsid w:val="00CA57AC"/>
    <w:rsid w:val="00CA5900"/>
    <w:rsid w:val="00CA5B8A"/>
    <w:rsid w:val="00CA5D94"/>
    <w:rsid w:val="00CA5E2B"/>
    <w:rsid w:val="00CA5FD1"/>
    <w:rsid w:val="00CA6A9B"/>
    <w:rsid w:val="00CA6B62"/>
    <w:rsid w:val="00CA6B7B"/>
    <w:rsid w:val="00CA6CC7"/>
    <w:rsid w:val="00CA6D2A"/>
    <w:rsid w:val="00CA7881"/>
    <w:rsid w:val="00CA7D3F"/>
    <w:rsid w:val="00CA7EA4"/>
    <w:rsid w:val="00CB0335"/>
    <w:rsid w:val="00CB0434"/>
    <w:rsid w:val="00CB04CF"/>
    <w:rsid w:val="00CB12D2"/>
    <w:rsid w:val="00CB158E"/>
    <w:rsid w:val="00CB19A6"/>
    <w:rsid w:val="00CB19C1"/>
    <w:rsid w:val="00CB2902"/>
    <w:rsid w:val="00CB2A24"/>
    <w:rsid w:val="00CB2C1D"/>
    <w:rsid w:val="00CB2C76"/>
    <w:rsid w:val="00CB2CBA"/>
    <w:rsid w:val="00CB2D76"/>
    <w:rsid w:val="00CB2DCE"/>
    <w:rsid w:val="00CB2DF7"/>
    <w:rsid w:val="00CB2EDB"/>
    <w:rsid w:val="00CB2FBA"/>
    <w:rsid w:val="00CB2FC0"/>
    <w:rsid w:val="00CB309A"/>
    <w:rsid w:val="00CB313D"/>
    <w:rsid w:val="00CB316A"/>
    <w:rsid w:val="00CB3906"/>
    <w:rsid w:val="00CB3BD8"/>
    <w:rsid w:val="00CB3C0F"/>
    <w:rsid w:val="00CB4084"/>
    <w:rsid w:val="00CB4311"/>
    <w:rsid w:val="00CB44B1"/>
    <w:rsid w:val="00CB4BD8"/>
    <w:rsid w:val="00CB4C77"/>
    <w:rsid w:val="00CB4D5C"/>
    <w:rsid w:val="00CB4D9C"/>
    <w:rsid w:val="00CB4F41"/>
    <w:rsid w:val="00CB5031"/>
    <w:rsid w:val="00CB505F"/>
    <w:rsid w:val="00CB5420"/>
    <w:rsid w:val="00CB5710"/>
    <w:rsid w:val="00CB5783"/>
    <w:rsid w:val="00CB5923"/>
    <w:rsid w:val="00CB5A69"/>
    <w:rsid w:val="00CB5E7A"/>
    <w:rsid w:val="00CB5EA7"/>
    <w:rsid w:val="00CB6174"/>
    <w:rsid w:val="00CB656B"/>
    <w:rsid w:val="00CB67FD"/>
    <w:rsid w:val="00CB6869"/>
    <w:rsid w:val="00CB6BB8"/>
    <w:rsid w:val="00CB70D2"/>
    <w:rsid w:val="00CB72B2"/>
    <w:rsid w:val="00CB73E8"/>
    <w:rsid w:val="00CB7632"/>
    <w:rsid w:val="00CB76E2"/>
    <w:rsid w:val="00CB779D"/>
    <w:rsid w:val="00CB7939"/>
    <w:rsid w:val="00CB7A44"/>
    <w:rsid w:val="00CB7C3B"/>
    <w:rsid w:val="00CB7F10"/>
    <w:rsid w:val="00CC051C"/>
    <w:rsid w:val="00CC0AD4"/>
    <w:rsid w:val="00CC0B1A"/>
    <w:rsid w:val="00CC0CBB"/>
    <w:rsid w:val="00CC1090"/>
    <w:rsid w:val="00CC1621"/>
    <w:rsid w:val="00CC17B9"/>
    <w:rsid w:val="00CC1852"/>
    <w:rsid w:val="00CC1949"/>
    <w:rsid w:val="00CC1B85"/>
    <w:rsid w:val="00CC1E68"/>
    <w:rsid w:val="00CC2134"/>
    <w:rsid w:val="00CC2666"/>
    <w:rsid w:val="00CC2913"/>
    <w:rsid w:val="00CC2FCC"/>
    <w:rsid w:val="00CC3092"/>
    <w:rsid w:val="00CC34EE"/>
    <w:rsid w:val="00CC3A03"/>
    <w:rsid w:val="00CC3EC1"/>
    <w:rsid w:val="00CC465D"/>
    <w:rsid w:val="00CC4686"/>
    <w:rsid w:val="00CC477A"/>
    <w:rsid w:val="00CC4A46"/>
    <w:rsid w:val="00CC4A93"/>
    <w:rsid w:val="00CC4C49"/>
    <w:rsid w:val="00CC4D47"/>
    <w:rsid w:val="00CC5010"/>
    <w:rsid w:val="00CC53FB"/>
    <w:rsid w:val="00CC560D"/>
    <w:rsid w:val="00CC5632"/>
    <w:rsid w:val="00CC58B1"/>
    <w:rsid w:val="00CC5967"/>
    <w:rsid w:val="00CC5B1E"/>
    <w:rsid w:val="00CC5C32"/>
    <w:rsid w:val="00CC5D37"/>
    <w:rsid w:val="00CC5D41"/>
    <w:rsid w:val="00CC5D78"/>
    <w:rsid w:val="00CC5E8F"/>
    <w:rsid w:val="00CC5F41"/>
    <w:rsid w:val="00CC5FE5"/>
    <w:rsid w:val="00CC612A"/>
    <w:rsid w:val="00CC6441"/>
    <w:rsid w:val="00CC64AE"/>
    <w:rsid w:val="00CC692E"/>
    <w:rsid w:val="00CC6E42"/>
    <w:rsid w:val="00CC7145"/>
    <w:rsid w:val="00CC77A5"/>
    <w:rsid w:val="00CC79CD"/>
    <w:rsid w:val="00CC7B27"/>
    <w:rsid w:val="00CD0012"/>
    <w:rsid w:val="00CD005C"/>
    <w:rsid w:val="00CD01C9"/>
    <w:rsid w:val="00CD0B39"/>
    <w:rsid w:val="00CD0F95"/>
    <w:rsid w:val="00CD1069"/>
    <w:rsid w:val="00CD19A3"/>
    <w:rsid w:val="00CD1B1F"/>
    <w:rsid w:val="00CD1D47"/>
    <w:rsid w:val="00CD23C2"/>
    <w:rsid w:val="00CD288B"/>
    <w:rsid w:val="00CD289E"/>
    <w:rsid w:val="00CD2999"/>
    <w:rsid w:val="00CD2D59"/>
    <w:rsid w:val="00CD3028"/>
    <w:rsid w:val="00CD33E1"/>
    <w:rsid w:val="00CD42D6"/>
    <w:rsid w:val="00CD4582"/>
    <w:rsid w:val="00CD480C"/>
    <w:rsid w:val="00CD4DA3"/>
    <w:rsid w:val="00CD4FD4"/>
    <w:rsid w:val="00CD5171"/>
    <w:rsid w:val="00CD5261"/>
    <w:rsid w:val="00CD53FE"/>
    <w:rsid w:val="00CD55D0"/>
    <w:rsid w:val="00CD581A"/>
    <w:rsid w:val="00CD591A"/>
    <w:rsid w:val="00CD5983"/>
    <w:rsid w:val="00CD59FE"/>
    <w:rsid w:val="00CD60A9"/>
    <w:rsid w:val="00CD61CE"/>
    <w:rsid w:val="00CD639C"/>
    <w:rsid w:val="00CD63C9"/>
    <w:rsid w:val="00CD651A"/>
    <w:rsid w:val="00CD6D1E"/>
    <w:rsid w:val="00CD6D30"/>
    <w:rsid w:val="00CD6EAE"/>
    <w:rsid w:val="00CD77F8"/>
    <w:rsid w:val="00CD7D84"/>
    <w:rsid w:val="00CD7FA2"/>
    <w:rsid w:val="00CD7FE9"/>
    <w:rsid w:val="00CE01AD"/>
    <w:rsid w:val="00CE0456"/>
    <w:rsid w:val="00CE04E1"/>
    <w:rsid w:val="00CE0767"/>
    <w:rsid w:val="00CE080F"/>
    <w:rsid w:val="00CE0DDB"/>
    <w:rsid w:val="00CE0F1D"/>
    <w:rsid w:val="00CE1510"/>
    <w:rsid w:val="00CE16C6"/>
    <w:rsid w:val="00CE176E"/>
    <w:rsid w:val="00CE197A"/>
    <w:rsid w:val="00CE19D6"/>
    <w:rsid w:val="00CE1A76"/>
    <w:rsid w:val="00CE1FFB"/>
    <w:rsid w:val="00CE2952"/>
    <w:rsid w:val="00CE2CAE"/>
    <w:rsid w:val="00CE2DA5"/>
    <w:rsid w:val="00CE2FDC"/>
    <w:rsid w:val="00CE3198"/>
    <w:rsid w:val="00CE37F1"/>
    <w:rsid w:val="00CE3828"/>
    <w:rsid w:val="00CE38E3"/>
    <w:rsid w:val="00CE3AA6"/>
    <w:rsid w:val="00CE3B4D"/>
    <w:rsid w:val="00CE3D14"/>
    <w:rsid w:val="00CE3DE1"/>
    <w:rsid w:val="00CE3FC7"/>
    <w:rsid w:val="00CE41C5"/>
    <w:rsid w:val="00CE4234"/>
    <w:rsid w:val="00CE448F"/>
    <w:rsid w:val="00CE48AB"/>
    <w:rsid w:val="00CE48CE"/>
    <w:rsid w:val="00CE50DD"/>
    <w:rsid w:val="00CE5578"/>
    <w:rsid w:val="00CE5618"/>
    <w:rsid w:val="00CE574B"/>
    <w:rsid w:val="00CE5839"/>
    <w:rsid w:val="00CE5DAA"/>
    <w:rsid w:val="00CE5E0A"/>
    <w:rsid w:val="00CE5EFA"/>
    <w:rsid w:val="00CE5F38"/>
    <w:rsid w:val="00CE624D"/>
    <w:rsid w:val="00CE65E3"/>
    <w:rsid w:val="00CE65F8"/>
    <w:rsid w:val="00CE69AE"/>
    <w:rsid w:val="00CE6B6F"/>
    <w:rsid w:val="00CE6D5C"/>
    <w:rsid w:val="00CE6D60"/>
    <w:rsid w:val="00CE72C5"/>
    <w:rsid w:val="00CE784E"/>
    <w:rsid w:val="00CE7EFD"/>
    <w:rsid w:val="00CE7F5A"/>
    <w:rsid w:val="00CF0AAC"/>
    <w:rsid w:val="00CF0B05"/>
    <w:rsid w:val="00CF0CE8"/>
    <w:rsid w:val="00CF0CF3"/>
    <w:rsid w:val="00CF0D83"/>
    <w:rsid w:val="00CF0F60"/>
    <w:rsid w:val="00CF10AE"/>
    <w:rsid w:val="00CF119F"/>
    <w:rsid w:val="00CF12BB"/>
    <w:rsid w:val="00CF12FF"/>
    <w:rsid w:val="00CF154D"/>
    <w:rsid w:val="00CF15A3"/>
    <w:rsid w:val="00CF15C7"/>
    <w:rsid w:val="00CF174D"/>
    <w:rsid w:val="00CF1761"/>
    <w:rsid w:val="00CF1895"/>
    <w:rsid w:val="00CF18FC"/>
    <w:rsid w:val="00CF19C2"/>
    <w:rsid w:val="00CF1DB6"/>
    <w:rsid w:val="00CF1E67"/>
    <w:rsid w:val="00CF202B"/>
    <w:rsid w:val="00CF2573"/>
    <w:rsid w:val="00CF28BF"/>
    <w:rsid w:val="00CF299F"/>
    <w:rsid w:val="00CF2A5C"/>
    <w:rsid w:val="00CF2B58"/>
    <w:rsid w:val="00CF2DAA"/>
    <w:rsid w:val="00CF2DBA"/>
    <w:rsid w:val="00CF2DFC"/>
    <w:rsid w:val="00CF2EAA"/>
    <w:rsid w:val="00CF326B"/>
    <w:rsid w:val="00CF33A6"/>
    <w:rsid w:val="00CF35BC"/>
    <w:rsid w:val="00CF3685"/>
    <w:rsid w:val="00CF36B5"/>
    <w:rsid w:val="00CF3812"/>
    <w:rsid w:val="00CF3EDA"/>
    <w:rsid w:val="00CF3F3A"/>
    <w:rsid w:val="00CF45E4"/>
    <w:rsid w:val="00CF4B37"/>
    <w:rsid w:val="00CF4B58"/>
    <w:rsid w:val="00CF4D15"/>
    <w:rsid w:val="00CF4DDB"/>
    <w:rsid w:val="00CF5195"/>
    <w:rsid w:val="00CF51C1"/>
    <w:rsid w:val="00CF5256"/>
    <w:rsid w:val="00CF53B2"/>
    <w:rsid w:val="00CF54AC"/>
    <w:rsid w:val="00CF54DA"/>
    <w:rsid w:val="00CF58D1"/>
    <w:rsid w:val="00CF5988"/>
    <w:rsid w:val="00CF5D8E"/>
    <w:rsid w:val="00CF5FEF"/>
    <w:rsid w:val="00CF606A"/>
    <w:rsid w:val="00CF6305"/>
    <w:rsid w:val="00CF6427"/>
    <w:rsid w:val="00CF67B6"/>
    <w:rsid w:val="00CF6C05"/>
    <w:rsid w:val="00CF72E9"/>
    <w:rsid w:val="00CF7319"/>
    <w:rsid w:val="00CF73E0"/>
    <w:rsid w:val="00CF7970"/>
    <w:rsid w:val="00CF79C9"/>
    <w:rsid w:val="00CF7D6B"/>
    <w:rsid w:val="00CF7E7C"/>
    <w:rsid w:val="00D004A7"/>
    <w:rsid w:val="00D00601"/>
    <w:rsid w:val="00D007CE"/>
    <w:rsid w:val="00D00DF6"/>
    <w:rsid w:val="00D00E2B"/>
    <w:rsid w:val="00D01347"/>
    <w:rsid w:val="00D01362"/>
    <w:rsid w:val="00D0169D"/>
    <w:rsid w:val="00D017BC"/>
    <w:rsid w:val="00D01829"/>
    <w:rsid w:val="00D01A20"/>
    <w:rsid w:val="00D01F0A"/>
    <w:rsid w:val="00D0201C"/>
    <w:rsid w:val="00D021E3"/>
    <w:rsid w:val="00D02352"/>
    <w:rsid w:val="00D02492"/>
    <w:rsid w:val="00D025CD"/>
    <w:rsid w:val="00D02688"/>
    <w:rsid w:val="00D027D6"/>
    <w:rsid w:val="00D02B75"/>
    <w:rsid w:val="00D02C90"/>
    <w:rsid w:val="00D03544"/>
    <w:rsid w:val="00D036B6"/>
    <w:rsid w:val="00D0393E"/>
    <w:rsid w:val="00D03ACC"/>
    <w:rsid w:val="00D03DA9"/>
    <w:rsid w:val="00D03F32"/>
    <w:rsid w:val="00D040A0"/>
    <w:rsid w:val="00D04275"/>
    <w:rsid w:val="00D04828"/>
    <w:rsid w:val="00D04A78"/>
    <w:rsid w:val="00D04B4E"/>
    <w:rsid w:val="00D04BFA"/>
    <w:rsid w:val="00D04DFB"/>
    <w:rsid w:val="00D04F5B"/>
    <w:rsid w:val="00D0511B"/>
    <w:rsid w:val="00D0527B"/>
    <w:rsid w:val="00D05348"/>
    <w:rsid w:val="00D0570A"/>
    <w:rsid w:val="00D058F0"/>
    <w:rsid w:val="00D05E74"/>
    <w:rsid w:val="00D05F33"/>
    <w:rsid w:val="00D061D1"/>
    <w:rsid w:val="00D06506"/>
    <w:rsid w:val="00D06E32"/>
    <w:rsid w:val="00D070A4"/>
    <w:rsid w:val="00D07111"/>
    <w:rsid w:val="00D07489"/>
    <w:rsid w:val="00D07616"/>
    <w:rsid w:val="00D07A8C"/>
    <w:rsid w:val="00D07AAA"/>
    <w:rsid w:val="00D07B4F"/>
    <w:rsid w:val="00D07D1E"/>
    <w:rsid w:val="00D07FB0"/>
    <w:rsid w:val="00D10206"/>
    <w:rsid w:val="00D1055D"/>
    <w:rsid w:val="00D10583"/>
    <w:rsid w:val="00D108AC"/>
    <w:rsid w:val="00D108B2"/>
    <w:rsid w:val="00D10B2A"/>
    <w:rsid w:val="00D10D2E"/>
    <w:rsid w:val="00D11104"/>
    <w:rsid w:val="00D113A7"/>
    <w:rsid w:val="00D1161B"/>
    <w:rsid w:val="00D11697"/>
    <w:rsid w:val="00D11843"/>
    <w:rsid w:val="00D11A32"/>
    <w:rsid w:val="00D11EC4"/>
    <w:rsid w:val="00D11F37"/>
    <w:rsid w:val="00D120BA"/>
    <w:rsid w:val="00D129DB"/>
    <w:rsid w:val="00D12DBF"/>
    <w:rsid w:val="00D13462"/>
    <w:rsid w:val="00D134B1"/>
    <w:rsid w:val="00D1362E"/>
    <w:rsid w:val="00D138D3"/>
    <w:rsid w:val="00D13AF5"/>
    <w:rsid w:val="00D13DB5"/>
    <w:rsid w:val="00D14044"/>
    <w:rsid w:val="00D140C0"/>
    <w:rsid w:val="00D14420"/>
    <w:rsid w:val="00D14A6D"/>
    <w:rsid w:val="00D14E7C"/>
    <w:rsid w:val="00D150E5"/>
    <w:rsid w:val="00D154DD"/>
    <w:rsid w:val="00D15523"/>
    <w:rsid w:val="00D155F6"/>
    <w:rsid w:val="00D156A4"/>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B8E"/>
    <w:rsid w:val="00D17D34"/>
    <w:rsid w:val="00D17FEA"/>
    <w:rsid w:val="00D20008"/>
    <w:rsid w:val="00D20129"/>
    <w:rsid w:val="00D202C6"/>
    <w:rsid w:val="00D204BF"/>
    <w:rsid w:val="00D2086C"/>
    <w:rsid w:val="00D20C2D"/>
    <w:rsid w:val="00D20DE5"/>
    <w:rsid w:val="00D20E87"/>
    <w:rsid w:val="00D212E6"/>
    <w:rsid w:val="00D21329"/>
    <w:rsid w:val="00D21384"/>
    <w:rsid w:val="00D21D60"/>
    <w:rsid w:val="00D21F90"/>
    <w:rsid w:val="00D22053"/>
    <w:rsid w:val="00D2206B"/>
    <w:rsid w:val="00D22104"/>
    <w:rsid w:val="00D2217A"/>
    <w:rsid w:val="00D22240"/>
    <w:rsid w:val="00D224A1"/>
    <w:rsid w:val="00D22EEC"/>
    <w:rsid w:val="00D22F34"/>
    <w:rsid w:val="00D22F5C"/>
    <w:rsid w:val="00D23112"/>
    <w:rsid w:val="00D23406"/>
    <w:rsid w:val="00D239CC"/>
    <w:rsid w:val="00D23A5B"/>
    <w:rsid w:val="00D23AB4"/>
    <w:rsid w:val="00D23B4A"/>
    <w:rsid w:val="00D23C58"/>
    <w:rsid w:val="00D23CE5"/>
    <w:rsid w:val="00D23D07"/>
    <w:rsid w:val="00D242BD"/>
    <w:rsid w:val="00D24368"/>
    <w:rsid w:val="00D245E1"/>
    <w:rsid w:val="00D247D0"/>
    <w:rsid w:val="00D24AB5"/>
    <w:rsid w:val="00D24E1B"/>
    <w:rsid w:val="00D24F65"/>
    <w:rsid w:val="00D25328"/>
    <w:rsid w:val="00D253AD"/>
    <w:rsid w:val="00D255BD"/>
    <w:rsid w:val="00D2563C"/>
    <w:rsid w:val="00D264A5"/>
    <w:rsid w:val="00D26543"/>
    <w:rsid w:val="00D26830"/>
    <w:rsid w:val="00D27044"/>
    <w:rsid w:val="00D27251"/>
    <w:rsid w:val="00D2774F"/>
    <w:rsid w:val="00D279A1"/>
    <w:rsid w:val="00D279EE"/>
    <w:rsid w:val="00D27CC7"/>
    <w:rsid w:val="00D27ECA"/>
    <w:rsid w:val="00D27F28"/>
    <w:rsid w:val="00D27F84"/>
    <w:rsid w:val="00D27FA1"/>
    <w:rsid w:val="00D3017D"/>
    <w:rsid w:val="00D3025E"/>
    <w:rsid w:val="00D302C7"/>
    <w:rsid w:val="00D30399"/>
    <w:rsid w:val="00D309D4"/>
    <w:rsid w:val="00D30CAA"/>
    <w:rsid w:val="00D30D98"/>
    <w:rsid w:val="00D30F6D"/>
    <w:rsid w:val="00D310B5"/>
    <w:rsid w:val="00D310CD"/>
    <w:rsid w:val="00D31495"/>
    <w:rsid w:val="00D3161C"/>
    <w:rsid w:val="00D3175E"/>
    <w:rsid w:val="00D3180F"/>
    <w:rsid w:val="00D31923"/>
    <w:rsid w:val="00D31DC2"/>
    <w:rsid w:val="00D31E74"/>
    <w:rsid w:val="00D31EB2"/>
    <w:rsid w:val="00D31F57"/>
    <w:rsid w:val="00D32697"/>
    <w:rsid w:val="00D32762"/>
    <w:rsid w:val="00D32B79"/>
    <w:rsid w:val="00D32BC5"/>
    <w:rsid w:val="00D32BC8"/>
    <w:rsid w:val="00D32D18"/>
    <w:rsid w:val="00D32D95"/>
    <w:rsid w:val="00D33025"/>
    <w:rsid w:val="00D33069"/>
    <w:rsid w:val="00D33163"/>
    <w:rsid w:val="00D3402E"/>
    <w:rsid w:val="00D340C9"/>
    <w:rsid w:val="00D3418C"/>
    <w:rsid w:val="00D34276"/>
    <w:rsid w:val="00D34792"/>
    <w:rsid w:val="00D34AEA"/>
    <w:rsid w:val="00D351DA"/>
    <w:rsid w:val="00D3521C"/>
    <w:rsid w:val="00D3548D"/>
    <w:rsid w:val="00D355D8"/>
    <w:rsid w:val="00D356B9"/>
    <w:rsid w:val="00D3584E"/>
    <w:rsid w:val="00D358FB"/>
    <w:rsid w:val="00D359E2"/>
    <w:rsid w:val="00D35C4D"/>
    <w:rsid w:val="00D36426"/>
    <w:rsid w:val="00D36D52"/>
    <w:rsid w:val="00D36F08"/>
    <w:rsid w:val="00D37085"/>
    <w:rsid w:val="00D370C8"/>
    <w:rsid w:val="00D37384"/>
    <w:rsid w:val="00D376C4"/>
    <w:rsid w:val="00D378AF"/>
    <w:rsid w:val="00D37DD0"/>
    <w:rsid w:val="00D37F18"/>
    <w:rsid w:val="00D37FE5"/>
    <w:rsid w:val="00D4031D"/>
    <w:rsid w:val="00D403CB"/>
    <w:rsid w:val="00D405CF"/>
    <w:rsid w:val="00D406F6"/>
    <w:rsid w:val="00D40930"/>
    <w:rsid w:val="00D40A26"/>
    <w:rsid w:val="00D40ABD"/>
    <w:rsid w:val="00D4113A"/>
    <w:rsid w:val="00D4121A"/>
    <w:rsid w:val="00D4160F"/>
    <w:rsid w:val="00D4163B"/>
    <w:rsid w:val="00D418AC"/>
    <w:rsid w:val="00D41A6B"/>
    <w:rsid w:val="00D42319"/>
    <w:rsid w:val="00D424AB"/>
    <w:rsid w:val="00D42EF1"/>
    <w:rsid w:val="00D430FB"/>
    <w:rsid w:val="00D433F2"/>
    <w:rsid w:val="00D436E4"/>
    <w:rsid w:val="00D43726"/>
    <w:rsid w:val="00D43933"/>
    <w:rsid w:val="00D43ACA"/>
    <w:rsid w:val="00D43B2A"/>
    <w:rsid w:val="00D43C67"/>
    <w:rsid w:val="00D43F65"/>
    <w:rsid w:val="00D44367"/>
    <w:rsid w:val="00D443AA"/>
    <w:rsid w:val="00D443D1"/>
    <w:rsid w:val="00D443DF"/>
    <w:rsid w:val="00D446C7"/>
    <w:rsid w:val="00D447E9"/>
    <w:rsid w:val="00D44806"/>
    <w:rsid w:val="00D448BE"/>
    <w:rsid w:val="00D44B75"/>
    <w:rsid w:val="00D44CB2"/>
    <w:rsid w:val="00D45050"/>
    <w:rsid w:val="00D45359"/>
    <w:rsid w:val="00D45502"/>
    <w:rsid w:val="00D45A9F"/>
    <w:rsid w:val="00D45D02"/>
    <w:rsid w:val="00D45D4D"/>
    <w:rsid w:val="00D460A4"/>
    <w:rsid w:val="00D46275"/>
    <w:rsid w:val="00D46379"/>
    <w:rsid w:val="00D463C0"/>
    <w:rsid w:val="00D46558"/>
    <w:rsid w:val="00D46692"/>
    <w:rsid w:val="00D468C9"/>
    <w:rsid w:val="00D46C3B"/>
    <w:rsid w:val="00D46CC9"/>
    <w:rsid w:val="00D47153"/>
    <w:rsid w:val="00D47345"/>
    <w:rsid w:val="00D47742"/>
    <w:rsid w:val="00D477CD"/>
    <w:rsid w:val="00D47DA7"/>
    <w:rsid w:val="00D47F48"/>
    <w:rsid w:val="00D5097E"/>
    <w:rsid w:val="00D50A12"/>
    <w:rsid w:val="00D50B74"/>
    <w:rsid w:val="00D50DB4"/>
    <w:rsid w:val="00D50EB6"/>
    <w:rsid w:val="00D512D1"/>
    <w:rsid w:val="00D51497"/>
    <w:rsid w:val="00D5166A"/>
    <w:rsid w:val="00D517BD"/>
    <w:rsid w:val="00D51938"/>
    <w:rsid w:val="00D5193F"/>
    <w:rsid w:val="00D51DBB"/>
    <w:rsid w:val="00D5229B"/>
    <w:rsid w:val="00D527B7"/>
    <w:rsid w:val="00D5298D"/>
    <w:rsid w:val="00D52C35"/>
    <w:rsid w:val="00D52C4E"/>
    <w:rsid w:val="00D52C9C"/>
    <w:rsid w:val="00D52DD5"/>
    <w:rsid w:val="00D53471"/>
    <w:rsid w:val="00D53602"/>
    <w:rsid w:val="00D5378A"/>
    <w:rsid w:val="00D53938"/>
    <w:rsid w:val="00D53BC4"/>
    <w:rsid w:val="00D53C5C"/>
    <w:rsid w:val="00D53E25"/>
    <w:rsid w:val="00D5460E"/>
    <w:rsid w:val="00D54783"/>
    <w:rsid w:val="00D547F9"/>
    <w:rsid w:val="00D54891"/>
    <w:rsid w:val="00D54F57"/>
    <w:rsid w:val="00D550AA"/>
    <w:rsid w:val="00D550AD"/>
    <w:rsid w:val="00D55348"/>
    <w:rsid w:val="00D553AA"/>
    <w:rsid w:val="00D560D0"/>
    <w:rsid w:val="00D561F0"/>
    <w:rsid w:val="00D564A2"/>
    <w:rsid w:val="00D56980"/>
    <w:rsid w:val="00D56E4E"/>
    <w:rsid w:val="00D56F0A"/>
    <w:rsid w:val="00D56FC8"/>
    <w:rsid w:val="00D5714B"/>
    <w:rsid w:val="00D57B90"/>
    <w:rsid w:val="00D57DC7"/>
    <w:rsid w:val="00D57FE0"/>
    <w:rsid w:val="00D60263"/>
    <w:rsid w:val="00D603B8"/>
    <w:rsid w:val="00D606A5"/>
    <w:rsid w:val="00D60CA9"/>
    <w:rsid w:val="00D60D11"/>
    <w:rsid w:val="00D6120F"/>
    <w:rsid w:val="00D613BE"/>
    <w:rsid w:val="00D61926"/>
    <w:rsid w:val="00D61CA1"/>
    <w:rsid w:val="00D61D78"/>
    <w:rsid w:val="00D622F0"/>
    <w:rsid w:val="00D62A4C"/>
    <w:rsid w:val="00D62CB6"/>
    <w:rsid w:val="00D62DDC"/>
    <w:rsid w:val="00D62DFB"/>
    <w:rsid w:val="00D62E23"/>
    <w:rsid w:val="00D62E67"/>
    <w:rsid w:val="00D63595"/>
    <w:rsid w:val="00D63615"/>
    <w:rsid w:val="00D6361D"/>
    <w:rsid w:val="00D63706"/>
    <w:rsid w:val="00D6397D"/>
    <w:rsid w:val="00D63B04"/>
    <w:rsid w:val="00D63E2A"/>
    <w:rsid w:val="00D63EAA"/>
    <w:rsid w:val="00D63EFC"/>
    <w:rsid w:val="00D63F00"/>
    <w:rsid w:val="00D63F35"/>
    <w:rsid w:val="00D63FA1"/>
    <w:rsid w:val="00D640C6"/>
    <w:rsid w:val="00D64321"/>
    <w:rsid w:val="00D643E5"/>
    <w:rsid w:val="00D644FD"/>
    <w:rsid w:val="00D649EA"/>
    <w:rsid w:val="00D64C22"/>
    <w:rsid w:val="00D64D6F"/>
    <w:rsid w:val="00D64D8E"/>
    <w:rsid w:val="00D64F97"/>
    <w:rsid w:val="00D65218"/>
    <w:rsid w:val="00D65A51"/>
    <w:rsid w:val="00D65B69"/>
    <w:rsid w:val="00D65ED5"/>
    <w:rsid w:val="00D661EC"/>
    <w:rsid w:val="00D662B6"/>
    <w:rsid w:val="00D66379"/>
    <w:rsid w:val="00D663F2"/>
    <w:rsid w:val="00D6666F"/>
    <w:rsid w:val="00D666A5"/>
    <w:rsid w:val="00D668F7"/>
    <w:rsid w:val="00D66959"/>
    <w:rsid w:val="00D66AE2"/>
    <w:rsid w:val="00D66DF9"/>
    <w:rsid w:val="00D67046"/>
    <w:rsid w:val="00D67375"/>
    <w:rsid w:val="00D67480"/>
    <w:rsid w:val="00D67634"/>
    <w:rsid w:val="00D67681"/>
    <w:rsid w:val="00D676D2"/>
    <w:rsid w:val="00D677E0"/>
    <w:rsid w:val="00D677E7"/>
    <w:rsid w:val="00D6785A"/>
    <w:rsid w:val="00D6791E"/>
    <w:rsid w:val="00D67BDF"/>
    <w:rsid w:val="00D67C27"/>
    <w:rsid w:val="00D67D76"/>
    <w:rsid w:val="00D70158"/>
    <w:rsid w:val="00D70310"/>
    <w:rsid w:val="00D70708"/>
    <w:rsid w:val="00D70DAB"/>
    <w:rsid w:val="00D70F1B"/>
    <w:rsid w:val="00D713CE"/>
    <w:rsid w:val="00D71407"/>
    <w:rsid w:val="00D71778"/>
    <w:rsid w:val="00D71BAA"/>
    <w:rsid w:val="00D71D7C"/>
    <w:rsid w:val="00D71E12"/>
    <w:rsid w:val="00D721D0"/>
    <w:rsid w:val="00D72522"/>
    <w:rsid w:val="00D726E9"/>
    <w:rsid w:val="00D72738"/>
    <w:rsid w:val="00D72BE6"/>
    <w:rsid w:val="00D72D0E"/>
    <w:rsid w:val="00D72EA2"/>
    <w:rsid w:val="00D72FBB"/>
    <w:rsid w:val="00D73559"/>
    <w:rsid w:val="00D73891"/>
    <w:rsid w:val="00D73AD9"/>
    <w:rsid w:val="00D73CFD"/>
    <w:rsid w:val="00D73EDF"/>
    <w:rsid w:val="00D740BB"/>
    <w:rsid w:val="00D7413C"/>
    <w:rsid w:val="00D74158"/>
    <w:rsid w:val="00D744AC"/>
    <w:rsid w:val="00D7455E"/>
    <w:rsid w:val="00D74588"/>
    <w:rsid w:val="00D74674"/>
    <w:rsid w:val="00D74717"/>
    <w:rsid w:val="00D749BB"/>
    <w:rsid w:val="00D749E8"/>
    <w:rsid w:val="00D74E39"/>
    <w:rsid w:val="00D7500C"/>
    <w:rsid w:val="00D7589C"/>
    <w:rsid w:val="00D75D68"/>
    <w:rsid w:val="00D75DCE"/>
    <w:rsid w:val="00D75E5F"/>
    <w:rsid w:val="00D76178"/>
    <w:rsid w:val="00D76979"/>
    <w:rsid w:val="00D769D5"/>
    <w:rsid w:val="00D76A04"/>
    <w:rsid w:val="00D76A92"/>
    <w:rsid w:val="00D76C7E"/>
    <w:rsid w:val="00D76EF9"/>
    <w:rsid w:val="00D7717C"/>
    <w:rsid w:val="00D772AF"/>
    <w:rsid w:val="00D775A8"/>
    <w:rsid w:val="00D77873"/>
    <w:rsid w:val="00D77AD2"/>
    <w:rsid w:val="00D77E0E"/>
    <w:rsid w:val="00D77E13"/>
    <w:rsid w:val="00D77FEE"/>
    <w:rsid w:val="00D8113E"/>
    <w:rsid w:val="00D811EF"/>
    <w:rsid w:val="00D81365"/>
    <w:rsid w:val="00D814F8"/>
    <w:rsid w:val="00D81546"/>
    <w:rsid w:val="00D81807"/>
    <w:rsid w:val="00D820CB"/>
    <w:rsid w:val="00D82458"/>
    <w:rsid w:val="00D826EC"/>
    <w:rsid w:val="00D828AE"/>
    <w:rsid w:val="00D82972"/>
    <w:rsid w:val="00D82A73"/>
    <w:rsid w:val="00D82CC4"/>
    <w:rsid w:val="00D82CEE"/>
    <w:rsid w:val="00D82D45"/>
    <w:rsid w:val="00D82F0D"/>
    <w:rsid w:val="00D8314F"/>
    <w:rsid w:val="00D83214"/>
    <w:rsid w:val="00D834E7"/>
    <w:rsid w:val="00D83507"/>
    <w:rsid w:val="00D83893"/>
    <w:rsid w:val="00D83BF5"/>
    <w:rsid w:val="00D83E87"/>
    <w:rsid w:val="00D83EF4"/>
    <w:rsid w:val="00D83FBD"/>
    <w:rsid w:val="00D8407E"/>
    <w:rsid w:val="00D842CE"/>
    <w:rsid w:val="00D84627"/>
    <w:rsid w:val="00D84A15"/>
    <w:rsid w:val="00D84B94"/>
    <w:rsid w:val="00D84DE6"/>
    <w:rsid w:val="00D8525A"/>
    <w:rsid w:val="00D853D3"/>
    <w:rsid w:val="00D85507"/>
    <w:rsid w:val="00D85677"/>
    <w:rsid w:val="00D8586E"/>
    <w:rsid w:val="00D85878"/>
    <w:rsid w:val="00D85AAC"/>
    <w:rsid w:val="00D85CA1"/>
    <w:rsid w:val="00D85CE4"/>
    <w:rsid w:val="00D860E1"/>
    <w:rsid w:val="00D8622B"/>
    <w:rsid w:val="00D86309"/>
    <w:rsid w:val="00D86390"/>
    <w:rsid w:val="00D86911"/>
    <w:rsid w:val="00D86D10"/>
    <w:rsid w:val="00D86F84"/>
    <w:rsid w:val="00D87183"/>
    <w:rsid w:val="00D87ADD"/>
    <w:rsid w:val="00D87CBD"/>
    <w:rsid w:val="00D90772"/>
    <w:rsid w:val="00D9093F"/>
    <w:rsid w:val="00D90D87"/>
    <w:rsid w:val="00D90E06"/>
    <w:rsid w:val="00D91097"/>
    <w:rsid w:val="00D912AC"/>
    <w:rsid w:val="00D914EA"/>
    <w:rsid w:val="00D918F2"/>
    <w:rsid w:val="00D92069"/>
    <w:rsid w:val="00D9208B"/>
    <w:rsid w:val="00D92213"/>
    <w:rsid w:val="00D92397"/>
    <w:rsid w:val="00D92CAA"/>
    <w:rsid w:val="00D92CF6"/>
    <w:rsid w:val="00D93053"/>
    <w:rsid w:val="00D930C2"/>
    <w:rsid w:val="00D93320"/>
    <w:rsid w:val="00D9366E"/>
    <w:rsid w:val="00D93AF2"/>
    <w:rsid w:val="00D93C18"/>
    <w:rsid w:val="00D93ED7"/>
    <w:rsid w:val="00D93F04"/>
    <w:rsid w:val="00D93F26"/>
    <w:rsid w:val="00D94352"/>
    <w:rsid w:val="00D9437F"/>
    <w:rsid w:val="00D943AA"/>
    <w:rsid w:val="00D94454"/>
    <w:rsid w:val="00D945B8"/>
    <w:rsid w:val="00D94A40"/>
    <w:rsid w:val="00D94DD9"/>
    <w:rsid w:val="00D94FB8"/>
    <w:rsid w:val="00D9500C"/>
    <w:rsid w:val="00D958A7"/>
    <w:rsid w:val="00D95971"/>
    <w:rsid w:val="00D95C60"/>
    <w:rsid w:val="00D95F13"/>
    <w:rsid w:val="00D9624B"/>
    <w:rsid w:val="00D9629E"/>
    <w:rsid w:val="00D966CA"/>
    <w:rsid w:val="00D9671D"/>
    <w:rsid w:val="00D96C22"/>
    <w:rsid w:val="00D96C25"/>
    <w:rsid w:val="00D96DF9"/>
    <w:rsid w:val="00D96E69"/>
    <w:rsid w:val="00D96ECF"/>
    <w:rsid w:val="00D97312"/>
    <w:rsid w:val="00D97528"/>
    <w:rsid w:val="00D97627"/>
    <w:rsid w:val="00D9765C"/>
    <w:rsid w:val="00D9770F"/>
    <w:rsid w:val="00D977AF"/>
    <w:rsid w:val="00D97BDD"/>
    <w:rsid w:val="00D97C25"/>
    <w:rsid w:val="00D97D88"/>
    <w:rsid w:val="00D97E1D"/>
    <w:rsid w:val="00DA00BF"/>
    <w:rsid w:val="00DA0115"/>
    <w:rsid w:val="00DA068E"/>
    <w:rsid w:val="00DA0984"/>
    <w:rsid w:val="00DA0BF8"/>
    <w:rsid w:val="00DA0F5A"/>
    <w:rsid w:val="00DA11A3"/>
    <w:rsid w:val="00DA122D"/>
    <w:rsid w:val="00DA16C1"/>
    <w:rsid w:val="00DA1B66"/>
    <w:rsid w:val="00DA2113"/>
    <w:rsid w:val="00DA2186"/>
    <w:rsid w:val="00DA21C4"/>
    <w:rsid w:val="00DA2354"/>
    <w:rsid w:val="00DA24BF"/>
    <w:rsid w:val="00DA24ED"/>
    <w:rsid w:val="00DA25DB"/>
    <w:rsid w:val="00DA29B1"/>
    <w:rsid w:val="00DA2A5B"/>
    <w:rsid w:val="00DA2F52"/>
    <w:rsid w:val="00DA2FE5"/>
    <w:rsid w:val="00DA3057"/>
    <w:rsid w:val="00DA30DB"/>
    <w:rsid w:val="00DA3259"/>
    <w:rsid w:val="00DA34AB"/>
    <w:rsid w:val="00DA35E3"/>
    <w:rsid w:val="00DA36E2"/>
    <w:rsid w:val="00DA36EF"/>
    <w:rsid w:val="00DA376E"/>
    <w:rsid w:val="00DA37F3"/>
    <w:rsid w:val="00DA3943"/>
    <w:rsid w:val="00DA39F4"/>
    <w:rsid w:val="00DA3B01"/>
    <w:rsid w:val="00DA4029"/>
    <w:rsid w:val="00DA41BD"/>
    <w:rsid w:val="00DA4557"/>
    <w:rsid w:val="00DA4739"/>
    <w:rsid w:val="00DA4ADA"/>
    <w:rsid w:val="00DA4AE1"/>
    <w:rsid w:val="00DA4F56"/>
    <w:rsid w:val="00DA4FEE"/>
    <w:rsid w:val="00DA5108"/>
    <w:rsid w:val="00DA52B3"/>
    <w:rsid w:val="00DA5370"/>
    <w:rsid w:val="00DA554C"/>
    <w:rsid w:val="00DA589C"/>
    <w:rsid w:val="00DA6337"/>
    <w:rsid w:val="00DA6443"/>
    <w:rsid w:val="00DA6510"/>
    <w:rsid w:val="00DA6B41"/>
    <w:rsid w:val="00DA713C"/>
    <w:rsid w:val="00DA75EB"/>
    <w:rsid w:val="00DA78E3"/>
    <w:rsid w:val="00DA7C65"/>
    <w:rsid w:val="00DA7FC7"/>
    <w:rsid w:val="00DA7FFC"/>
    <w:rsid w:val="00DB026D"/>
    <w:rsid w:val="00DB038E"/>
    <w:rsid w:val="00DB045D"/>
    <w:rsid w:val="00DB0CB3"/>
    <w:rsid w:val="00DB0D49"/>
    <w:rsid w:val="00DB0E9E"/>
    <w:rsid w:val="00DB0F51"/>
    <w:rsid w:val="00DB0FD7"/>
    <w:rsid w:val="00DB1049"/>
    <w:rsid w:val="00DB1810"/>
    <w:rsid w:val="00DB1AA5"/>
    <w:rsid w:val="00DB1CD6"/>
    <w:rsid w:val="00DB27BB"/>
    <w:rsid w:val="00DB2827"/>
    <w:rsid w:val="00DB29DA"/>
    <w:rsid w:val="00DB2C8E"/>
    <w:rsid w:val="00DB2E15"/>
    <w:rsid w:val="00DB2E8C"/>
    <w:rsid w:val="00DB3128"/>
    <w:rsid w:val="00DB32D3"/>
    <w:rsid w:val="00DB3459"/>
    <w:rsid w:val="00DB35A5"/>
    <w:rsid w:val="00DB36EF"/>
    <w:rsid w:val="00DB385C"/>
    <w:rsid w:val="00DB38AF"/>
    <w:rsid w:val="00DB3AB7"/>
    <w:rsid w:val="00DB3B19"/>
    <w:rsid w:val="00DB3C1E"/>
    <w:rsid w:val="00DB3C87"/>
    <w:rsid w:val="00DB3D33"/>
    <w:rsid w:val="00DB4000"/>
    <w:rsid w:val="00DB4473"/>
    <w:rsid w:val="00DB4563"/>
    <w:rsid w:val="00DB4D37"/>
    <w:rsid w:val="00DB4EAC"/>
    <w:rsid w:val="00DB5149"/>
    <w:rsid w:val="00DB5377"/>
    <w:rsid w:val="00DB53B7"/>
    <w:rsid w:val="00DB59FF"/>
    <w:rsid w:val="00DB5E10"/>
    <w:rsid w:val="00DB60FE"/>
    <w:rsid w:val="00DB61EB"/>
    <w:rsid w:val="00DB6369"/>
    <w:rsid w:val="00DB6673"/>
    <w:rsid w:val="00DB67D6"/>
    <w:rsid w:val="00DB6859"/>
    <w:rsid w:val="00DB6A0D"/>
    <w:rsid w:val="00DB6D3B"/>
    <w:rsid w:val="00DB6E52"/>
    <w:rsid w:val="00DB76CF"/>
    <w:rsid w:val="00DB7804"/>
    <w:rsid w:val="00DB782C"/>
    <w:rsid w:val="00DB7D4C"/>
    <w:rsid w:val="00DB7DBE"/>
    <w:rsid w:val="00DC0203"/>
    <w:rsid w:val="00DC0653"/>
    <w:rsid w:val="00DC0898"/>
    <w:rsid w:val="00DC1035"/>
    <w:rsid w:val="00DC10E6"/>
    <w:rsid w:val="00DC14D3"/>
    <w:rsid w:val="00DC1A90"/>
    <w:rsid w:val="00DC1F58"/>
    <w:rsid w:val="00DC21CA"/>
    <w:rsid w:val="00DC2462"/>
    <w:rsid w:val="00DC26AA"/>
    <w:rsid w:val="00DC29DA"/>
    <w:rsid w:val="00DC2B07"/>
    <w:rsid w:val="00DC2C1E"/>
    <w:rsid w:val="00DC2D88"/>
    <w:rsid w:val="00DC307D"/>
    <w:rsid w:val="00DC31EC"/>
    <w:rsid w:val="00DC320F"/>
    <w:rsid w:val="00DC3252"/>
    <w:rsid w:val="00DC3325"/>
    <w:rsid w:val="00DC341A"/>
    <w:rsid w:val="00DC35B8"/>
    <w:rsid w:val="00DC3800"/>
    <w:rsid w:val="00DC3AEE"/>
    <w:rsid w:val="00DC3DDB"/>
    <w:rsid w:val="00DC42BE"/>
    <w:rsid w:val="00DC4447"/>
    <w:rsid w:val="00DC4895"/>
    <w:rsid w:val="00DC48D5"/>
    <w:rsid w:val="00DC4AE6"/>
    <w:rsid w:val="00DC4EFD"/>
    <w:rsid w:val="00DC501C"/>
    <w:rsid w:val="00DC52B7"/>
    <w:rsid w:val="00DC548E"/>
    <w:rsid w:val="00DC577A"/>
    <w:rsid w:val="00DC5786"/>
    <w:rsid w:val="00DC5912"/>
    <w:rsid w:val="00DC5A0D"/>
    <w:rsid w:val="00DC5F56"/>
    <w:rsid w:val="00DC6336"/>
    <w:rsid w:val="00DC6460"/>
    <w:rsid w:val="00DC64AE"/>
    <w:rsid w:val="00DC65B9"/>
    <w:rsid w:val="00DC664C"/>
    <w:rsid w:val="00DC669D"/>
    <w:rsid w:val="00DC7163"/>
    <w:rsid w:val="00DC7493"/>
    <w:rsid w:val="00DC7790"/>
    <w:rsid w:val="00DC7908"/>
    <w:rsid w:val="00DC7A3C"/>
    <w:rsid w:val="00DC7A5B"/>
    <w:rsid w:val="00DC7ADF"/>
    <w:rsid w:val="00DC7BC8"/>
    <w:rsid w:val="00DC7D21"/>
    <w:rsid w:val="00DC7DE9"/>
    <w:rsid w:val="00DC7E10"/>
    <w:rsid w:val="00DC7E6E"/>
    <w:rsid w:val="00DD00FC"/>
    <w:rsid w:val="00DD0286"/>
    <w:rsid w:val="00DD0601"/>
    <w:rsid w:val="00DD0664"/>
    <w:rsid w:val="00DD0719"/>
    <w:rsid w:val="00DD0888"/>
    <w:rsid w:val="00DD0BF7"/>
    <w:rsid w:val="00DD0CDD"/>
    <w:rsid w:val="00DD0F67"/>
    <w:rsid w:val="00DD0FBC"/>
    <w:rsid w:val="00DD0FC3"/>
    <w:rsid w:val="00DD1AD9"/>
    <w:rsid w:val="00DD1BE6"/>
    <w:rsid w:val="00DD1D1B"/>
    <w:rsid w:val="00DD1F2B"/>
    <w:rsid w:val="00DD2102"/>
    <w:rsid w:val="00DD222D"/>
    <w:rsid w:val="00DD2B55"/>
    <w:rsid w:val="00DD2B6B"/>
    <w:rsid w:val="00DD2D98"/>
    <w:rsid w:val="00DD3256"/>
    <w:rsid w:val="00DD328D"/>
    <w:rsid w:val="00DD34D6"/>
    <w:rsid w:val="00DD34E6"/>
    <w:rsid w:val="00DD353C"/>
    <w:rsid w:val="00DD35CB"/>
    <w:rsid w:val="00DD37A7"/>
    <w:rsid w:val="00DD3A86"/>
    <w:rsid w:val="00DD3AE7"/>
    <w:rsid w:val="00DD3E01"/>
    <w:rsid w:val="00DD3F47"/>
    <w:rsid w:val="00DD4109"/>
    <w:rsid w:val="00DD4209"/>
    <w:rsid w:val="00DD4432"/>
    <w:rsid w:val="00DD475E"/>
    <w:rsid w:val="00DD49A8"/>
    <w:rsid w:val="00DD49EE"/>
    <w:rsid w:val="00DD4BA6"/>
    <w:rsid w:val="00DD556D"/>
    <w:rsid w:val="00DD5681"/>
    <w:rsid w:val="00DD58CE"/>
    <w:rsid w:val="00DD59F5"/>
    <w:rsid w:val="00DD5BA8"/>
    <w:rsid w:val="00DD5D84"/>
    <w:rsid w:val="00DD6000"/>
    <w:rsid w:val="00DD61DD"/>
    <w:rsid w:val="00DD6514"/>
    <w:rsid w:val="00DD65BF"/>
    <w:rsid w:val="00DD69D3"/>
    <w:rsid w:val="00DD6A20"/>
    <w:rsid w:val="00DD6AF8"/>
    <w:rsid w:val="00DD70A6"/>
    <w:rsid w:val="00DD76A8"/>
    <w:rsid w:val="00DD7754"/>
    <w:rsid w:val="00DD7AB9"/>
    <w:rsid w:val="00DE0176"/>
    <w:rsid w:val="00DE08E8"/>
    <w:rsid w:val="00DE0BC0"/>
    <w:rsid w:val="00DE0C4E"/>
    <w:rsid w:val="00DE0D5B"/>
    <w:rsid w:val="00DE0DC7"/>
    <w:rsid w:val="00DE0F5F"/>
    <w:rsid w:val="00DE11BC"/>
    <w:rsid w:val="00DE1245"/>
    <w:rsid w:val="00DE1676"/>
    <w:rsid w:val="00DE19A1"/>
    <w:rsid w:val="00DE1A02"/>
    <w:rsid w:val="00DE1B80"/>
    <w:rsid w:val="00DE1E01"/>
    <w:rsid w:val="00DE203A"/>
    <w:rsid w:val="00DE26A2"/>
    <w:rsid w:val="00DE2BDC"/>
    <w:rsid w:val="00DE2D53"/>
    <w:rsid w:val="00DE30AA"/>
    <w:rsid w:val="00DE3B9C"/>
    <w:rsid w:val="00DE3C1B"/>
    <w:rsid w:val="00DE3EE0"/>
    <w:rsid w:val="00DE4317"/>
    <w:rsid w:val="00DE4323"/>
    <w:rsid w:val="00DE437B"/>
    <w:rsid w:val="00DE4416"/>
    <w:rsid w:val="00DE4AB9"/>
    <w:rsid w:val="00DE4CC4"/>
    <w:rsid w:val="00DE5606"/>
    <w:rsid w:val="00DE57D9"/>
    <w:rsid w:val="00DE580C"/>
    <w:rsid w:val="00DE5A29"/>
    <w:rsid w:val="00DE5BF9"/>
    <w:rsid w:val="00DE5C63"/>
    <w:rsid w:val="00DE5EA9"/>
    <w:rsid w:val="00DE6CD9"/>
    <w:rsid w:val="00DE6E28"/>
    <w:rsid w:val="00DE715E"/>
    <w:rsid w:val="00DE74C8"/>
    <w:rsid w:val="00DE79A8"/>
    <w:rsid w:val="00DE7AB7"/>
    <w:rsid w:val="00DE7B57"/>
    <w:rsid w:val="00DE7D68"/>
    <w:rsid w:val="00DE7F41"/>
    <w:rsid w:val="00DF0054"/>
    <w:rsid w:val="00DF05EE"/>
    <w:rsid w:val="00DF07BA"/>
    <w:rsid w:val="00DF0DAD"/>
    <w:rsid w:val="00DF0ED6"/>
    <w:rsid w:val="00DF1128"/>
    <w:rsid w:val="00DF125B"/>
    <w:rsid w:val="00DF1C9E"/>
    <w:rsid w:val="00DF23A2"/>
    <w:rsid w:val="00DF26C2"/>
    <w:rsid w:val="00DF27BE"/>
    <w:rsid w:val="00DF286B"/>
    <w:rsid w:val="00DF2A15"/>
    <w:rsid w:val="00DF2B08"/>
    <w:rsid w:val="00DF2C4E"/>
    <w:rsid w:val="00DF2D9F"/>
    <w:rsid w:val="00DF2E8F"/>
    <w:rsid w:val="00DF3246"/>
    <w:rsid w:val="00DF3688"/>
    <w:rsid w:val="00DF3DC6"/>
    <w:rsid w:val="00DF3E78"/>
    <w:rsid w:val="00DF4024"/>
    <w:rsid w:val="00DF41AB"/>
    <w:rsid w:val="00DF4256"/>
    <w:rsid w:val="00DF4446"/>
    <w:rsid w:val="00DF46C3"/>
    <w:rsid w:val="00DF4C89"/>
    <w:rsid w:val="00DF4EF4"/>
    <w:rsid w:val="00DF4F4E"/>
    <w:rsid w:val="00DF5027"/>
    <w:rsid w:val="00DF52E5"/>
    <w:rsid w:val="00DF53D8"/>
    <w:rsid w:val="00DF5429"/>
    <w:rsid w:val="00DF586E"/>
    <w:rsid w:val="00DF5BF9"/>
    <w:rsid w:val="00DF5C84"/>
    <w:rsid w:val="00DF6152"/>
    <w:rsid w:val="00DF621A"/>
    <w:rsid w:val="00DF634E"/>
    <w:rsid w:val="00DF6415"/>
    <w:rsid w:val="00DF66C5"/>
    <w:rsid w:val="00DF66EF"/>
    <w:rsid w:val="00DF684F"/>
    <w:rsid w:val="00DF6B60"/>
    <w:rsid w:val="00DF6D5F"/>
    <w:rsid w:val="00DF7550"/>
    <w:rsid w:val="00DF768E"/>
    <w:rsid w:val="00DF794B"/>
    <w:rsid w:val="00DF7BC7"/>
    <w:rsid w:val="00DF7BE1"/>
    <w:rsid w:val="00DF7CA7"/>
    <w:rsid w:val="00DF7F6D"/>
    <w:rsid w:val="00DF7F7C"/>
    <w:rsid w:val="00DF7FD3"/>
    <w:rsid w:val="00E000DD"/>
    <w:rsid w:val="00E0084A"/>
    <w:rsid w:val="00E00B6A"/>
    <w:rsid w:val="00E00C5F"/>
    <w:rsid w:val="00E00DB2"/>
    <w:rsid w:val="00E00DE7"/>
    <w:rsid w:val="00E00F01"/>
    <w:rsid w:val="00E00FF3"/>
    <w:rsid w:val="00E011C1"/>
    <w:rsid w:val="00E012DB"/>
    <w:rsid w:val="00E0136F"/>
    <w:rsid w:val="00E01538"/>
    <w:rsid w:val="00E01899"/>
    <w:rsid w:val="00E02465"/>
    <w:rsid w:val="00E0271A"/>
    <w:rsid w:val="00E02749"/>
    <w:rsid w:val="00E027B0"/>
    <w:rsid w:val="00E0293C"/>
    <w:rsid w:val="00E0296E"/>
    <w:rsid w:val="00E02A23"/>
    <w:rsid w:val="00E02AE8"/>
    <w:rsid w:val="00E02B23"/>
    <w:rsid w:val="00E02E8E"/>
    <w:rsid w:val="00E0326B"/>
    <w:rsid w:val="00E03290"/>
    <w:rsid w:val="00E0390A"/>
    <w:rsid w:val="00E03C44"/>
    <w:rsid w:val="00E03CD8"/>
    <w:rsid w:val="00E03D6B"/>
    <w:rsid w:val="00E03DC8"/>
    <w:rsid w:val="00E03FD9"/>
    <w:rsid w:val="00E04346"/>
    <w:rsid w:val="00E04827"/>
    <w:rsid w:val="00E04B59"/>
    <w:rsid w:val="00E04EC4"/>
    <w:rsid w:val="00E04F3B"/>
    <w:rsid w:val="00E0504D"/>
    <w:rsid w:val="00E054EE"/>
    <w:rsid w:val="00E0566E"/>
    <w:rsid w:val="00E0579D"/>
    <w:rsid w:val="00E05D7E"/>
    <w:rsid w:val="00E05E88"/>
    <w:rsid w:val="00E06470"/>
    <w:rsid w:val="00E0678C"/>
    <w:rsid w:val="00E06A8F"/>
    <w:rsid w:val="00E06AFC"/>
    <w:rsid w:val="00E06CA6"/>
    <w:rsid w:val="00E0725A"/>
    <w:rsid w:val="00E072A6"/>
    <w:rsid w:val="00E077B8"/>
    <w:rsid w:val="00E07869"/>
    <w:rsid w:val="00E0790E"/>
    <w:rsid w:val="00E07AD3"/>
    <w:rsid w:val="00E07B78"/>
    <w:rsid w:val="00E07DC1"/>
    <w:rsid w:val="00E07FC9"/>
    <w:rsid w:val="00E100DA"/>
    <w:rsid w:val="00E1061E"/>
    <w:rsid w:val="00E1094E"/>
    <w:rsid w:val="00E10AE6"/>
    <w:rsid w:val="00E111C5"/>
    <w:rsid w:val="00E11AAF"/>
    <w:rsid w:val="00E11B15"/>
    <w:rsid w:val="00E11C7E"/>
    <w:rsid w:val="00E11E5F"/>
    <w:rsid w:val="00E11ED9"/>
    <w:rsid w:val="00E11F18"/>
    <w:rsid w:val="00E12295"/>
    <w:rsid w:val="00E122E4"/>
    <w:rsid w:val="00E123E0"/>
    <w:rsid w:val="00E12844"/>
    <w:rsid w:val="00E1287F"/>
    <w:rsid w:val="00E128C5"/>
    <w:rsid w:val="00E128CC"/>
    <w:rsid w:val="00E12D79"/>
    <w:rsid w:val="00E12E92"/>
    <w:rsid w:val="00E12EF2"/>
    <w:rsid w:val="00E131B8"/>
    <w:rsid w:val="00E13279"/>
    <w:rsid w:val="00E13400"/>
    <w:rsid w:val="00E136E7"/>
    <w:rsid w:val="00E13709"/>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4F1"/>
    <w:rsid w:val="00E15691"/>
    <w:rsid w:val="00E15893"/>
    <w:rsid w:val="00E1598A"/>
    <w:rsid w:val="00E159D3"/>
    <w:rsid w:val="00E15AA3"/>
    <w:rsid w:val="00E15CD0"/>
    <w:rsid w:val="00E15E92"/>
    <w:rsid w:val="00E15F0E"/>
    <w:rsid w:val="00E15F38"/>
    <w:rsid w:val="00E16195"/>
    <w:rsid w:val="00E161B2"/>
    <w:rsid w:val="00E16259"/>
    <w:rsid w:val="00E16528"/>
    <w:rsid w:val="00E167FD"/>
    <w:rsid w:val="00E16931"/>
    <w:rsid w:val="00E169F0"/>
    <w:rsid w:val="00E16A22"/>
    <w:rsid w:val="00E16AE0"/>
    <w:rsid w:val="00E16B1D"/>
    <w:rsid w:val="00E16C83"/>
    <w:rsid w:val="00E16F98"/>
    <w:rsid w:val="00E17034"/>
    <w:rsid w:val="00E171FC"/>
    <w:rsid w:val="00E172ED"/>
    <w:rsid w:val="00E17585"/>
    <w:rsid w:val="00E176EB"/>
    <w:rsid w:val="00E17B1D"/>
    <w:rsid w:val="00E17B6D"/>
    <w:rsid w:val="00E17BA4"/>
    <w:rsid w:val="00E17C6E"/>
    <w:rsid w:val="00E20365"/>
    <w:rsid w:val="00E209C7"/>
    <w:rsid w:val="00E20B35"/>
    <w:rsid w:val="00E2120B"/>
    <w:rsid w:val="00E21313"/>
    <w:rsid w:val="00E21363"/>
    <w:rsid w:val="00E219A3"/>
    <w:rsid w:val="00E21D73"/>
    <w:rsid w:val="00E21DEC"/>
    <w:rsid w:val="00E22633"/>
    <w:rsid w:val="00E22A84"/>
    <w:rsid w:val="00E22B5C"/>
    <w:rsid w:val="00E22C1C"/>
    <w:rsid w:val="00E236AB"/>
    <w:rsid w:val="00E236F5"/>
    <w:rsid w:val="00E237B9"/>
    <w:rsid w:val="00E2398B"/>
    <w:rsid w:val="00E23B86"/>
    <w:rsid w:val="00E23E7A"/>
    <w:rsid w:val="00E24088"/>
    <w:rsid w:val="00E242A7"/>
    <w:rsid w:val="00E2440E"/>
    <w:rsid w:val="00E248AC"/>
    <w:rsid w:val="00E24998"/>
    <w:rsid w:val="00E249BB"/>
    <w:rsid w:val="00E249E9"/>
    <w:rsid w:val="00E255F9"/>
    <w:rsid w:val="00E25AB5"/>
    <w:rsid w:val="00E25F92"/>
    <w:rsid w:val="00E25FF6"/>
    <w:rsid w:val="00E26014"/>
    <w:rsid w:val="00E26138"/>
    <w:rsid w:val="00E262BC"/>
    <w:rsid w:val="00E264B5"/>
    <w:rsid w:val="00E2652E"/>
    <w:rsid w:val="00E2669E"/>
    <w:rsid w:val="00E2691A"/>
    <w:rsid w:val="00E26B86"/>
    <w:rsid w:val="00E26BDD"/>
    <w:rsid w:val="00E2707E"/>
    <w:rsid w:val="00E2780B"/>
    <w:rsid w:val="00E278B0"/>
    <w:rsid w:val="00E278FA"/>
    <w:rsid w:val="00E27D17"/>
    <w:rsid w:val="00E27F78"/>
    <w:rsid w:val="00E30069"/>
    <w:rsid w:val="00E30152"/>
    <w:rsid w:val="00E301A6"/>
    <w:rsid w:val="00E302C1"/>
    <w:rsid w:val="00E3033B"/>
    <w:rsid w:val="00E30450"/>
    <w:rsid w:val="00E30586"/>
    <w:rsid w:val="00E305CA"/>
    <w:rsid w:val="00E309B0"/>
    <w:rsid w:val="00E30C1E"/>
    <w:rsid w:val="00E30E4D"/>
    <w:rsid w:val="00E311B9"/>
    <w:rsid w:val="00E311C6"/>
    <w:rsid w:val="00E3123E"/>
    <w:rsid w:val="00E312CA"/>
    <w:rsid w:val="00E31645"/>
    <w:rsid w:val="00E31C72"/>
    <w:rsid w:val="00E31DAC"/>
    <w:rsid w:val="00E31EDC"/>
    <w:rsid w:val="00E32009"/>
    <w:rsid w:val="00E324DA"/>
    <w:rsid w:val="00E324FC"/>
    <w:rsid w:val="00E32582"/>
    <w:rsid w:val="00E32597"/>
    <w:rsid w:val="00E328E1"/>
    <w:rsid w:val="00E32A27"/>
    <w:rsid w:val="00E32D22"/>
    <w:rsid w:val="00E32E99"/>
    <w:rsid w:val="00E33015"/>
    <w:rsid w:val="00E33398"/>
    <w:rsid w:val="00E33602"/>
    <w:rsid w:val="00E33784"/>
    <w:rsid w:val="00E3386C"/>
    <w:rsid w:val="00E33993"/>
    <w:rsid w:val="00E33A40"/>
    <w:rsid w:val="00E33BCE"/>
    <w:rsid w:val="00E33CA8"/>
    <w:rsid w:val="00E33CC7"/>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6B6"/>
    <w:rsid w:val="00E3581F"/>
    <w:rsid w:val="00E358BD"/>
    <w:rsid w:val="00E35930"/>
    <w:rsid w:val="00E35ABB"/>
    <w:rsid w:val="00E35F31"/>
    <w:rsid w:val="00E35F3B"/>
    <w:rsid w:val="00E35FD9"/>
    <w:rsid w:val="00E360F6"/>
    <w:rsid w:val="00E360FD"/>
    <w:rsid w:val="00E367C6"/>
    <w:rsid w:val="00E36943"/>
    <w:rsid w:val="00E36987"/>
    <w:rsid w:val="00E36B7D"/>
    <w:rsid w:val="00E36C8D"/>
    <w:rsid w:val="00E36F29"/>
    <w:rsid w:val="00E37462"/>
    <w:rsid w:val="00E37567"/>
    <w:rsid w:val="00E376D6"/>
    <w:rsid w:val="00E377D7"/>
    <w:rsid w:val="00E37B2D"/>
    <w:rsid w:val="00E37C3D"/>
    <w:rsid w:val="00E37D00"/>
    <w:rsid w:val="00E37E42"/>
    <w:rsid w:val="00E40292"/>
    <w:rsid w:val="00E40334"/>
    <w:rsid w:val="00E403B2"/>
    <w:rsid w:val="00E404F7"/>
    <w:rsid w:val="00E406F8"/>
    <w:rsid w:val="00E40A7B"/>
    <w:rsid w:val="00E40B41"/>
    <w:rsid w:val="00E40CEC"/>
    <w:rsid w:val="00E40DB8"/>
    <w:rsid w:val="00E40E38"/>
    <w:rsid w:val="00E40EE6"/>
    <w:rsid w:val="00E41783"/>
    <w:rsid w:val="00E417FA"/>
    <w:rsid w:val="00E41EB0"/>
    <w:rsid w:val="00E4243C"/>
    <w:rsid w:val="00E42788"/>
    <w:rsid w:val="00E427EA"/>
    <w:rsid w:val="00E42A43"/>
    <w:rsid w:val="00E42AD6"/>
    <w:rsid w:val="00E42B5B"/>
    <w:rsid w:val="00E430DA"/>
    <w:rsid w:val="00E43368"/>
    <w:rsid w:val="00E43412"/>
    <w:rsid w:val="00E4398A"/>
    <w:rsid w:val="00E43DB0"/>
    <w:rsid w:val="00E4413C"/>
    <w:rsid w:val="00E4417B"/>
    <w:rsid w:val="00E44392"/>
    <w:rsid w:val="00E444A4"/>
    <w:rsid w:val="00E44668"/>
    <w:rsid w:val="00E449A7"/>
    <w:rsid w:val="00E44C58"/>
    <w:rsid w:val="00E4517C"/>
    <w:rsid w:val="00E4538F"/>
    <w:rsid w:val="00E454D0"/>
    <w:rsid w:val="00E454F7"/>
    <w:rsid w:val="00E45EF9"/>
    <w:rsid w:val="00E460A9"/>
    <w:rsid w:val="00E461EF"/>
    <w:rsid w:val="00E462E2"/>
    <w:rsid w:val="00E46311"/>
    <w:rsid w:val="00E46380"/>
    <w:rsid w:val="00E4645C"/>
    <w:rsid w:val="00E46653"/>
    <w:rsid w:val="00E46999"/>
    <w:rsid w:val="00E46FB0"/>
    <w:rsid w:val="00E4737F"/>
    <w:rsid w:val="00E4757D"/>
    <w:rsid w:val="00E47627"/>
    <w:rsid w:val="00E477EE"/>
    <w:rsid w:val="00E50095"/>
    <w:rsid w:val="00E50138"/>
    <w:rsid w:val="00E502A7"/>
    <w:rsid w:val="00E50362"/>
    <w:rsid w:val="00E5057E"/>
    <w:rsid w:val="00E505B3"/>
    <w:rsid w:val="00E505FD"/>
    <w:rsid w:val="00E5067C"/>
    <w:rsid w:val="00E5127A"/>
    <w:rsid w:val="00E51344"/>
    <w:rsid w:val="00E514DC"/>
    <w:rsid w:val="00E514E6"/>
    <w:rsid w:val="00E51945"/>
    <w:rsid w:val="00E51954"/>
    <w:rsid w:val="00E51A48"/>
    <w:rsid w:val="00E51ACC"/>
    <w:rsid w:val="00E51CC6"/>
    <w:rsid w:val="00E524B9"/>
    <w:rsid w:val="00E530C3"/>
    <w:rsid w:val="00E5351A"/>
    <w:rsid w:val="00E54395"/>
    <w:rsid w:val="00E54454"/>
    <w:rsid w:val="00E5455F"/>
    <w:rsid w:val="00E54661"/>
    <w:rsid w:val="00E54A05"/>
    <w:rsid w:val="00E54A2C"/>
    <w:rsid w:val="00E54DFA"/>
    <w:rsid w:val="00E54EA0"/>
    <w:rsid w:val="00E54F5E"/>
    <w:rsid w:val="00E55372"/>
    <w:rsid w:val="00E554AE"/>
    <w:rsid w:val="00E5561B"/>
    <w:rsid w:val="00E556E7"/>
    <w:rsid w:val="00E55A67"/>
    <w:rsid w:val="00E55D09"/>
    <w:rsid w:val="00E55E30"/>
    <w:rsid w:val="00E55E58"/>
    <w:rsid w:val="00E5637C"/>
    <w:rsid w:val="00E563CA"/>
    <w:rsid w:val="00E5668F"/>
    <w:rsid w:val="00E56829"/>
    <w:rsid w:val="00E56887"/>
    <w:rsid w:val="00E56A6B"/>
    <w:rsid w:val="00E56C2D"/>
    <w:rsid w:val="00E56CC7"/>
    <w:rsid w:val="00E56F01"/>
    <w:rsid w:val="00E5776B"/>
    <w:rsid w:val="00E57823"/>
    <w:rsid w:val="00E57EE5"/>
    <w:rsid w:val="00E603F7"/>
    <w:rsid w:val="00E6048C"/>
    <w:rsid w:val="00E60972"/>
    <w:rsid w:val="00E6097B"/>
    <w:rsid w:val="00E609E0"/>
    <w:rsid w:val="00E60C1A"/>
    <w:rsid w:val="00E60DEC"/>
    <w:rsid w:val="00E60E1D"/>
    <w:rsid w:val="00E60FDE"/>
    <w:rsid w:val="00E61922"/>
    <w:rsid w:val="00E61EF5"/>
    <w:rsid w:val="00E61F27"/>
    <w:rsid w:val="00E62262"/>
    <w:rsid w:val="00E62497"/>
    <w:rsid w:val="00E62AA4"/>
    <w:rsid w:val="00E62B99"/>
    <w:rsid w:val="00E62C01"/>
    <w:rsid w:val="00E62E38"/>
    <w:rsid w:val="00E6300C"/>
    <w:rsid w:val="00E6333F"/>
    <w:rsid w:val="00E633F3"/>
    <w:rsid w:val="00E63526"/>
    <w:rsid w:val="00E63C6F"/>
    <w:rsid w:val="00E63CDE"/>
    <w:rsid w:val="00E63D4A"/>
    <w:rsid w:val="00E63E20"/>
    <w:rsid w:val="00E643B5"/>
    <w:rsid w:val="00E64512"/>
    <w:rsid w:val="00E64928"/>
    <w:rsid w:val="00E64AFC"/>
    <w:rsid w:val="00E64C85"/>
    <w:rsid w:val="00E64CCD"/>
    <w:rsid w:val="00E6512D"/>
    <w:rsid w:val="00E652C9"/>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75F"/>
    <w:rsid w:val="00E67AB7"/>
    <w:rsid w:val="00E67CC1"/>
    <w:rsid w:val="00E67D41"/>
    <w:rsid w:val="00E67E12"/>
    <w:rsid w:val="00E67E7C"/>
    <w:rsid w:val="00E70027"/>
    <w:rsid w:val="00E7002E"/>
    <w:rsid w:val="00E700FC"/>
    <w:rsid w:val="00E702DA"/>
    <w:rsid w:val="00E706F7"/>
    <w:rsid w:val="00E710B2"/>
    <w:rsid w:val="00E71260"/>
    <w:rsid w:val="00E71419"/>
    <w:rsid w:val="00E71486"/>
    <w:rsid w:val="00E7151B"/>
    <w:rsid w:val="00E715BC"/>
    <w:rsid w:val="00E715EF"/>
    <w:rsid w:val="00E718CF"/>
    <w:rsid w:val="00E7190F"/>
    <w:rsid w:val="00E71A1E"/>
    <w:rsid w:val="00E71D13"/>
    <w:rsid w:val="00E721C7"/>
    <w:rsid w:val="00E7261C"/>
    <w:rsid w:val="00E72682"/>
    <w:rsid w:val="00E72810"/>
    <w:rsid w:val="00E72E4F"/>
    <w:rsid w:val="00E7385D"/>
    <w:rsid w:val="00E739E3"/>
    <w:rsid w:val="00E73C6D"/>
    <w:rsid w:val="00E748A9"/>
    <w:rsid w:val="00E74D9B"/>
    <w:rsid w:val="00E74F35"/>
    <w:rsid w:val="00E74F53"/>
    <w:rsid w:val="00E74FDF"/>
    <w:rsid w:val="00E75049"/>
    <w:rsid w:val="00E75077"/>
    <w:rsid w:val="00E75176"/>
    <w:rsid w:val="00E754AA"/>
    <w:rsid w:val="00E755B3"/>
    <w:rsid w:val="00E75702"/>
    <w:rsid w:val="00E75772"/>
    <w:rsid w:val="00E758C3"/>
    <w:rsid w:val="00E758FF"/>
    <w:rsid w:val="00E75C40"/>
    <w:rsid w:val="00E7625C"/>
    <w:rsid w:val="00E764CD"/>
    <w:rsid w:val="00E76D0F"/>
    <w:rsid w:val="00E77010"/>
    <w:rsid w:val="00E770FA"/>
    <w:rsid w:val="00E77279"/>
    <w:rsid w:val="00E773A8"/>
    <w:rsid w:val="00E773CF"/>
    <w:rsid w:val="00E7763A"/>
    <w:rsid w:val="00E776EC"/>
    <w:rsid w:val="00E777CC"/>
    <w:rsid w:val="00E778EA"/>
    <w:rsid w:val="00E77C16"/>
    <w:rsid w:val="00E77CA8"/>
    <w:rsid w:val="00E801EC"/>
    <w:rsid w:val="00E80295"/>
    <w:rsid w:val="00E8031C"/>
    <w:rsid w:val="00E80358"/>
    <w:rsid w:val="00E8057E"/>
    <w:rsid w:val="00E80B5D"/>
    <w:rsid w:val="00E80FB8"/>
    <w:rsid w:val="00E8133F"/>
    <w:rsid w:val="00E81404"/>
    <w:rsid w:val="00E81DC5"/>
    <w:rsid w:val="00E820F6"/>
    <w:rsid w:val="00E828AE"/>
    <w:rsid w:val="00E828C8"/>
    <w:rsid w:val="00E828F7"/>
    <w:rsid w:val="00E82913"/>
    <w:rsid w:val="00E82BA5"/>
    <w:rsid w:val="00E82FE4"/>
    <w:rsid w:val="00E8325B"/>
    <w:rsid w:val="00E834F9"/>
    <w:rsid w:val="00E83545"/>
    <w:rsid w:val="00E835F1"/>
    <w:rsid w:val="00E836C4"/>
    <w:rsid w:val="00E83AE7"/>
    <w:rsid w:val="00E8408C"/>
    <w:rsid w:val="00E84574"/>
    <w:rsid w:val="00E8468D"/>
    <w:rsid w:val="00E846A2"/>
    <w:rsid w:val="00E8489F"/>
    <w:rsid w:val="00E84A70"/>
    <w:rsid w:val="00E84DDF"/>
    <w:rsid w:val="00E84E8C"/>
    <w:rsid w:val="00E84F13"/>
    <w:rsid w:val="00E85315"/>
    <w:rsid w:val="00E85324"/>
    <w:rsid w:val="00E8599C"/>
    <w:rsid w:val="00E85C8D"/>
    <w:rsid w:val="00E85CEB"/>
    <w:rsid w:val="00E85E87"/>
    <w:rsid w:val="00E86320"/>
    <w:rsid w:val="00E863BF"/>
    <w:rsid w:val="00E868E4"/>
    <w:rsid w:val="00E86B99"/>
    <w:rsid w:val="00E86BD2"/>
    <w:rsid w:val="00E86D11"/>
    <w:rsid w:val="00E87042"/>
    <w:rsid w:val="00E871B8"/>
    <w:rsid w:val="00E87268"/>
    <w:rsid w:val="00E87758"/>
    <w:rsid w:val="00E87801"/>
    <w:rsid w:val="00E87BF9"/>
    <w:rsid w:val="00E87C13"/>
    <w:rsid w:val="00E87CBB"/>
    <w:rsid w:val="00E90029"/>
    <w:rsid w:val="00E90527"/>
    <w:rsid w:val="00E906AB"/>
    <w:rsid w:val="00E90A0E"/>
    <w:rsid w:val="00E90B20"/>
    <w:rsid w:val="00E90B66"/>
    <w:rsid w:val="00E90E45"/>
    <w:rsid w:val="00E91152"/>
    <w:rsid w:val="00E91269"/>
    <w:rsid w:val="00E913C6"/>
    <w:rsid w:val="00E91455"/>
    <w:rsid w:val="00E914F1"/>
    <w:rsid w:val="00E91A27"/>
    <w:rsid w:val="00E91D6D"/>
    <w:rsid w:val="00E92336"/>
    <w:rsid w:val="00E9237D"/>
    <w:rsid w:val="00E92470"/>
    <w:rsid w:val="00E927BF"/>
    <w:rsid w:val="00E92FFD"/>
    <w:rsid w:val="00E93012"/>
    <w:rsid w:val="00E93086"/>
    <w:rsid w:val="00E930A6"/>
    <w:rsid w:val="00E9314E"/>
    <w:rsid w:val="00E93378"/>
    <w:rsid w:val="00E934FE"/>
    <w:rsid w:val="00E93579"/>
    <w:rsid w:val="00E93675"/>
    <w:rsid w:val="00E9380F"/>
    <w:rsid w:val="00E93848"/>
    <w:rsid w:val="00E938B1"/>
    <w:rsid w:val="00E93D55"/>
    <w:rsid w:val="00E93F7F"/>
    <w:rsid w:val="00E94264"/>
    <w:rsid w:val="00E94655"/>
    <w:rsid w:val="00E94A92"/>
    <w:rsid w:val="00E94C74"/>
    <w:rsid w:val="00E94D58"/>
    <w:rsid w:val="00E94EBC"/>
    <w:rsid w:val="00E95D12"/>
    <w:rsid w:val="00E95E8C"/>
    <w:rsid w:val="00E95EA8"/>
    <w:rsid w:val="00E963C2"/>
    <w:rsid w:val="00E9688B"/>
    <w:rsid w:val="00E96C50"/>
    <w:rsid w:val="00E96CCE"/>
    <w:rsid w:val="00E96D8B"/>
    <w:rsid w:val="00E96E00"/>
    <w:rsid w:val="00E96E72"/>
    <w:rsid w:val="00E96F6D"/>
    <w:rsid w:val="00E970EB"/>
    <w:rsid w:val="00E9740C"/>
    <w:rsid w:val="00E97AAF"/>
    <w:rsid w:val="00EA0051"/>
    <w:rsid w:val="00EA0619"/>
    <w:rsid w:val="00EA0923"/>
    <w:rsid w:val="00EA0A6D"/>
    <w:rsid w:val="00EA1006"/>
    <w:rsid w:val="00EA1661"/>
    <w:rsid w:val="00EA1724"/>
    <w:rsid w:val="00EA188B"/>
    <w:rsid w:val="00EA18BB"/>
    <w:rsid w:val="00EA1931"/>
    <w:rsid w:val="00EA1BE3"/>
    <w:rsid w:val="00EA1E54"/>
    <w:rsid w:val="00EA22A9"/>
    <w:rsid w:val="00EA2D74"/>
    <w:rsid w:val="00EA2E26"/>
    <w:rsid w:val="00EA2E9C"/>
    <w:rsid w:val="00EA3084"/>
    <w:rsid w:val="00EA3126"/>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98B"/>
    <w:rsid w:val="00EA5E38"/>
    <w:rsid w:val="00EA5F44"/>
    <w:rsid w:val="00EA6008"/>
    <w:rsid w:val="00EA60BA"/>
    <w:rsid w:val="00EA6265"/>
    <w:rsid w:val="00EA6276"/>
    <w:rsid w:val="00EA6429"/>
    <w:rsid w:val="00EA67A3"/>
    <w:rsid w:val="00EA6B06"/>
    <w:rsid w:val="00EA7121"/>
    <w:rsid w:val="00EA721D"/>
    <w:rsid w:val="00EA7248"/>
    <w:rsid w:val="00EA7312"/>
    <w:rsid w:val="00EA74EB"/>
    <w:rsid w:val="00EA758A"/>
    <w:rsid w:val="00EA760E"/>
    <w:rsid w:val="00EA76F2"/>
    <w:rsid w:val="00EA7753"/>
    <w:rsid w:val="00EA7DC7"/>
    <w:rsid w:val="00EA7F5E"/>
    <w:rsid w:val="00EB02B8"/>
    <w:rsid w:val="00EB0440"/>
    <w:rsid w:val="00EB09CF"/>
    <w:rsid w:val="00EB0B52"/>
    <w:rsid w:val="00EB0DC7"/>
    <w:rsid w:val="00EB0F4E"/>
    <w:rsid w:val="00EB104A"/>
    <w:rsid w:val="00EB1282"/>
    <w:rsid w:val="00EB1333"/>
    <w:rsid w:val="00EB14FD"/>
    <w:rsid w:val="00EB1674"/>
    <w:rsid w:val="00EB16EC"/>
    <w:rsid w:val="00EB1B25"/>
    <w:rsid w:val="00EB1C0F"/>
    <w:rsid w:val="00EB1C21"/>
    <w:rsid w:val="00EB1C6E"/>
    <w:rsid w:val="00EB1D05"/>
    <w:rsid w:val="00EB1D39"/>
    <w:rsid w:val="00EB205C"/>
    <w:rsid w:val="00EB23A6"/>
    <w:rsid w:val="00EB24C8"/>
    <w:rsid w:val="00EB25E0"/>
    <w:rsid w:val="00EB2C23"/>
    <w:rsid w:val="00EB2DCA"/>
    <w:rsid w:val="00EB3012"/>
    <w:rsid w:val="00EB31C2"/>
    <w:rsid w:val="00EB36E9"/>
    <w:rsid w:val="00EB372A"/>
    <w:rsid w:val="00EB3836"/>
    <w:rsid w:val="00EB3FCA"/>
    <w:rsid w:val="00EB41B4"/>
    <w:rsid w:val="00EB4586"/>
    <w:rsid w:val="00EB4BD3"/>
    <w:rsid w:val="00EB4E38"/>
    <w:rsid w:val="00EB51DA"/>
    <w:rsid w:val="00EB5332"/>
    <w:rsid w:val="00EB54CC"/>
    <w:rsid w:val="00EB54FE"/>
    <w:rsid w:val="00EB55B3"/>
    <w:rsid w:val="00EB55CD"/>
    <w:rsid w:val="00EB5702"/>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AD3"/>
    <w:rsid w:val="00EB7B88"/>
    <w:rsid w:val="00EB7C67"/>
    <w:rsid w:val="00EB7FD9"/>
    <w:rsid w:val="00EC0004"/>
    <w:rsid w:val="00EC01CC"/>
    <w:rsid w:val="00EC03C7"/>
    <w:rsid w:val="00EC052E"/>
    <w:rsid w:val="00EC053E"/>
    <w:rsid w:val="00EC0C11"/>
    <w:rsid w:val="00EC0FC6"/>
    <w:rsid w:val="00EC110F"/>
    <w:rsid w:val="00EC13C3"/>
    <w:rsid w:val="00EC16B5"/>
    <w:rsid w:val="00EC17BA"/>
    <w:rsid w:val="00EC1C35"/>
    <w:rsid w:val="00EC1CB2"/>
    <w:rsid w:val="00EC208E"/>
    <w:rsid w:val="00EC2220"/>
    <w:rsid w:val="00EC2286"/>
    <w:rsid w:val="00EC23AF"/>
    <w:rsid w:val="00EC2575"/>
    <w:rsid w:val="00EC28A0"/>
    <w:rsid w:val="00EC290D"/>
    <w:rsid w:val="00EC339C"/>
    <w:rsid w:val="00EC3413"/>
    <w:rsid w:val="00EC3517"/>
    <w:rsid w:val="00EC36DD"/>
    <w:rsid w:val="00EC38DA"/>
    <w:rsid w:val="00EC3AA3"/>
    <w:rsid w:val="00EC3B3B"/>
    <w:rsid w:val="00EC3FD7"/>
    <w:rsid w:val="00EC42BC"/>
    <w:rsid w:val="00EC4678"/>
    <w:rsid w:val="00EC47FE"/>
    <w:rsid w:val="00EC4821"/>
    <w:rsid w:val="00EC48EE"/>
    <w:rsid w:val="00EC4AB7"/>
    <w:rsid w:val="00EC4AEA"/>
    <w:rsid w:val="00EC51F3"/>
    <w:rsid w:val="00EC5423"/>
    <w:rsid w:val="00EC54CC"/>
    <w:rsid w:val="00EC55BA"/>
    <w:rsid w:val="00EC5892"/>
    <w:rsid w:val="00EC60BB"/>
    <w:rsid w:val="00EC616E"/>
    <w:rsid w:val="00EC633F"/>
    <w:rsid w:val="00EC650F"/>
    <w:rsid w:val="00EC6E4F"/>
    <w:rsid w:val="00EC7021"/>
    <w:rsid w:val="00EC71B9"/>
    <w:rsid w:val="00EC75D0"/>
    <w:rsid w:val="00EC76CA"/>
    <w:rsid w:val="00EC770E"/>
    <w:rsid w:val="00EC780F"/>
    <w:rsid w:val="00EC782C"/>
    <w:rsid w:val="00EC7D0F"/>
    <w:rsid w:val="00EC7D3E"/>
    <w:rsid w:val="00EC7DBE"/>
    <w:rsid w:val="00EC7F8A"/>
    <w:rsid w:val="00ED04D1"/>
    <w:rsid w:val="00ED06EE"/>
    <w:rsid w:val="00ED0839"/>
    <w:rsid w:val="00ED0A5B"/>
    <w:rsid w:val="00ED0B41"/>
    <w:rsid w:val="00ED0D37"/>
    <w:rsid w:val="00ED12AE"/>
    <w:rsid w:val="00ED17B6"/>
    <w:rsid w:val="00ED1B9A"/>
    <w:rsid w:val="00ED1BD3"/>
    <w:rsid w:val="00ED1CFC"/>
    <w:rsid w:val="00ED20F2"/>
    <w:rsid w:val="00ED292F"/>
    <w:rsid w:val="00ED2962"/>
    <w:rsid w:val="00ED2B72"/>
    <w:rsid w:val="00ED3126"/>
    <w:rsid w:val="00ED33CD"/>
    <w:rsid w:val="00ED35A0"/>
    <w:rsid w:val="00ED36C3"/>
    <w:rsid w:val="00ED3714"/>
    <w:rsid w:val="00ED3948"/>
    <w:rsid w:val="00ED39DA"/>
    <w:rsid w:val="00ED3BFA"/>
    <w:rsid w:val="00ED4151"/>
    <w:rsid w:val="00ED43B8"/>
    <w:rsid w:val="00ED444C"/>
    <w:rsid w:val="00ED450B"/>
    <w:rsid w:val="00ED479B"/>
    <w:rsid w:val="00ED4AA9"/>
    <w:rsid w:val="00ED4AED"/>
    <w:rsid w:val="00ED4EE2"/>
    <w:rsid w:val="00ED5960"/>
    <w:rsid w:val="00ED5C21"/>
    <w:rsid w:val="00ED5F3A"/>
    <w:rsid w:val="00ED6194"/>
    <w:rsid w:val="00ED62FC"/>
    <w:rsid w:val="00ED63E9"/>
    <w:rsid w:val="00ED64C6"/>
    <w:rsid w:val="00ED66EA"/>
    <w:rsid w:val="00ED681F"/>
    <w:rsid w:val="00ED70B1"/>
    <w:rsid w:val="00ED716B"/>
    <w:rsid w:val="00ED769E"/>
    <w:rsid w:val="00ED7778"/>
    <w:rsid w:val="00ED79C2"/>
    <w:rsid w:val="00ED7C8F"/>
    <w:rsid w:val="00ED7D9B"/>
    <w:rsid w:val="00ED7E0C"/>
    <w:rsid w:val="00ED7ED7"/>
    <w:rsid w:val="00ED7F2D"/>
    <w:rsid w:val="00EE02FE"/>
    <w:rsid w:val="00EE083D"/>
    <w:rsid w:val="00EE092A"/>
    <w:rsid w:val="00EE0A49"/>
    <w:rsid w:val="00EE0BA5"/>
    <w:rsid w:val="00EE0E07"/>
    <w:rsid w:val="00EE107C"/>
    <w:rsid w:val="00EE1167"/>
    <w:rsid w:val="00EE1389"/>
    <w:rsid w:val="00EE153B"/>
    <w:rsid w:val="00EE180C"/>
    <w:rsid w:val="00EE1C2B"/>
    <w:rsid w:val="00EE1D60"/>
    <w:rsid w:val="00EE212B"/>
    <w:rsid w:val="00EE2285"/>
    <w:rsid w:val="00EE22ED"/>
    <w:rsid w:val="00EE28D1"/>
    <w:rsid w:val="00EE295B"/>
    <w:rsid w:val="00EE2CBF"/>
    <w:rsid w:val="00EE2DD4"/>
    <w:rsid w:val="00EE2F9D"/>
    <w:rsid w:val="00EE310C"/>
    <w:rsid w:val="00EE3318"/>
    <w:rsid w:val="00EE3745"/>
    <w:rsid w:val="00EE387E"/>
    <w:rsid w:val="00EE3B4C"/>
    <w:rsid w:val="00EE3B88"/>
    <w:rsid w:val="00EE3F20"/>
    <w:rsid w:val="00EE43DF"/>
    <w:rsid w:val="00EE440E"/>
    <w:rsid w:val="00EE44D1"/>
    <w:rsid w:val="00EE4680"/>
    <w:rsid w:val="00EE4873"/>
    <w:rsid w:val="00EE48F7"/>
    <w:rsid w:val="00EE4C06"/>
    <w:rsid w:val="00EE4CB1"/>
    <w:rsid w:val="00EE5270"/>
    <w:rsid w:val="00EE53EF"/>
    <w:rsid w:val="00EE57CD"/>
    <w:rsid w:val="00EE5A37"/>
    <w:rsid w:val="00EE624A"/>
    <w:rsid w:val="00EE624E"/>
    <w:rsid w:val="00EE62A1"/>
    <w:rsid w:val="00EE639E"/>
    <w:rsid w:val="00EE6582"/>
    <w:rsid w:val="00EE6825"/>
    <w:rsid w:val="00EE69C6"/>
    <w:rsid w:val="00EE6C21"/>
    <w:rsid w:val="00EE6DF6"/>
    <w:rsid w:val="00EE7117"/>
    <w:rsid w:val="00EE71D1"/>
    <w:rsid w:val="00EE7282"/>
    <w:rsid w:val="00EE7386"/>
    <w:rsid w:val="00EE7408"/>
    <w:rsid w:val="00EE775D"/>
    <w:rsid w:val="00EE77D5"/>
    <w:rsid w:val="00EE7A56"/>
    <w:rsid w:val="00EE7C22"/>
    <w:rsid w:val="00EE7E0F"/>
    <w:rsid w:val="00EF013A"/>
    <w:rsid w:val="00EF0449"/>
    <w:rsid w:val="00EF072B"/>
    <w:rsid w:val="00EF09D4"/>
    <w:rsid w:val="00EF0E1B"/>
    <w:rsid w:val="00EF0F4A"/>
    <w:rsid w:val="00EF1009"/>
    <w:rsid w:val="00EF12CB"/>
    <w:rsid w:val="00EF1498"/>
    <w:rsid w:val="00EF1572"/>
    <w:rsid w:val="00EF16CC"/>
    <w:rsid w:val="00EF1729"/>
    <w:rsid w:val="00EF18D1"/>
    <w:rsid w:val="00EF1BBF"/>
    <w:rsid w:val="00EF1C60"/>
    <w:rsid w:val="00EF1E13"/>
    <w:rsid w:val="00EF1F7E"/>
    <w:rsid w:val="00EF23F2"/>
    <w:rsid w:val="00EF262D"/>
    <w:rsid w:val="00EF2828"/>
    <w:rsid w:val="00EF295D"/>
    <w:rsid w:val="00EF29A6"/>
    <w:rsid w:val="00EF2B06"/>
    <w:rsid w:val="00EF2C5E"/>
    <w:rsid w:val="00EF376D"/>
    <w:rsid w:val="00EF3776"/>
    <w:rsid w:val="00EF39A6"/>
    <w:rsid w:val="00EF3D77"/>
    <w:rsid w:val="00EF3F8D"/>
    <w:rsid w:val="00EF4125"/>
    <w:rsid w:val="00EF4777"/>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577"/>
    <w:rsid w:val="00EF7648"/>
    <w:rsid w:val="00EF7794"/>
    <w:rsid w:val="00EF797A"/>
    <w:rsid w:val="00EF7A10"/>
    <w:rsid w:val="00EF7A26"/>
    <w:rsid w:val="00F00017"/>
    <w:rsid w:val="00F00272"/>
    <w:rsid w:val="00F00386"/>
    <w:rsid w:val="00F0051A"/>
    <w:rsid w:val="00F006B1"/>
    <w:rsid w:val="00F006BD"/>
    <w:rsid w:val="00F0098B"/>
    <w:rsid w:val="00F00AF1"/>
    <w:rsid w:val="00F00B14"/>
    <w:rsid w:val="00F010B3"/>
    <w:rsid w:val="00F01219"/>
    <w:rsid w:val="00F0129F"/>
    <w:rsid w:val="00F013D6"/>
    <w:rsid w:val="00F01578"/>
    <w:rsid w:val="00F01879"/>
    <w:rsid w:val="00F01B60"/>
    <w:rsid w:val="00F01B9D"/>
    <w:rsid w:val="00F01C2D"/>
    <w:rsid w:val="00F02255"/>
    <w:rsid w:val="00F024A0"/>
    <w:rsid w:val="00F02758"/>
    <w:rsid w:val="00F028AB"/>
    <w:rsid w:val="00F02ABD"/>
    <w:rsid w:val="00F02CAA"/>
    <w:rsid w:val="00F02ECC"/>
    <w:rsid w:val="00F0377B"/>
    <w:rsid w:val="00F0390B"/>
    <w:rsid w:val="00F03A52"/>
    <w:rsid w:val="00F03B2E"/>
    <w:rsid w:val="00F03CEE"/>
    <w:rsid w:val="00F03D5C"/>
    <w:rsid w:val="00F047D7"/>
    <w:rsid w:val="00F04A47"/>
    <w:rsid w:val="00F04DD0"/>
    <w:rsid w:val="00F04FFD"/>
    <w:rsid w:val="00F050A9"/>
    <w:rsid w:val="00F0519C"/>
    <w:rsid w:val="00F05649"/>
    <w:rsid w:val="00F05869"/>
    <w:rsid w:val="00F058F2"/>
    <w:rsid w:val="00F05B89"/>
    <w:rsid w:val="00F05CE3"/>
    <w:rsid w:val="00F05DA4"/>
    <w:rsid w:val="00F05E76"/>
    <w:rsid w:val="00F06022"/>
    <w:rsid w:val="00F061FC"/>
    <w:rsid w:val="00F063BC"/>
    <w:rsid w:val="00F06613"/>
    <w:rsid w:val="00F06832"/>
    <w:rsid w:val="00F06999"/>
    <w:rsid w:val="00F069A4"/>
    <w:rsid w:val="00F06F33"/>
    <w:rsid w:val="00F06FEF"/>
    <w:rsid w:val="00F072D9"/>
    <w:rsid w:val="00F073E8"/>
    <w:rsid w:val="00F0751B"/>
    <w:rsid w:val="00F0762C"/>
    <w:rsid w:val="00F07653"/>
    <w:rsid w:val="00F07A22"/>
    <w:rsid w:val="00F07F48"/>
    <w:rsid w:val="00F101AE"/>
    <w:rsid w:val="00F1030E"/>
    <w:rsid w:val="00F1068E"/>
    <w:rsid w:val="00F1071A"/>
    <w:rsid w:val="00F108AD"/>
    <w:rsid w:val="00F10923"/>
    <w:rsid w:val="00F10927"/>
    <w:rsid w:val="00F10991"/>
    <w:rsid w:val="00F109E4"/>
    <w:rsid w:val="00F10C9D"/>
    <w:rsid w:val="00F10E37"/>
    <w:rsid w:val="00F1103E"/>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3047"/>
    <w:rsid w:val="00F132C9"/>
    <w:rsid w:val="00F137BE"/>
    <w:rsid w:val="00F13861"/>
    <w:rsid w:val="00F13C2A"/>
    <w:rsid w:val="00F14663"/>
    <w:rsid w:val="00F14815"/>
    <w:rsid w:val="00F14893"/>
    <w:rsid w:val="00F14984"/>
    <w:rsid w:val="00F14B7A"/>
    <w:rsid w:val="00F14C53"/>
    <w:rsid w:val="00F14D9A"/>
    <w:rsid w:val="00F14DF0"/>
    <w:rsid w:val="00F15215"/>
    <w:rsid w:val="00F1560B"/>
    <w:rsid w:val="00F157E7"/>
    <w:rsid w:val="00F15A0F"/>
    <w:rsid w:val="00F15B1B"/>
    <w:rsid w:val="00F15B22"/>
    <w:rsid w:val="00F15C86"/>
    <w:rsid w:val="00F15D38"/>
    <w:rsid w:val="00F15DA8"/>
    <w:rsid w:val="00F1606B"/>
    <w:rsid w:val="00F161ED"/>
    <w:rsid w:val="00F16547"/>
    <w:rsid w:val="00F16552"/>
    <w:rsid w:val="00F1687C"/>
    <w:rsid w:val="00F16B38"/>
    <w:rsid w:val="00F16BD1"/>
    <w:rsid w:val="00F16E06"/>
    <w:rsid w:val="00F17250"/>
    <w:rsid w:val="00F17696"/>
    <w:rsid w:val="00F17CD3"/>
    <w:rsid w:val="00F2011E"/>
    <w:rsid w:val="00F20243"/>
    <w:rsid w:val="00F20460"/>
    <w:rsid w:val="00F20707"/>
    <w:rsid w:val="00F20831"/>
    <w:rsid w:val="00F20853"/>
    <w:rsid w:val="00F20C24"/>
    <w:rsid w:val="00F20D18"/>
    <w:rsid w:val="00F20D92"/>
    <w:rsid w:val="00F20FA8"/>
    <w:rsid w:val="00F2103A"/>
    <w:rsid w:val="00F21251"/>
    <w:rsid w:val="00F213EE"/>
    <w:rsid w:val="00F21589"/>
    <w:rsid w:val="00F21608"/>
    <w:rsid w:val="00F21B2F"/>
    <w:rsid w:val="00F21DA8"/>
    <w:rsid w:val="00F22128"/>
    <w:rsid w:val="00F2221C"/>
    <w:rsid w:val="00F22827"/>
    <w:rsid w:val="00F232D5"/>
    <w:rsid w:val="00F232E1"/>
    <w:rsid w:val="00F2339D"/>
    <w:rsid w:val="00F2339E"/>
    <w:rsid w:val="00F23401"/>
    <w:rsid w:val="00F234E1"/>
    <w:rsid w:val="00F2388B"/>
    <w:rsid w:val="00F23BBC"/>
    <w:rsid w:val="00F23C03"/>
    <w:rsid w:val="00F23C64"/>
    <w:rsid w:val="00F24274"/>
    <w:rsid w:val="00F24281"/>
    <w:rsid w:val="00F24C64"/>
    <w:rsid w:val="00F24CFF"/>
    <w:rsid w:val="00F2589E"/>
    <w:rsid w:val="00F25E2C"/>
    <w:rsid w:val="00F26016"/>
    <w:rsid w:val="00F2645B"/>
    <w:rsid w:val="00F26A74"/>
    <w:rsid w:val="00F26CDD"/>
    <w:rsid w:val="00F26E03"/>
    <w:rsid w:val="00F273D2"/>
    <w:rsid w:val="00F273D5"/>
    <w:rsid w:val="00F274D4"/>
    <w:rsid w:val="00F277EA"/>
    <w:rsid w:val="00F307BA"/>
    <w:rsid w:val="00F30A80"/>
    <w:rsid w:val="00F30B13"/>
    <w:rsid w:val="00F30CAC"/>
    <w:rsid w:val="00F30D1C"/>
    <w:rsid w:val="00F30E56"/>
    <w:rsid w:val="00F30E71"/>
    <w:rsid w:val="00F30EA0"/>
    <w:rsid w:val="00F30FD3"/>
    <w:rsid w:val="00F31154"/>
    <w:rsid w:val="00F31169"/>
    <w:rsid w:val="00F31662"/>
    <w:rsid w:val="00F317A7"/>
    <w:rsid w:val="00F319AB"/>
    <w:rsid w:val="00F319C2"/>
    <w:rsid w:val="00F31DEF"/>
    <w:rsid w:val="00F31E66"/>
    <w:rsid w:val="00F31F59"/>
    <w:rsid w:val="00F31FDF"/>
    <w:rsid w:val="00F32B3C"/>
    <w:rsid w:val="00F32B3F"/>
    <w:rsid w:val="00F32BFB"/>
    <w:rsid w:val="00F32D32"/>
    <w:rsid w:val="00F32EBD"/>
    <w:rsid w:val="00F33670"/>
    <w:rsid w:val="00F33707"/>
    <w:rsid w:val="00F3391C"/>
    <w:rsid w:val="00F33A35"/>
    <w:rsid w:val="00F33AFF"/>
    <w:rsid w:val="00F33B44"/>
    <w:rsid w:val="00F33CBF"/>
    <w:rsid w:val="00F33DB2"/>
    <w:rsid w:val="00F33E72"/>
    <w:rsid w:val="00F34291"/>
    <w:rsid w:val="00F345F9"/>
    <w:rsid w:val="00F34771"/>
    <w:rsid w:val="00F34781"/>
    <w:rsid w:val="00F348F6"/>
    <w:rsid w:val="00F34A2C"/>
    <w:rsid w:val="00F34CE8"/>
    <w:rsid w:val="00F34E35"/>
    <w:rsid w:val="00F3543D"/>
    <w:rsid w:val="00F35769"/>
    <w:rsid w:val="00F35937"/>
    <w:rsid w:val="00F35965"/>
    <w:rsid w:val="00F35C3A"/>
    <w:rsid w:val="00F35DF9"/>
    <w:rsid w:val="00F35FE4"/>
    <w:rsid w:val="00F36115"/>
    <w:rsid w:val="00F362B9"/>
    <w:rsid w:val="00F36318"/>
    <w:rsid w:val="00F363B0"/>
    <w:rsid w:val="00F368CD"/>
    <w:rsid w:val="00F36A25"/>
    <w:rsid w:val="00F36F05"/>
    <w:rsid w:val="00F3712E"/>
    <w:rsid w:val="00F37210"/>
    <w:rsid w:val="00F37343"/>
    <w:rsid w:val="00F3746D"/>
    <w:rsid w:val="00F3751A"/>
    <w:rsid w:val="00F37942"/>
    <w:rsid w:val="00F37DED"/>
    <w:rsid w:val="00F40757"/>
    <w:rsid w:val="00F40B19"/>
    <w:rsid w:val="00F41079"/>
    <w:rsid w:val="00F41259"/>
    <w:rsid w:val="00F415BA"/>
    <w:rsid w:val="00F41E57"/>
    <w:rsid w:val="00F420FD"/>
    <w:rsid w:val="00F421E9"/>
    <w:rsid w:val="00F42365"/>
    <w:rsid w:val="00F42B88"/>
    <w:rsid w:val="00F42E03"/>
    <w:rsid w:val="00F42E12"/>
    <w:rsid w:val="00F42F27"/>
    <w:rsid w:val="00F42F55"/>
    <w:rsid w:val="00F42FEE"/>
    <w:rsid w:val="00F43030"/>
    <w:rsid w:val="00F436A8"/>
    <w:rsid w:val="00F437CB"/>
    <w:rsid w:val="00F43A64"/>
    <w:rsid w:val="00F43D98"/>
    <w:rsid w:val="00F43ED3"/>
    <w:rsid w:val="00F441E1"/>
    <w:rsid w:val="00F44669"/>
    <w:rsid w:val="00F4478B"/>
    <w:rsid w:val="00F44BF7"/>
    <w:rsid w:val="00F45301"/>
    <w:rsid w:val="00F455B8"/>
    <w:rsid w:val="00F45659"/>
    <w:rsid w:val="00F45793"/>
    <w:rsid w:val="00F457B9"/>
    <w:rsid w:val="00F4582D"/>
    <w:rsid w:val="00F45888"/>
    <w:rsid w:val="00F4596F"/>
    <w:rsid w:val="00F45C65"/>
    <w:rsid w:val="00F45CF6"/>
    <w:rsid w:val="00F45DB3"/>
    <w:rsid w:val="00F45E0F"/>
    <w:rsid w:val="00F46147"/>
    <w:rsid w:val="00F46179"/>
    <w:rsid w:val="00F46309"/>
    <w:rsid w:val="00F46A12"/>
    <w:rsid w:val="00F46C88"/>
    <w:rsid w:val="00F4703A"/>
    <w:rsid w:val="00F471C9"/>
    <w:rsid w:val="00F476F4"/>
    <w:rsid w:val="00F4778F"/>
    <w:rsid w:val="00F4792A"/>
    <w:rsid w:val="00F47A62"/>
    <w:rsid w:val="00F47CED"/>
    <w:rsid w:val="00F47D4B"/>
    <w:rsid w:val="00F47D54"/>
    <w:rsid w:val="00F50209"/>
    <w:rsid w:val="00F50367"/>
    <w:rsid w:val="00F507DC"/>
    <w:rsid w:val="00F509DA"/>
    <w:rsid w:val="00F50C20"/>
    <w:rsid w:val="00F50DDF"/>
    <w:rsid w:val="00F5128B"/>
    <w:rsid w:val="00F51363"/>
    <w:rsid w:val="00F513E5"/>
    <w:rsid w:val="00F51635"/>
    <w:rsid w:val="00F51744"/>
    <w:rsid w:val="00F51CA4"/>
    <w:rsid w:val="00F5210E"/>
    <w:rsid w:val="00F521C5"/>
    <w:rsid w:val="00F52266"/>
    <w:rsid w:val="00F526A4"/>
    <w:rsid w:val="00F52804"/>
    <w:rsid w:val="00F52AC9"/>
    <w:rsid w:val="00F52ADD"/>
    <w:rsid w:val="00F52BA2"/>
    <w:rsid w:val="00F52D57"/>
    <w:rsid w:val="00F52E5C"/>
    <w:rsid w:val="00F53061"/>
    <w:rsid w:val="00F5385E"/>
    <w:rsid w:val="00F539AE"/>
    <w:rsid w:val="00F53BB5"/>
    <w:rsid w:val="00F53C26"/>
    <w:rsid w:val="00F53C4F"/>
    <w:rsid w:val="00F53DEE"/>
    <w:rsid w:val="00F53EA4"/>
    <w:rsid w:val="00F53FE0"/>
    <w:rsid w:val="00F54149"/>
    <w:rsid w:val="00F5417C"/>
    <w:rsid w:val="00F543CF"/>
    <w:rsid w:val="00F5455F"/>
    <w:rsid w:val="00F54B13"/>
    <w:rsid w:val="00F54DD1"/>
    <w:rsid w:val="00F5503F"/>
    <w:rsid w:val="00F55068"/>
    <w:rsid w:val="00F551AF"/>
    <w:rsid w:val="00F5527D"/>
    <w:rsid w:val="00F552E9"/>
    <w:rsid w:val="00F553F9"/>
    <w:rsid w:val="00F55B7C"/>
    <w:rsid w:val="00F55F5C"/>
    <w:rsid w:val="00F56082"/>
    <w:rsid w:val="00F5665C"/>
    <w:rsid w:val="00F56763"/>
    <w:rsid w:val="00F56949"/>
    <w:rsid w:val="00F56A95"/>
    <w:rsid w:val="00F56E84"/>
    <w:rsid w:val="00F56FFE"/>
    <w:rsid w:val="00F57798"/>
    <w:rsid w:val="00F5787C"/>
    <w:rsid w:val="00F57A93"/>
    <w:rsid w:val="00F57D00"/>
    <w:rsid w:val="00F57DD6"/>
    <w:rsid w:val="00F57F62"/>
    <w:rsid w:val="00F60171"/>
    <w:rsid w:val="00F60224"/>
    <w:rsid w:val="00F60496"/>
    <w:rsid w:val="00F606C7"/>
    <w:rsid w:val="00F6091E"/>
    <w:rsid w:val="00F609F5"/>
    <w:rsid w:val="00F60EF0"/>
    <w:rsid w:val="00F61110"/>
    <w:rsid w:val="00F615B1"/>
    <w:rsid w:val="00F61670"/>
    <w:rsid w:val="00F6193D"/>
    <w:rsid w:val="00F61A95"/>
    <w:rsid w:val="00F624AE"/>
    <w:rsid w:val="00F62503"/>
    <w:rsid w:val="00F62558"/>
    <w:rsid w:val="00F634C2"/>
    <w:rsid w:val="00F635E0"/>
    <w:rsid w:val="00F6363B"/>
    <w:rsid w:val="00F63741"/>
    <w:rsid w:val="00F6476B"/>
    <w:rsid w:val="00F64F52"/>
    <w:rsid w:val="00F651B2"/>
    <w:rsid w:val="00F657F9"/>
    <w:rsid w:val="00F65C72"/>
    <w:rsid w:val="00F66CF1"/>
    <w:rsid w:val="00F6713C"/>
    <w:rsid w:val="00F67186"/>
    <w:rsid w:val="00F671E7"/>
    <w:rsid w:val="00F672B0"/>
    <w:rsid w:val="00F673AA"/>
    <w:rsid w:val="00F677A7"/>
    <w:rsid w:val="00F67C09"/>
    <w:rsid w:val="00F67D83"/>
    <w:rsid w:val="00F67DA1"/>
    <w:rsid w:val="00F67E6D"/>
    <w:rsid w:val="00F67F4C"/>
    <w:rsid w:val="00F700A4"/>
    <w:rsid w:val="00F70179"/>
    <w:rsid w:val="00F70210"/>
    <w:rsid w:val="00F706EF"/>
    <w:rsid w:val="00F70895"/>
    <w:rsid w:val="00F7095E"/>
    <w:rsid w:val="00F709DD"/>
    <w:rsid w:val="00F70B33"/>
    <w:rsid w:val="00F70C87"/>
    <w:rsid w:val="00F70C94"/>
    <w:rsid w:val="00F70E78"/>
    <w:rsid w:val="00F70FD1"/>
    <w:rsid w:val="00F711B8"/>
    <w:rsid w:val="00F714F6"/>
    <w:rsid w:val="00F7164D"/>
    <w:rsid w:val="00F7180B"/>
    <w:rsid w:val="00F71AA2"/>
    <w:rsid w:val="00F71B15"/>
    <w:rsid w:val="00F71B7A"/>
    <w:rsid w:val="00F71C7C"/>
    <w:rsid w:val="00F71D82"/>
    <w:rsid w:val="00F71E0A"/>
    <w:rsid w:val="00F725B6"/>
    <w:rsid w:val="00F72646"/>
    <w:rsid w:val="00F72684"/>
    <w:rsid w:val="00F727CB"/>
    <w:rsid w:val="00F72863"/>
    <w:rsid w:val="00F72BCA"/>
    <w:rsid w:val="00F72C6D"/>
    <w:rsid w:val="00F72D49"/>
    <w:rsid w:val="00F73108"/>
    <w:rsid w:val="00F73634"/>
    <w:rsid w:val="00F73B19"/>
    <w:rsid w:val="00F7410F"/>
    <w:rsid w:val="00F74156"/>
    <w:rsid w:val="00F74340"/>
    <w:rsid w:val="00F74915"/>
    <w:rsid w:val="00F74B51"/>
    <w:rsid w:val="00F74B53"/>
    <w:rsid w:val="00F74BA7"/>
    <w:rsid w:val="00F74CE2"/>
    <w:rsid w:val="00F74CE9"/>
    <w:rsid w:val="00F752DA"/>
    <w:rsid w:val="00F7552A"/>
    <w:rsid w:val="00F75767"/>
    <w:rsid w:val="00F75B21"/>
    <w:rsid w:val="00F75BAB"/>
    <w:rsid w:val="00F75EA7"/>
    <w:rsid w:val="00F75ED5"/>
    <w:rsid w:val="00F75F1D"/>
    <w:rsid w:val="00F7605D"/>
    <w:rsid w:val="00F763E8"/>
    <w:rsid w:val="00F763F4"/>
    <w:rsid w:val="00F765AC"/>
    <w:rsid w:val="00F7670D"/>
    <w:rsid w:val="00F76A51"/>
    <w:rsid w:val="00F76A83"/>
    <w:rsid w:val="00F76B45"/>
    <w:rsid w:val="00F76E7A"/>
    <w:rsid w:val="00F770CA"/>
    <w:rsid w:val="00F770D1"/>
    <w:rsid w:val="00F770EA"/>
    <w:rsid w:val="00F771F3"/>
    <w:rsid w:val="00F77246"/>
    <w:rsid w:val="00F7734B"/>
    <w:rsid w:val="00F776D1"/>
    <w:rsid w:val="00F77996"/>
    <w:rsid w:val="00F77DE0"/>
    <w:rsid w:val="00F77E9A"/>
    <w:rsid w:val="00F80026"/>
    <w:rsid w:val="00F80043"/>
    <w:rsid w:val="00F80161"/>
    <w:rsid w:val="00F801AF"/>
    <w:rsid w:val="00F80C08"/>
    <w:rsid w:val="00F80EE0"/>
    <w:rsid w:val="00F8100A"/>
    <w:rsid w:val="00F81252"/>
    <w:rsid w:val="00F8127C"/>
    <w:rsid w:val="00F813AB"/>
    <w:rsid w:val="00F81685"/>
    <w:rsid w:val="00F81C3D"/>
    <w:rsid w:val="00F81E63"/>
    <w:rsid w:val="00F820CD"/>
    <w:rsid w:val="00F82487"/>
    <w:rsid w:val="00F825E5"/>
    <w:rsid w:val="00F82626"/>
    <w:rsid w:val="00F82959"/>
    <w:rsid w:val="00F82B8E"/>
    <w:rsid w:val="00F82FBC"/>
    <w:rsid w:val="00F830AB"/>
    <w:rsid w:val="00F83733"/>
    <w:rsid w:val="00F83877"/>
    <w:rsid w:val="00F83A0E"/>
    <w:rsid w:val="00F83A62"/>
    <w:rsid w:val="00F83C09"/>
    <w:rsid w:val="00F83E8C"/>
    <w:rsid w:val="00F83EBC"/>
    <w:rsid w:val="00F83FFA"/>
    <w:rsid w:val="00F8410C"/>
    <w:rsid w:val="00F8412C"/>
    <w:rsid w:val="00F8418F"/>
    <w:rsid w:val="00F84338"/>
    <w:rsid w:val="00F84512"/>
    <w:rsid w:val="00F84631"/>
    <w:rsid w:val="00F84743"/>
    <w:rsid w:val="00F84E10"/>
    <w:rsid w:val="00F84E4F"/>
    <w:rsid w:val="00F85175"/>
    <w:rsid w:val="00F85203"/>
    <w:rsid w:val="00F85488"/>
    <w:rsid w:val="00F855E7"/>
    <w:rsid w:val="00F85679"/>
    <w:rsid w:val="00F85788"/>
    <w:rsid w:val="00F85A2B"/>
    <w:rsid w:val="00F85A53"/>
    <w:rsid w:val="00F85C2C"/>
    <w:rsid w:val="00F85C47"/>
    <w:rsid w:val="00F85D9D"/>
    <w:rsid w:val="00F85ED4"/>
    <w:rsid w:val="00F86173"/>
    <w:rsid w:val="00F8656C"/>
    <w:rsid w:val="00F86D97"/>
    <w:rsid w:val="00F86DB6"/>
    <w:rsid w:val="00F86E41"/>
    <w:rsid w:val="00F86E47"/>
    <w:rsid w:val="00F86F10"/>
    <w:rsid w:val="00F86F17"/>
    <w:rsid w:val="00F8718A"/>
    <w:rsid w:val="00F87193"/>
    <w:rsid w:val="00F87459"/>
    <w:rsid w:val="00F8757D"/>
    <w:rsid w:val="00F87819"/>
    <w:rsid w:val="00F87AA4"/>
    <w:rsid w:val="00F87C97"/>
    <w:rsid w:val="00F87E5C"/>
    <w:rsid w:val="00F900E3"/>
    <w:rsid w:val="00F90167"/>
    <w:rsid w:val="00F9035D"/>
    <w:rsid w:val="00F9059B"/>
    <w:rsid w:val="00F906EE"/>
    <w:rsid w:val="00F90C14"/>
    <w:rsid w:val="00F90E53"/>
    <w:rsid w:val="00F9167D"/>
    <w:rsid w:val="00F919AE"/>
    <w:rsid w:val="00F919CE"/>
    <w:rsid w:val="00F9201A"/>
    <w:rsid w:val="00F924A4"/>
    <w:rsid w:val="00F92603"/>
    <w:rsid w:val="00F92663"/>
    <w:rsid w:val="00F92727"/>
    <w:rsid w:val="00F92760"/>
    <w:rsid w:val="00F92C65"/>
    <w:rsid w:val="00F92E81"/>
    <w:rsid w:val="00F92F47"/>
    <w:rsid w:val="00F92F66"/>
    <w:rsid w:val="00F92FA9"/>
    <w:rsid w:val="00F93427"/>
    <w:rsid w:val="00F93511"/>
    <w:rsid w:val="00F93801"/>
    <w:rsid w:val="00F9389C"/>
    <w:rsid w:val="00F93AF3"/>
    <w:rsid w:val="00F93DEB"/>
    <w:rsid w:val="00F94457"/>
    <w:rsid w:val="00F94786"/>
    <w:rsid w:val="00F94876"/>
    <w:rsid w:val="00F948F4"/>
    <w:rsid w:val="00F94D5D"/>
    <w:rsid w:val="00F95387"/>
    <w:rsid w:val="00F95481"/>
    <w:rsid w:val="00F95546"/>
    <w:rsid w:val="00F959E5"/>
    <w:rsid w:val="00F95BAD"/>
    <w:rsid w:val="00F95BF7"/>
    <w:rsid w:val="00F95E6D"/>
    <w:rsid w:val="00F95F17"/>
    <w:rsid w:val="00F95F51"/>
    <w:rsid w:val="00F962D9"/>
    <w:rsid w:val="00F9744A"/>
    <w:rsid w:val="00F975E7"/>
    <w:rsid w:val="00F97638"/>
    <w:rsid w:val="00F97697"/>
    <w:rsid w:val="00F97904"/>
    <w:rsid w:val="00F97B14"/>
    <w:rsid w:val="00F97B8C"/>
    <w:rsid w:val="00F97F7B"/>
    <w:rsid w:val="00F97FF5"/>
    <w:rsid w:val="00FA0046"/>
    <w:rsid w:val="00FA00C1"/>
    <w:rsid w:val="00FA04C6"/>
    <w:rsid w:val="00FA0943"/>
    <w:rsid w:val="00FA0972"/>
    <w:rsid w:val="00FA157D"/>
    <w:rsid w:val="00FA15FB"/>
    <w:rsid w:val="00FA16EE"/>
    <w:rsid w:val="00FA19F0"/>
    <w:rsid w:val="00FA1D86"/>
    <w:rsid w:val="00FA2133"/>
    <w:rsid w:val="00FA26D2"/>
    <w:rsid w:val="00FA2833"/>
    <w:rsid w:val="00FA29F6"/>
    <w:rsid w:val="00FA2C8F"/>
    <w:rsid w:val="00FA2ED0"/>
    <w:rsid w:val="00FA3059"/>
    <w:rsid w:val="00FA3395"/>
    <w:rsid w:val="00FA3731"/>
    <w:rsid w:val="00FA3B98"/>
    <w:rsid w:val="00FA3E69"/>
    <w:rsid w:val="00FA3F40"/>
    <w:rsid w:val="00FA4747"/>
    <w:rsid w:val="00FA4C46"/>
    <w:rsid w:val="00FA4FE2"/>
    <w:rsid w:val="00FA51CD"/>
    <w:rsid w:val="00FA521E"/>
    <w:rsid w:val="00FA521F"/>
    <w:rsid w:val="00FA5489"/>
    <w:rsid w:val="00FA5634"/>
    <w:rsid w:val="00FA566D"/>
    <w:rsid w:val="00FA574F"/>
    <w:rsid w:val="00FA5853"/>
    <w:rsid w:val="00FA5912"/>
    <w:rsid w:val="00FA5EA8"/>
    <w:rsid w:val="00FA5F0C"/>
    <w:rsid w:val="00FA6122"/>
    <w:rsid w:val="00FA629F"/>
    <w:rsid w:val="00FA693B"/>
    <w:rsid w:val="00FA6D51"/>
    <w:rsid w:val="00FA73B8"/>
    <w:rsid w:val="00FA7478"/>
    <w:rsid w:val="00FA7654"/>
    <w:rsid w:val="00FA7684"/>
    <w:rsid w:val="00FA768E"/>
    <w:rsid w:val="00FA7A20"/>
    <w:rsid w:val="00FA7C72"/>
    <w:rsid w:val="00FA7FD5"/>
    <w:rsid w:val="00FB0053"/>
    <w:rsid w:val="00FB00E1"/>
    <w:rsid w:val="00FB02C6"/>
    <w:rsid w:val="00FB08D9"/>
    <w:rsid w:val="00FB0953"/>
    <w:rsid w:val="00FB0AB0"/>
    <w:rsid w:val="00FB124E"/>
    <w:rsid w:val="00FB12F3"/>
    <w:rsid w:val="00FB1438"/>
    <w:rsid w:val="00FB19F6"/>
    <w:rsid w:val="00FB1CEC"/>
    <w:rsid w:val="00FB1DC2"/>
    <w:rsid w:val="00FB1F0A"/>
    <w:rsid w:val="00FB212A"/>
    <w:rsid w:val="00FB238D"/>
    <w:rsid w:val="00FB2709"/>
    <w:rsid w:val="00FB2775"/>
    <w:rsid w:val="00FB2C62"/>
    <w:rsid w:val="00FB2CF4"/>
    <w:rsid w:val="00FB2FF6"/>
    <w:rsid w:val="00FB3350"/>
    <w:rsid w:val="00FB3553"/>
    <w:rsid w:val="00FB379E"/>
    <w:rsid w:val="00FB37E6"/>
    <w:rsid w:val="00FB3907"/>
    <w:rsid w:val="00FB3923"/>
    <w:rsid w:val="00FB3F48"/>
    <w:rsid w:val="00FB44AD"/>
    <w:rsid w:val="00FB4747"/>
    <w:rsid w:val="00FB4AAF"/>
    <w:rsid w:val="00FB4ECF"/>
    <w:rsid w:val="00FB4FE3"/>
    <w:rsid w:val="00FB552A"/>
    <w:rsid w:val="00FB566E"/>
    <w:rsid w:val="00FB57C3"/>
    <w:rsid w:val="00FB5A04"/>
    <w:rsid w:val="00FB5DCC"/>
    <w:rsid w:val="00FB5E2A"/>
    <w:rsid w:val="00FB698D"/>
    <w:rsid w:val="00FB6B9C"/>
    <w:rsid w:val="00FB6BA4"/>
    <w:rsid w:val="00FB6D69"/>
    <w:rsid w:val="00FB706D"/>
    <w:rsid w:val="00FB72E9"/>
    <w:rsid w:val="00FB7357"/>
    <w:rsid w:val="00FB7410"/>
    <w:rsid w:val="00FB748F"/>
    <w:rsid w:val="00FB74C9"/>
    <w:rsid w:val="00FB751A"/>
    <w:rsid w:val="00FB7783"/>
    <w:rsid w:val="00FB7919"/>
    <w:rsid w:val="00FB7B95"/>
    <w:rsid w:val="00FB7C5B"/>
    <w:rsid w:val="00FB7D3F"/>
    <w:rsid w:val="00FB7FC8"/>
    <w:rsid w:val="00FC00F6"/>
    <w:rsid w:val="00FC034F"/>
    <w:rsid w:val="00FC09E0"/>
    <w:rsid w:val="00FC10AA"/>
    <w:rsid w:val="00FC12D6"/>
    <w:rsid w:val="00FC15DD"/>
    <w:rsid w:val="00FC16CE"/>
    <w:rsid w:val="00FC1769"/>
    <w:rsid w:val="00FC1803"/>
    <w:rsid w:val="00FC18A9"/>
    <w:rsid w:val="00FC1A4E"/>
    <w:rsid w:val="00FC1A8D"/>
    <w:rsid w:val="00FC1AE5"/>
    <w:rsid w:val="00FC1E9E"/>
    <w:rsid w:val="00FC1F49"/>
    <w:rsid w:val="00FC21A4"/>
    <w:rsid w:val="00FC224C"/>
    <w:rsid w:val="00FC2460"/>
    <w:rsid w:val="00FC2582"/>
    <w:rsid w:val="00FC266E"/>
    <w:rsid w:val="00FC26A8"/>
    <w:rsid w:val="00FC26D3"/>
    <w:rsid w:val="00FC2C22"/>
    <w:rsid w:val="00FC2E59"/>
    <w:rsid w:val="00FC3088"/>
    <w:rsid w:val="00FC36BD"/>
    <w:rsid w:val="00FC3BAC"/>
    <w:rsid w:val="00FC3E33"/>
    <w:rsid w:val="00FC3E3B"/>
    <w:rsid w:val="00FC4038"/>
    <w:rsid w:val="00FC4204"/>
    <w:rsid w:val="00FC43AE"/>
    <w:rsid w:val="00FC5262"/>
    <w:rsid w:val="00FC52B1"/>
    <w:rsid w:val="00FC534D"/>
    <w:rsid w:val="00FC53B7"/>
    <w:rsid w:val="00FC5474"/>
    <w:rsid w:val="00FC54B0"/>
    <w:rsid w:val="00FC5723"/>
    <w:rsid w:val="00FC59B2"/>
    <w:rsid w:val="00FC5D0D"/>
    <w:rsid w:val="00FC5FEA"/>
    <w:rsid w:val="00FC601B"/>
    <w:rsid w:val="00FC62CD"/>
    <w:rsid w:val="00FC63CC"/>
    <w:rsid w:val="00FC654E"/>
    <w:rsid w:val="00FC6656"/>
    <w:rsid w:val="00FC69AC"/>
    <w:rsid w:val="00FC6C5A"/>
    <w:rsid w:val="00FC6D0F"/>
    <w:rsid w:val="00FC6E1D"/>
    <w:rsid w:val="00FC6EC2"/>
    <w:rsid w:val="00FC70D5"/>
    <w:rsid w:val="00FC7139"/>
    <w:rsid w:val="00FC73C0"/>
    <w:rsid w:val="00FC73ED"/>
    <w:rsid w:val="00FC7465"/>
    <w:rsid w:val="00FC7946"/>
    <w:rsid w:val="00FC7BA7"/>
    <w:rsid w:val="00FC7C36"/>
    <w:rsid w:val="00FD0308"/>
    <w:rsid w:val="00FD06E9"/>
    <w:rsid w:val="00FD07FA"/>
    <w:rsid w:val="00FD0AF8"/>
    <w:rsid w:val="00FD0C81"/>
    <w:rsid w:val="00FD0E4A"/>
    <w:rsid w:val="00FD0EBA"/>
    <w:rsid w:val="00FD0F40"/>
    <w:rsid w:val="00FD108D"/>
    <w:rsid w:val="00FD11A1"/>
    <w:rsid w:val="00FD12BE"/>
    <w:rsid w:val="00FD1AA8"/>
    <w:rsid w:val="00FD23C3"/>
    <w:rsid w:val="00FD2578"/>
    <w:rsid w:val="00FD29B6"/>
    <w:rsid w:val="00FD2B54"/>
    <w:rsid w:val="00FD2DC1"/>
    <w:rsid w:val="00FD2EF0"/>
    <w:rsid w:val="00FD2FC8"/>
    <w:rsid w:val="00FD3087"/>
    <w:rsid w:val="00FD320B"/>
    <w:rsid w:val="00FD323E"/>
    <w:rsid w:val="00FD35CE"/>
    <w:rsid w:val="00FD38DA"/>
    <w:rsid w:val="00FD3B02"/>
    <w:rsid w:val="00FD3B69"/>
    <w:rsid w:val="00FD3BD6"/>
    <w:rsid w:val="00FD3BE0"/>
    <w:rsid w:val="00FD3D11"/>
    <w:rsid w:val="00FD46A7"/>
    <w:rsid w:val="00FD46BC"/>
    <w:rsid w:val="00FD475B"/>
    <w:rsid w:val="00FD4903"/>
    <w:rsid w:val="00FD495D"/>
    <w:rsid w:val="00FD49E3"/>
    <w:rsid w:val="00FD4D09"/>
    <w:rsid w:val="00FD4FFB"/>
    <w:rsid w:val="00FD51AA"/>
    <w:rsid w:val="00FD5729"/>
    <w:rsid w:val="00FD5D4E"/>
    <w:rsid w:val="00FD5FA4"/>
    <w:rsid w:val="00FD6138"/>
    <w:rsid w:val="00FD61A8"/>
    <w:rsid w:val="00FD61C1"/>
    <w:rsid w:val="00FD6272"/>
    <w:rsid w:val="00FD62FD"/>
    <w:rsid w:val="00FD6463"/>
    <w:rsid w:val="00FD65F6"/>
    <w:rsid w:val="00FD6839"/>
    <w:rsid w:val="00FD6949"/>
    <w:rsid w:val="00FD6E27"/>
    <w:rsid w:val="00FD6E70"/>
    <w:rsid w:val="00FD6FE3"/>
    <w:rsid w:val="00FD722A"/>
    <w:rsid w:val="00FD727A"/>
    <w:rsid w:val="00FD760A"/>
    <w:rsid w:val="00FD76FC"/>
    <w:rsid w:val="00FD778E"/>
    <w:rsid w:val="00FD7EBF"/>
    <w:rsid w:val="00FE0009"/>
    <w:rsid w:val="00FE00EC"/>
    <w:rsid w:val="00FE01DE"/>
    <w:rsid w:val="00FE0275"/>
    <w:rsid w:val="00FE04B7"/>
    <w:rsid w:val="00FE05A4"/>
    <w:rsid w:val="00FE0BFB"/>
    <w:rsid w:val="00FE0C01"/>
    <w:rsid w:val="00FE10F5"/>
    <w:rsid w:val="00FE137F"/>
    <w:rsid w:val="00FE143A"/>
    <w:rsid w:val="00FE178B"/>
    <w:rsid w:val="00FE1BE1"/>
    <w:rsid w:val="00FE255B"/>
    <w:rsid w:val="00FE2932"/>
    <w:rsid w:val="00FE2D79"/>
    <w:rsid w:val="00FE2E8C"/>
    <w:rsid w:val="00FE2EF6"/>
    <w:rsid w:val="00FE3055"/>
    <w:rsid w:val="00FE3487"/>
    <w:rsid w:val="00FE355C"/>
    <w:rsid w:val="00FE35A2"/>
    <w:rsid w:val="00FE3640"/>
    <w:rsid w:val="00FE3722"/>
    <w:rsid w:val="00FE372E"/>
    <w:rsid w:val="00FE3820"/>
    <w:rsid w:val="00FE39B5"/>
    <w:rsid w:val="00FE3B92"/>
    <w:rsid w:val="00FE3CCF"/>
    <w:rsid w:val="00FE3D6C"/>
    <w:rsid w:val="00FE3EFE"/>
    <w:rsid w:val="00FE3FA9"/>
    <w:rsid w:val="00FE4102"/>
    <w:rsid w:val="00FE416B"/>
    <w:rsid w:val="00FE4478"/>
    <w:rsid w:val="00FE44B5"/>
    <w:rsid w:val="00FE4908"/>
    <w:rsid w:val="00FE499C"/>
    <w:rsid w:val="00FE4AC6"/>
    <w:rsid w:val="00FE4DE0"/>
    <w:rsid w:val="00FE510C"/>
    <w:rsid w:val="00FE519D"/>
    <w:rsid w:val="00FE5208"/>
    <w:rsid w:val="00FE53A3"/>
    <w:rsid w:val="00FE546A"/>
    <w:rsid w:val="00FE57F3"/>
    <w:rsid w:val="00FE5D22"/>
    <w:rsid w:val="00FE5F6A"/>
    <w:rsid w:val="00FE641F"/>
    <w:rsid w:val="00FE64BA"/>
    <w:rsid w:val="00FE64F0"/>
    <w:rsid w:val="00FE66C1"/>
    <w:rsid w:val="00FE6835"/>
    <w:rsid w:val="00FE6980"/>
    <w:rsid w:val="00FE69E5"/>
    <w:rsid w:val="00FE6C84"/>
    <w:rsid w:val="00FE708B"/>
    <w:rsid w:val="00FE709E"/>
    <w:rsid w:val="00FE712C"/>
    <w:rsid w:val="00FE7512"/>
    <w:rsid w:val="00FE79AE"/>
    <w:rsid w:val="00FE7AB0"/>
    <w:rsid w:val="00FE7AE6"/>
    <w:rsid w:val="00FE7B2D"/>
    <w:rsid w:val="00FE7CBC"/>
    <w:rsid w:val="00FE7CE9"/>
    <w:rsid w:val="00FE7E73"/>
    <w:rsid w:val="00FE7F5E"/>
    <w:rsid w:val="00FF0150"/>
    <w:rsid w:val="00FF015D"/>
    <w:rsid w:val="00FF05C0"/>
    <w:rsid w:val="00FF0ACB"/>
    <w:rsid w:val="00FF0CDB"/>
    <w:rsid w:val="00FF0D0E"/>
    <w:rsid w:val="00FF0E8A"/>
    <w:rsid w:val="00FF0ECD"/>
    <w:rsid w:val="00FF100B"/>
    <w:rsid w:val="00FF1151"/>
    <w:rsid w:val="00FF13BD"/>
    <w:rsid w:val="00FF1852"/>
    <w:rsid w:val="00FF19C2"/>
    <w:rsid w:val="00FF1DEF"/>
    <w:rsid w:val="00FF1F50"/>
    <w:rsid w:val="00FF20B2"/>
    <w:rsid w:val="00FF273C"/>
    <w:rsid w:val="00FF295F"/>
    <w:rsid w:val="00FF2998"/>
    <w:rsid w:val="00FF385E"/>
    <w:rsid w:val="00FF3BEC"/>
    <w:rsid w:val="00FF3CF7"/>
    <w:rsid w:val="00FF3D63"/>
    <w:rsid w:val="00FF3E2A"/>
    <w:rsid w:val="00FF41D9"/>
    <w:rsid w:val="00FF454D"/>
    <w:rsid w:val="00FF4AEB"/>
    <w:rsid w:val="00FF4EFB"/>
    <w:rsid w:val="00FF4FFD"/>
    <w:rsid w:val="00FF540B"/>
    <w:rsid w:val="00FF5545"/>
    <w:rsid w:val="00FF5AD0"/>
    <w:rsid w:val="00FF5DBB"/>
    <w:rsid w:val="00FF5F05"/>
    <w:rsid w:val="00FF63A5"/>
    <w:rsid w:val="00FF63F2"/>
    <w:rsid w:val="00FF6AEB"/>
    <w:rsid w:val="00FF6C28"/>
    <w:rsid w:val="00FF6D9B"/>
    <w:rsid w:val="00FF70EA"/>
    <w:rsid w:val="00FF7A27"/>
    <w:rsid w:val="00FF7A52"/>
    <w:rsid w:val="00FF7B17"/>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ECF66668-6F42-4F25-923E-31C6920F1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B1ADD"/>
    <w:rPr>
      <w:rFonts w:ascii="ＭＳ Ｐゴシック" w:eastAsia="ＭＳ Ｐゴシック" w:hAnsi="ＭＳ Ｐゴシック" w:cs="ＭＳ Ｐゴシック"/>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2,题"/>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style>
  <w:style w:type="paragraph" w:customStyle="1" w:styleId="81">
    <w:name w:val="表 (赤)  81"/>
    <w:basedOn w:val="a1"/>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rPr>
  </w:style>
  <w:style w:type="character" w:customStyle="1" w:styleId="TALChar">
    <w:name w:val="TAL Char"/>
    <w:link w:val="TAL"/>
    <w:qFormat/>
    <w:locked/>
    <w:rsid w:val="00B323A8"/>
    <w:rPr>
      <w:rFonts w:ascii="Arial" w:eastAsia="SimSun" w:hAnsi="Arial"/>
      <w:sz w:val="18"/>
      <w:lang w:eastAsia="en-US"/>
    </w:rPr>
  </w:style>
  <w:style w:type="character" w:customStyle="1" w:styleId="af9">
    <w:name w:val="コメント文字列 (文字)"/>
    <w:link w:val="af8"/>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
    <w:basedOn w:val="a2"/>
    <w:link w:val="2"/>
    <w:rsid w:val="002B2FDB"/>
    <w:rPr>
      <w:rFonts w:ascii="Arial" w:eastAsia="Times New Roman" w:hAnsi="Arial"/>
      <w:lang w:val="en-GB" w:eastAsia="en-US"/>
    </w:rPr>
  </w:style>
  <w:style w:type="paragraph" w:customStyle="1" w:styleId="Agreement">
    <w:name w:val="Agreement"/>
    <w:basedOn w:val="a1"/>
    <w:next w:val="a1"/>
    <w:uiPriority w:val="99"/>
    <w:qFormat/>
    <w:rsid w:val="00BA2DEE"/>
    <w:pPr>
      <w:numPr>
        <w:numId w:val="7"/>
      </w:numPr>
      <w:spacing w:before="60"/>
    </w:pPr>
    <w:rPr>
      <w:rFonts w:ascii="Arial" w:eastAsia="ＭＳ 明朝" w:hAnsi="Arial"/>
      <w:b/>
      <w:lang w:eastAsia="en-GB"/>
    </w:rPr>
  </w:style>
  <w:style w:type="character" w:customStyle="1" w:styleId="a6">
    <w:name w:val="本文 (文字)"/>
    <w:basedOn w:val="a2"/>
    <w:link w:val="a5"/>
    <w:rsid w:val="00B6702E"/>
    <w:rPr>
      <w:rFonts w:ascii="Times New Roman" w:eastAsia="Times New Roman" w:hAnsi="Times New Roman"/>
      <w:lang w:val="en-GB" w:eastAsia="en-US"/>
    </w:rPr>
  </w:style>
  <w:style w:type="numbering" w:customStyle="1" w:styleId="StyleBulleted">
    <w:name w:val="Style Bulleted"/>
    <w:rsid w:val="009319F1"/>
    <w:pPr>
      <w:numPr>
        <w:numId w:val="8"/>
      </w:numPr>
    </w:pPr>
  </w:style>
  <w:style w:type="numbering" w:customStyle="1" w:styleId="StyleBulleted1">
    <w:name w:val="Style Bulleted1"/>
    <w:rsid w:val="00AF0AE0"/>
  </w:style>
  <w:style w:type="character" w:styleId="aff4">
    <w:name w:val="Unresolved Mention"/>
    <w:basedOn w:val="a2"/>
    <w:uiPriority w:val="99"/>
    <w:semiHidden/>
    <w:unhideWhenUsed/>
    <w:rsid w:val="00690B78"/>
    <w:rPr>
      <w:color w:val="605E5C"/>
      <w:shd w:val="clear" w:color="auto" w:fill="E1DFDD"/>
    </w:rPr>
  </w:style>
  <w:style w:type="paragraph" w:styleId="3">
    <w:name w:val="List Number 3"/>
    <w:basedOn w:val="a1"/>
    <w:rsid w:val="00E6333F"/>
    <w:pPr>
      <w:numPr>
        <w:numId w:val="21"/>
      </w:numPr>
      <w:tabs>
        <w:tab w:val="clear" w:pos="926"/>
        <w:tab w:val="num" w:pos="360"/>
      </w:tabs>
      <w:overflowPunct w:val="0"/>
      <w:autoSpaceDE w:val="0"/>
      <w:autoSpaceDN w:val="0"/>
      <w:adjustRightInd w:val="0"/>
      <w:spacing w:after="180"/>
      <w:ind w:left="360"/>
      <w:contextualSpacing/>
      <w:textAlignment w:val="baseline"/>
    </w:pPr>
    <w:rPr>
      <w:rFonts w:ascii="Times New Roman" w:eastAsia="游明朝" w:hAnsi="Times New Roman" w:cs="Times New Roman"/>
      <w:sz w:val="20"/>
      <w:szCs w:val="20"/>
      <w:lang w:val="en-GB" w:eastAsia="en-GB"/>
    </w:rPr>
  </w:style>
  <w:style w:type="table" w:customStyle="1" w:styleId="12">
    <w:name w:val="表 (格子)1"/>
    <w:basedOn w:val="a3"/>
    <w:next w:val="afc"/>
    <w:qFormat/>
    <w:rsid w:val="00BD51D5"/>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6946278">
      <w:bodyDiv w:val="1"/>
      <w:marLeft w:val="0"/>
      <w:marRight w:val="0"/>
      <w:marTop w:val="0"/>
      <w:marBottom w:val="0"/>
      <w:divBdr>
        <w:top w:val="none" w:sz="0" w:space="0" w:color="auto"/>
        <w:left w:val="none" w:sz="0" w:space="0" w:color="auto"/>
        <w:bottom w:val="none" w:sz="0" w:space="0" w:color="auto"/>
        <w:right w:val="none" w:sz="0" w:space="0" w:color="auto"/>
      </w:divBdr>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4400459">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04435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2398715">
      <w:bodyDiv w:val="1"/>
      <w:marLeft w:val="0"/>
      <w:marRight w:val="0"/>
      <w:marTop w:val="0"/>
      <w:marBottom w:val="0"/>
      <w:divBdr>
        <w:top w:val="none" w:sz="0" w:space="0" w:color="auto"/>
        <w:left w:val="none" w:sz="0" w:space="0" w:color="auto"/>
        <w:bottom w:val="none" w:sz="0" w:space="0" w:color="auto"/>
        <w:right w:val="none" w:sz="0" w:space="0" w:color="auto"/>
      </w:divBdr>
      <w:divsChild>
        <w:div w:id="1822235034">
          <w:marLeft w:val="936"/>
          <w:marRight w:val="0"/>
          <w:marTop w:val="89"/>
          <w:marBottom w:val="0"/>
          <w:divBdr>
            <w:top w:val="none" w:sz="0" w:space="0" w:color="auto"/>
            <w:left w:val="none" w:sz="0" w:space="0" w:color="auto"/>
            <w:bottom w:val="none" w:sz="0" w:space="0" w:color="auto"/>
            <w:right w:val="none" w:sz="0" w:space="0" w:color="auto"/>
          </w:divBdr>
        </w:div>
        <w:div w:id="1899707422">
          <w:marLeft w:val="1310"/>
          <w:marRight w:val="0"/>
          <w:marTop w:val="77"/>
          <w:marBottom w:val="0"/>
          <w:divBdr>
            <w:top w:val="none" w:sz="0" w:space="0" w:color="auto"/>
            <w:left w:val="none" w:sz="0" w:space="0" w:color="auto"/>
            <w:bottom w:val="none" w:sz="0" w:space="0" w:color="auto"/>
            <w:right w:val="none" w:sz="0" w:space="0" w:color="auto"/>
          </w:divBdr>
        </w:div>
        <w:div w:id="611936337">
          <w:marLeft w:val="1310"/>
          <w:marRight w:val="0"/>
          <w:marTop w:val="77"/>
          <w:marBottom w:val="0"/>
          <w:divBdr>
            <w:top w:val="none" w:sz="0" w:space="0" w:color="auto"/>
            <w:left w:val="none" w:sz="0" w:space="0" w:color="auto"/>
            <w:bottom w:val="none" w:sz="0" w:space="0" w:color="auto"/>
            <w:right w:val="none" w:sz="0" w:space="0" w:color="auto"/>
          </w:divBdr>
        </w:div>
        <w:div w:id="136729469">
          <w:marLeft w:val="1310"/>
          <w:marRight w:val="0"/>
          <w:marTop w:val="77"/>
          <w:marBottom w:val="0"/>
          <w:divBdr>
            <w:top w:val="none" w:sz="0" w:space="0" w:color="auto"/>
            <w:left w:val="none" w:sz="0" w:space="0" w:color="auto"/>
            <w:bottom w:val="none" w:sz="0" w:space="0" w:color="auto"/>
            <w:right w:val="none" w:sz="0" w:space="0" w:color="auto"/>
          </w:divBdr>
        </w:div>
      </w:divsChild>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37779944">
      <w:bodyDiv w:val="1"/>
      <w:marLeft w:val="0"/>
      <w:marRight w:val="0"/>
      <w:marTop w:val="0"/>
      <w:marBottom w:val="0"/>
      <w:divBdr>
        <w:top w:val="none" w:sz="0" w:space="0" w:color="auto"/>
        <w:left w:val="none" w:sz="0" w:space="0" w:color="auto"/>
        <w:bottom w:val="none" w:sz="0" w:space="0" w:color="auto"/>
        <w:right w:val="none" w:sz="0" w:space="0" w:color="auto"/>
      </w:divBdr>
      <w:divsChild>
        <w:div w:id="1996490966">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5931245">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38456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195407">
      <w:bodyDiv w:val="1"/>
      <w:marLeft w:val="0"/>
      <w:marRight w:val="0"/>
      <w:marTop w:val="0"/>
      <w:marBottom w:val="0"/>
      <w:divBdr>
        <w:top w:val="none" w:sz="0" w:space="0" w:color="auto"/>
        <w:left w:val="none" w:sz="0" w:space="0" w:color="auto"/>
        <w:bottom w:val="none" w:sz="0" w:space="0" w:color="auto"/>
        <w:right w:val="none" w:sz="0" w:space="0" w:color="auto"/>
      </w:divBdr>
      <w:divsChild>
        <w:div w:id="73017192">
          <w:marLeft w:val="936"/>
          <w:marRight w:val="0"/>
          <w:marTop w:val="67"/>
          <w:marBottom w:val="0"/>
          <w:divBdr>
            <w:top w:val="none" w:sz="0" w:space="0" w:color="auto"/>
            <w:left w:val="none" w:sz="0" w:space="0" w:color="auto"/>
            <w:bottom w:val="none" w:sz="0" w:space="0" w:color="auto"/>
            <w:right w:val="none" w:sz="0" w:space="0" w:color="auto"/>
          </w:divBdr>
        </w:div>
        <w:div w:id="70078432">
          <w:marLeft w:val="1310"/>
          <w:marRight w:val="0"/>
          <w:marTop w:val="67"/>
          <w:marBottom w:val="0"/>
          <w:divBdr>
            <w:top w:val="none" w:sz="0" w:space="0" w:color="auto"/>
            <w:left w:val="none" w:sz="0" w:space="0" w:color="auto"/>
            <w:bottom w:val="none" w:sz="0" w:space="0" w:color="auto"/>
            <w:right w:val="none" w:sz="0" w:space="0" w:color="auto"/>
          </w:divBdr>
        </w:div>
        <w:div w:id="397676966">
          <w:marLeft w:val="1685"/>
          <w:marRight w:val="0"/>
          <w:marTop w:val="67"/>
          <w:marBottom w:val="0"/>
          <w:divBdr>
            <w:top w:val="none" w:sz="0" w:space="0" w:color="auto"/>
            <w:left w:val="none" w:sz="0" w:space="0" w:color="auto"/>
            <w:bottom w:val="none" w:sz="0" w:space="0" w:color="auto"/>
            <w:right w:val="none" w:sz="0" w:space="0" w:color="auto"/>
          </w:divBdr>
        </w:div>
        <w:div w:id="569343831">
          <w:marLeft w:val="1685"/>
          <w:marRight w:val="0"/>
          <w:marTop w:val="67"/>
          <w:marBottom w:val="0"/>
          <w:divBdr>
            <w:top w:val="none" w:sz="0" w:space="0" w:color="auto"/>
            <w:left w:val="none" w:sz="0" w:space="0" w:color="auto"/>
            <w:bottom w:val="none" w:sz="0" w:space="0" w:color="auto"/>
            <w:right w:val="none" w:sz="0" w:space="0" w:color="auto"/>
          </w:divBdr>
        </w:div>
        <w:div w:id="1463956894">
          <w:marLeft w:val="1685"/>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897530">
      <w:bodyDiv w:val="1"/>
      <w:marLeft w:val="0"/>
      <w:marRight w:val="0"/>
      <w:marTop w:val="0"/>
      <w:marBottom w:val="0"/>
      <w:divBdr>
        <w:top w:val="none" w:sz="0" w:space="0" w:color="auto"/>
        <w:left w:val="none" w:sz="0" w:space="0" w:color="auto"/>
        <w:bottom w:val="none" w:sz="0" w:space="0" w:color="auto"/>
        <w:right w:val="none" w:sz="0" w:space="0" w:color="auto"/>
      </w:divBdr>
      <w:divsChild>
        <w:div w:id="856626411">
          <w:marLeft w:val="1310"/>
          <w:marRight w:val="0"/>
          <w:marTop w:val="77"/>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6380121">
      <w:bodyDiv w:val="1"/>
      <w:marLeft w:val="0"/>
      <w:marRight w:val="0"/>
      <w:marTop w:val="0"/>
      <w:marBottom w:val="0"/>
      <w:divBdr>
        <w:top w:val="none" w:sz="0" w:space="0" w:color="auto"/>
        <w:left w:val="none" w:sz="0" w:space="0" w:color="auto"/>
        <w:bottom w:val="none" w:sz="0" w:space="0" w:color="auto"/>
        <w:right w:val="none" w:sz="0" w:space="0" w:color="auto"/>
      </w:divBdr>
      <w:divsChild>
        <w:div w:id="1225993598">
          <w:marLeft w:val="936"/>
          <w:marRight w:val="0"/>
          <w:marTop w:val="89"/>
          <w:marBottom w:val="0"/>
          <w:divBdr>
            <w:top w:val="none" w:sz="0" w:space="0" w:color="auto"/>
            <w:left w:val="none" w:sz="0" w:space="0" w:color="auto"/>
            <w:bottom w:val="none" w:sz="0" w:space="0" w:color="auto"/>
            <w:right w:val="none" w:sz="0" w:space="0" w:color="auto"/>
          </w:divBdr>
        </w:div>
        <w:div w:id="362366464">
          <w:marLeft w:val="1310"/>
          <w:marRight w:val="0"/>
          <w:marTop w:val="77"/>
          <w:marBottom w:val="0"/>
          <w:divBdr>
            <w:top w:val="none" w:sz="0" w:space="0" w:color="auto"/>
            <w:left w:val="none" w:sz="0" w:space="0" w:color="auto"/>
            <w:bottom w:val="none" w:sz="0" w:space="0" w:color="auto"/>
            <w:right w:val="none" w:sz="0" w:space="0" w:color="auto"/>
          </w:divBdr>
        </w:div>
        <w:div w:id="984314707">
          <w:marLeft w:val="936"/>
          <w:marRight w:val="0"/>
          <w:marTop w:val="89"/>
          <w:marBottom w:val="0"/>
          <w:divBdr>
            <w:top w:val="none" w:sz="0" w:space="0" w:color="auto"/>
            <w:left w:val="none" w:sz="0" w:space="0" w:color="auto"/>
            <w:bottom w:val="none" w:sz="0" w:space="0" w:color="auto"/>
            <w:right w:val="none" w:sz="0" w:space="0" w:color="auto"/>
          </w:divBdr>
        </w:div>
        <w:div w:id="710962667">
          <w:marLeft w:val="1310"/>
          <w:marRight w:val="0"/>
          <w:marTop w:val="77"/>
          <w:marBottom w:val="0"/>
          <w:divBdr>
            <w:top w:val="none" w:sz="0" w:space="0" w:color="auto"/>
            <w:left w:val="none" w:sz="0" w:space="0" w:color="auto"/>
            <w:bottom w:val="none" w:sz="0" w:space="0" w:color="auto"/>
            <w:right w:val="none" w:sz="0" w:space="0" w:color="auto"/>
          </w:divBdr>
        </w:div>
        <w:div w:id="2145156116">
          <w:marLeft w:val="1310"/>
          <w:marRight w:val="0"/>
          <w:marTop w:val="77"/>
          <w:marBottom w:val="0"/>
          <w:divBdr>
            <w:top w:val="none" w:sz="0" w:space="0" w:color="auto"/>
            <w:left w:val="none" w:sz="0" w:space="0" w:color="auto"/>
            <w:bottom w:val="none" w:sz="0" w:space="0" w:color="auto"/>
            <w:right w:val="none" w:sz="0" w:space="0" w:color="auto"/>
          </w:divBdr>
        </w:div>
        <w:div w:id="215554678">
          <w:marLeft w:val="936"/>
          <w:marRight w:val="0"/>
          <w:marTop w:val="89"/>
          <w:marBottom w:val="0"/>
          <w:divBdr>
            <w:top w:val="none" w:sz="0" w:space="0" w:color="auto"/>
            <w:left w:val="none" w:sz="0" w:space="0" w:color="auto"/>
            <w:bottom w:val="none" w:sz="0" w:space="0" w:color="auto"/>
            <w:right w:val="none" w:sz="0" w:space="0" w:color="auto"/>
          </w:divBdr>
        </w:div>
        <w:div w:id="1032145355">
          <w:marLeft w:val="1310"/>
          <w:marRight w:val="0"/>
          <w:marTop w:val="77"/>
          <w:marBottom w:val="0"/>
          <w:divBdr>
            <w:top w:val="none" w:sz="0" w:space="0" w:color="auto"/>
            <w:left w:val="none" w:sz="0" w:space="0" w:color="auto"/>
            <w:bottom w:val="none" w:sz="0" w:space="0" w:color="auto"/>
            <w:right w:val="none" w:sz="0" w:space="0" w:color="auto"/>
          </w:divBdr>
        </w:div>
      </w:divsChild>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28385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30479252">
      <w:bodyDiv w:val="1"/>
      <w:marLeft w:val="0"/>
      <w:marRight w:val="0"/>
      <w:marTop w:val="0"/>
      <w:marBottom w:val="0"/>
      <w:divBdr>
        <w:top w:val="none" w:sz="0" w:space="0" w:color="auto"/>
        <w:left w:val="none" w:sz="0" w:space="0" w:color="auto"/>
        <w:bottom w:val="none" w:sz="0" w:space="0" w:color="auto"/>
        <w:right w:val="none" w:sz="0" w:space="0" w:color="auto"/>
      </w:divBdr>
    </w:div>
    <w:div w:id="630864263">
      <w:bodyDiv w:val="1"/>
      <w:marLeft w:val="0"/>
      <w:marRight w:val="0"/>
      <w:marTop w:val="0"/>
      <w:marBottom w:val="0"/>
      <w:divBdr>
        <w:top w:val="none" w:sz="0" w:space="0" w:color="auto"/>
        <w:left w:val="none" w:sz="0" w:space="0" w:color="auto"/>
        <w:bottom w:val="none" w:sz="0" w:space="0" w:color="auto"/>
        <w:right w:val="none" w:sz="0" w:space="0" w:color="auto"/>
      </w:divBdr>
      <w:divsChild>
        <w:div w:id="1429471747">
          <w:marLeft w:val="562"/>
          <w:marRight w:val="0"/>
          <w:marTop w:val="90"/>
          <w:marBottom w:val="0"/>
          <w:divBdr>
            <w:top w:val="none" w:sz="0" w:space="0" w:color="auto"/>
            <w:left w:val="none" w:sz="0" w:space="0" w:color="auto"/>
            <w:bottom w:val="none" w:sz="0" w:space="0" w:color="auto"/>
            <w:right w:val="none" w:sz="0" w:space="0" w:color="auto"/>
          </w:divBdr>
        </w:div>
      </w:divsChild>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273709">
      <w:bodyDiv w:val="1"/>
      <w:marLeft w:val="0"/>
      <w:marRight w:val="0"/>
      <w:marTop w:val="0"/>
      <w:marBottom w:val="0"/>
      <w:divBdr>
        <w:top w:val="none" w:sz="0" w:space="0" w:color="auto"/>
        <w:left w:val="none" w:sz="0" w:space="0" w:color="auto"/>
        <w:bottom w:val="none" w:sz="0" w:space="0" w:color="auto"/>
        <w:right w:val="none" w:sz="0" w:space="0" w:color="auto"/>
      </w:divBdr>
      <w:divsChild>
        <w:div w:id="1568224664">
          <w:marLeft w:val="1310"/>
          <w:marRight w:val="0"/>
          <w:marTop w:val="77"/>
          <w:marBottom w:val="0"/>
          <w:divBdr>
            <w:top w:val="none" w:sz="0" w:space="0" w:color="auto"/>
            <w:left w:val="none" w:sz="0" w:space="0" w:color="auto"/>
            <w:bottom w:val="none" w:sz="0" w:space="0" w:color="auto"/>
            <w:right w:val="none" w:sz="0" w:space="0" w:color="auto"/>
          </w:divBdr>
        </w:div>
        <w:div w:id="1042636512">
          <w:marLeft w:val="1685"/>
          <w:marRight w:val="0"/>
          <w:marTop w:val="70"/>
          <w:marBottom w:val="0"/>
          <w:divBdr>
            <w:top w:val="none" w:sz="0" w:space="0" w:color="auto"/>
            <w:left w:val="none" w:sz="0" w:space="0" w:color="auto"/>
            <w:bottom w:val="none" w:sz="0" w:space="0" w:color="auto"/>
            <w:right w:val="none" w:sz="0" w:space="0" w:color="auto"/>
          </w:divBdr>
        </w:div>
        <w:div w:id="81607038">
          <w:marLeft w:val="1685"/>
          <w:marRight w:val="0"/>
          <w:marTop w:val="70"/>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151607">
      <w:bodyDiv w:val="1"/>
      <w:marLeft w:val="0"/>
      <w:marRight w:val="0"/>
      <w:marTop w:val="0"/>
      <w:marBottom w:val="0"/>
      <w:divBdr>
        <w:top w:val="none" w:sz="0" w:space="0" w:color="auto"/>
        <w:left w:val="none" w:sz="0" w:space="0" w:color="auto"/>
        <w:bottom w:val="none" w:sz="0" w:space="0" w:color="auto"/>
        <w:right w:val="none" w:sz="0" w:space="0" w:color="auto"/>
      </w:divBdr>
      <w:divsChild>
        <w:div w:id="1363243362">
          <w:marLeft w:val="2059"/>
          <w:marRight w:val="0"/>
          <w:marTop w:val="58"/>
          <w:marBottom w:val="0"/>
          <w:divBdr>
            <w:top w:val="none" w:sz="0" w:space="0" w:color="auto"/>
            <w:left w:val="none" w:sz="0" w:space="0" w:color="auto"/>
            <w:bottom w:val="none" w:sz="0" w:space="0" w:color="auto"/>
            <w:right w:val="none" w:sz="0" w:space="0" w:color="auto"/>
          </w:divBdr>
        </w:div>
        <w:div w:id="669909954">
          <w:marLeft w:val="2059"/>
          <w:marRight w:val="0"/>
          <w:marTop w:val="58"/>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239431">
      <w:bodyDiv w:val="1"/>
      <w:marLeft w:val="0"/>
      <w:marRight w:val="0"/>
      <w:marTop w:val="0"/>
      <w:marBottom w:val="0"/>
      <w:divBdr>
        <w:top w:val="none" w:sz="0" w:space="0" w:color="auto"/>
        <w:left w:val="none" w:sz="0" w:space="0" w:color="auto"/>
        <w:bottom w:val="none" w:sz="0" w:space="0" w:color="auto"/>
        <w:right w:val="none" w:sz="0" w:space="0" w:color="auto"/>
      </w:divBdr>
      <w:divsChild>
        <w:div w:id="1176961915">
          <w:marLeft w:val="562"/>
          <w:marRight w:val="0"/>
          <w:marTop w:val="89"/>
          <w:marBottom w:val="0"/>
          <w:divBdr>
            <w:top w:val="none" w:sz="0" w:space="0" w:color="auto"/>
            <w:left w:val="none" w:sz="0" w:space="0" w:color="auto"/>
            <w:bottom w:val="none" w:sz="0" w:space="0" w:color="auto"/>
            <w:right w:val="none" w:sz="0" w:space="0" w:color="auto"/>
          </w:divBdr>
        </w:div>
        <w:div w:id="304241358">
          <w:marLeft w:val="936"/>
          <w:marRight w:val="0"/>
          <w:marTop w:val="89"/>
          <w:marBottom w:val="0"/>
          <w:divBdr>
            <w:top w:val="none" w:sz="0" w:space="0" w:color="auto"/>
            <w:left w:val="none" w:sz="0" w:space="0" w:color="auto"/>
            <w:bottom w:val="none" w:sz="0" w:space="0" w:color="auto"/>
            <w:right w:val="none" w:sz="0" w:space="0" w:color="auto"/>
          </w:divBdr>
        </w:div>
        <w:div w:id="244073219">
          <w:marLeft w:val="562"/>
          <w:marRight w:val="0"/>
          <w:marTop w:val="89"/>
          <w:marBottom w:val="0"/>
          <w:divBdr>
            <w:top w:val="none" w:sz="0" w:space="0" w:color="auto"/>
            <w:left w:val="none" w:sz="0" w:space="0" w:color="auto"/>
            <w:bottom w:val="none" w:sz="0" w:space="0" w:color="auto"/>
            <w:right w:val="none" w:sz="0" w:space="0" w:color="auto"/>
          </w:divBdr>
        </w:div>
        <w:div w:id="238904431">
          <w:marLeft w:val="936"/>
          <w:marRight w:val="0"/>
          <w:marTop w:val="89"/>
          <w:marBottom w:val="0"/>
          <w:divBdr>
            <w:top w:val="none" w:sz="0" w:space="0" w:color="auto"/>
            <w:left w:val="none" w:sz="0" w:space="0" w:color="auto"/>
            <w:bottom w:val="none" w:sz="0" w:space="0" w:color="auto"/>
            <w:right w:val="none" w:sz="0" w:space="0" w:color="auto"/>
          </w:divBdr>
        </w:div>
        <w:div w:id="659309035">
          <w:marLeft w:val="562"/>
          <w:marRight w:val="0"/>
          <w:marTop w:val="89"/>
          <w:marBottom w:val="0"/>
          <w:divBdr>
            <w:top w:val="none" w:sz="0" w:space="0" w:color="auto"/>
            <w:left w:val="none" w:sz="0" w:space="0" w:color="auto"/>
            <w:bottom w:val="none" w:sz="0" w:space="0" w:color="auto"/>
            <w:right w:val="none" w:sz="0" w:space="0" w:color="auto"/>
          </w:divBdr>
        </w:div>
        <w:div w:id="1509950275">
          <w:marLeft w:val="936"/>
          <w:marRight w:val="0"/>
          <w:marTop w:val="89"/>
          <w:marBottom w:val="0"/>
          <w:divBdr>
            <w:top w:val="none" w:sz="0" w:space="0" w:color="auto"/>
            <w:left w:val="none" w:sz="0" w:space="0" w:color="auto"/>
            <w:bottom w:val="none" w:sz="0" w:space="0" w:color="auto"/>
            <w:right w:val="none" w:sz="0" w:space="0" w:color="auto"/>
          </w:divBdr>
        </w:div>
        <w:div w:id="682126265">
          <w:marLeft w:val="936"/>
          <w:marRight w:val="0"/>
          <w:marTop w:val="89"/>
          <w:marBottom w:val="0"/>
          <w:divBdr>
            <w:top w:val="none" w:sz="0" w:space="0" w:color="auto"/>
            <w:left w:val="none" w:sz="0" w:space="0" w:color="auto"/>
            <w:bottom w:val="none" w:sz="0" w:space="0" w:color="auto"/>
            <w:right w:val="none" w:sz="0" w:space="0" w:color="auto"/>
          </w:divBdr>
        </w:div>
      </w:divsChild>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5791381">
      <w:bodyDiv w:val="1"/>
      <w:marLeft w:val="0"/>
      <w:marRight w:val="0"/>
      <w:marTop w:val="0"/>
      <w:marBottom w:val="0"/>
      <w:divBdr>
        <w:top w:val="none" w:sz="0" w:space="0" w:color="auto"/>
        <w:left w:val="none" w:sz="0" w:space="0" w:color="auto"/>
        <w:bottom w:val="none" w:sz="0" w:space="0" w:color="auto"/>
        <w:right w:val="none" w:sz="0" w:space="0" w:color="auto"/>
      </w:divBdr>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946832">
      <w:bodyDiv w:val="1"/>
      <w:marLeft w:val="0"/>
      <w:marRight w:val="0"/>
      <w:marTop w:val="0"/>
      <w:marBottom w:val="0"/>
      <w:divBdr>
        <w:top w:val="none" w:sz="0" w:space="0" w:color="auto"/>
        <w:left w:val="none" w:sz="0" w:space="0" w:color="auto"/>
        <w:bottom w:val="none" w:sz="0" w:space="0" w:color="auto"/>
        <w:right w:val="none" w:sz="0" w:space="0" w:color="auto"/>
      </w:divBdr>
      <w:divsChild>
        <w:div w:id="1760712540">
          <w:marLeft w:val="936"/>
          <w:marRight w:val="0"/>
          <w:marTop w:val="90"/>
          <w:marBottom w:val="0"/>
          <w:divBdr>
            <w:top w:val="none" w:sz="0" w:space="0" w:color="auto"/>
            <w:left w:val="none" w:sz="0" w:space="0" w:color="auto"/>
            <w:bottom w:val="none" w:sz="0" w:space="0" w:color="auto"/>
            <w:right w:val="none" w:sz="0" w:space="0" w:color="auto"/>
          </w:divBdr>
        </w:div>
        <w:div w:id="1370690588">
          <w:marLeft w:val="936"/>
          <w:marRight w:val="0"/>
          <w:marTop w:val="90"/>
          <w:marBottom w:val="0"/>
          <w:divBdr>
            <w:top w:val="none" w:sz="0" w:space="0" w:color="auto"/>
            <w:left w:val="none" w:sz="0" w:space="0" w:color="auto"/>
            <w:bottom w:val="none" w:sz="0" w:space="0" w:color="auto"/>
            <w:right w:val="none" w:sz="0" w:space="0" w:color="auto"/>
          </w:divBdr>
        </w:div>
        <w:div w:id="1701274819">
          <w:marLeft w:val="1310"/>
          <w:marRight w:val="0"/>
          <w:marTop w:val="77"/>
          <w:marBottom w:val="0"/>
          <w:divBdr>
            <w:top w:val="none" w:sz="0" w:space="0" w:color="auto"/>
            <w:left w:val="none" w:sz="0" w:space="0" w:color="auto"/>
            <w:bottom w:val="none" w:sz="0" w:space="0" w:color="auto"/>
            <w:right w:val="none" w:sz="0" w:space="0" w:color="auto"/>
          </w:divBdr>
        </w:div>
        <w:div w:id="1204366760">
          <w:marLeft w:val="1310"/>
          <w:marRight w:val="0"/>
          <w:marTop w:val="77"/>
          <w:marBottom w:val="0"/>
          <w:divBdr>
            <w:top w:val="none" w:sz="0" w:space="0" w:color="auto"/>
            <w:left w:val="none" w:sz="0" w:space="0" w:color="auto"/>
            <w:bottom w:val="none" w:sz="0" w:space="0" w:color="auto"/>
            <w:right w:val="none" w:sz="0" w:space="0" w:color="auto"/>
          </w:divBdr>
        </w:div>
        <w:div w:id="875854712">
          <w:marLeft w:val="1310"/>
          <w:marRight w:val="0"/>
          <w:marTop w:val="77"/>
          <w:marBottom w:val="0"/>
          <w:divBdr>
            <w:top w:val="none" w:sz="0" w:space="0" w:color="auto"/>
            <w:left w:val="none" w:sz="0" w:space="0" w:color="auto"/>
            <w:bottom w:val="none" w:sz="0" w:space="0" w:color="auto"/>
            <w:right w:val="none" w:sz="0" w:space="0" w:color="auto"/>
          </w:divBdr>
        </w:div>
        <w:div w:id="1040202300">
          <w:marLeft w:val="936"/>
          <w:marRight w:val="0"/>
          <w:marTop w:val="90"/>
          <w:marBottom w:val="0"/>
          <w:divBdr>
            <w:top w:val="none" w:sz="0" w:space="0" w:color="auto"/>
            <w:left w:val="none" w:sz="0" w:space="0" w:color="auto"/>
            <w:bottom w:val="none" w:sz="0" w:space="0" w:color="auto"/>
            <w:right w:val="none" w:sz="0" w:space="0" w:color="auto"/>
          </w:divBdr>
        </w:div>
        <w:div w:id="1901020377">
          <w:marLeft w:val="1310"/>
          <w:marRight w:val="0"/>
          <w:marTop w:val="77"/>
          <w:marBottom w:val="0"/>
          <w:divBdr>
            <w:top w:val="none" w:sz="0" w:space="0" w:color="auto"/>
            <w:left w:val="none" w:sz="0" w:space="0" w:color="auto"/>
            <w:bottom w:val="none" w:sz="0" w:space="0" w:color="auto"/>
            <w:right w:val="none" w:sz="0" w:space="0" w:color="auto"/>
          </w:divBdr>
        </w:div>
        <w:div w:id="1509439335">
          <w:marLeft w:val="1310"/>
          <w:marRight w:val="0"/>
          <w:marTop w:val="77"/>
          <w:marBottom w:val="0"/>
          <w:divBdr>
            <w:top w:val="none" w:sz="0" w:space="0" w:color="auto"/>
            <w:left w:val="none" w:sz="0" w:space="0" w:color="auto"/>
            <w:bottom w:val="none" w:sz="0" w:space="0" w:color="auto"/>
            <w:right w:val="none" w:sz="0" w:space="0" w:color="auto"/>
          </w:divBdr>
        </w:div>
        <w:div w:id="1029841293">
          <w:marLeft w:val="1310"/>
          <w:marRight w:val="0"/>
          <w:marTop w:val="77"/>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064867">
      <w:bodyDiv w:val="1"/>
      <w:marLeft w:val="0"/>
      <w:marRight w:val="0"/>
      <w:marTop w:val="0"/>
      <w:marBottom w:val="0"/>
      <w:divBdr>
        <w:top w:val="none" w:sz="0" w:space="0" w:color="auto"/>
        <w:left w:val="none" w:sz="0" w:space="0" w:color="auto"/>
        <w:bottom w:val="none" w:sz="0" w:space="0" w:color="auto"/>
        <w:right w:val="none" w:sz="0" w:space="0" w:color="auto"/>
      </w:divBdr>
      <w:divsChild>
        <w:div w:id="1355690719">
          <w:marLeft w:val="562"/>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2084914458">
          <w:marLeft w:val="965"/>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37476953">
      <w:bodyDiv w:val="1"/>
      <w:marLeft w:val="0"/>
      <w:marRight w:val="0"/>
      <w:marTop w:val="0"/>
      <w:marBottom w:val="0"/>
      <w:divBdr>
        <w:top w:val="none" w:sz="0" w:space="0" w:color="auto"/>
        <w:left w:val="none" w:sz="0" w:space="0" w:color="auto"/>
        <w:bottom w:val="none" w:sz="0" w:space="0" w:color="auto"/>
        <w:right w:val="none" w:sz="0" w:space="0" w:color="auto"/>
      </w:divBdr>
      <w:divsChild>
        <w:div w:id="1427076326">
          <w:marLeft w:val="1310"/>
          <w:marRight w:val="0"/>
          <w:marTop w:val="77"/>
          <w:marBottom w:val="0"/>
          <w:divBdr>
            <w:top w:val="none" w:sz="0" w:space="0" w:color="auto"/>
            <w:left w:val="none" w:sz="0" w:space="0" w:color="auto"/>
            <w:bottom w:val="none" w:sz="0" w:space="0" w:color="auto"/>
            <w:right w:val="none" w:sz="0" w:space="0" w:color="auto"/>
          </w:divBdr>
        </w:div>
      </w:divsChild>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3898813">
      <w:bodyDiv w:val="1"/>
      <w:marLeft w:val="0"/>
      <w:marRight w:val="0"/>
      <w:marTop w:val="0"/>
      <w:marBottom w:val="0"/>
      <w:divBdr>
        <w:top w:val="none" w:sz="0" w:space="0" w:color="auto"/>
        <w:left w:val="none" w:sz="0" w:space="0" w:color="auto"/>
        <w:bottom w:val="none" w:sz="0" w:space="0" w:color="auto"/>
        <w:right w:val="none" w:sz="0" w:space="0" w:color="auto"/>
      </w:divBdr>
      <w:divsChild>
        <w:div w:id="692925292">
          <w:marLeft w:val="936"/>
          <w:marRight w:val="0"/>
          <w:marTop w:val="67"/>
          <w:marBottom w:val="0"/>
          <w:divBdr>
            <w:top w:val="none" w:sz="0" w:space="0" w:color="auto"/>
            <w:left w:val="none" w:sz="0" w:space="0" w:color="auto"/>
            <w:bottom w:val="none" w:sz="0" w:space="0" w:color="auto"/>
            <w:right w:val="none" w:sz="0" w:space="0" w:color="auto"/>
          </w:divBdr>
        </w:div>
        <w:div w:id="408357139">
          <w:marLeft w:val="1310"/>
          <w:marRight w:val="0"/>
          <w:marTop w:val="67"/>
          <w:marBottom w:val="0"/>
          <w:divBdr>
            <w:top w:val="none" w:sz="0" w:space="0" w:color="auto"/>
            <w:left w:val="none" w:sz="0" w:space="0" w:color="auto"/>
            <w:bottom w:val="none" w:sz="0" w:space="0" w:color="auto"/>
            <w:right w:val="none" w:sz="0" w:space="0" w:color="auto"/>
          </w:divBdr>
        </w:div>
        <w:div w:id="1279874226">
          <w:marLeft w:val="1310"/>
          <w:marRight w:val="0"/>
          <w:marTop w:val="67"/>
          <w:marBottom w:val="0"/>
          <w:divBdr>
            <w:top w:val="none" w:sz="0" w:space="0" w:color="auto"/>
            <w:left w:val="none" w:sz="0" w:space="0" w:color="auto"/>
            <w:bottom w:val="none" w:sz="0" w:space="0" w:color="auto"/>
            <w:right w:val="none" w:sz="0" w:space="0" w:color="auto"/>
          </w:divBdr>
        </w:div>
      </w:divsChild>
    </w:div>
    <w:div w:id="1281642230">
      <w:bodyDiv w:val="1"/>
      <w:marLeft w:val="0"/>
      <w:marRight w:val="0"/>
      <w:marTop w:val="0"/>
      <w:marBottom w:val="0"/>
      <w:divBdr>
        <w:top w:val="none" w:sz="0" w:space="0" w:color="auto"/>
        <w:left w:val="none" w:sz="0" w:space="0" w:color="auto"/>
        <w:bottom w:val="none" w:sz="0" w:space="0" w:color="auto"/>
        <w:right w:val="none" w:sz="0" w:space="0" w:color="auto"/>
      </w:divBdr>
      <w:divsChild>
        <w:div w:id="1037856273">
          <w:marLeft w:val="562"/>
          <w:marRight w:val="0"/>
          <w:marTop w:val="89"/>
          <w:marBottom w:val="0"/>
          <w:divBdr>
            <w:top w:val="none" w:sz="0" w:space="0" w:color="auto"/>
            <w:left w:val="none" w:sz="0" w:space="0" w:color="auto"/>
            <w:bottom w:val="none" w:sz="0" w:space="0" w:color="auto"/>
            <w:right w:val="none" w:sz="0" w:space="0" w:color="auto"/>
          </w:divBdr>
        </w:div>
        <w:div w:id="1830513901">
          <w:marLeft w:val="936"/>
          <w:marRight w:val="0"/>
          <w:marTop w:val="89"/>
          <w:marBottom w:val="0"/>
          <w:divBdr>
            <w:top w:val="none" w:sz="0" w:space="0" w:color="auto"/>
            <w:left w:val="none" w:sz="0" w:space="0" w:color="auto"/>
            <w:bottom w:val="none" w:sz="0" w:space="0" w:color="auto"/>
            <w:right w:val="none" w:sz="0" w:space="0" w:color="auto"/>
          </w:divBdr>
        </w:div>
        <w:div w:id="1582566892">
          <w:marLeft w:val="936"/>
          <w:marRight w:val="0"/>
          <w:marTop w:val="89"/>
          <w:marBottom w:val="0"/>
          <w:divBdr>
            <w:top w:val="none" w:sz="0" w:space="0" w:color="auto"/>
            <w:left w:val="none" w:sz="0" w:space="0" w:color="auto"/>
            <w:bottom w:val="none" w:sz="0" w:space="0" w:color="auto"/>
            <w:right w:val="none" w:sz="0" w:space="0" w:color="auto"/>
          </w:divBdr>
        </w:div>
        <w:div w:id="2045447778">
          <w:marLeft w:val="936"/>
          <w:marRight w:val="0"/>
          <w:marTop w:val="89"/>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69191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263763234">
          <w:marLeft w:val="965"/>
          <w:marRight w:val="0"/>
          <w:marTop w:val="86"/>
          <w:marBottom w:val="0"/>
          <w:divBdr>
            <w:top w:val="none" w:sz="0" w:space="0" w:color="auto"/>
            <w:left w:val="none" w:sz="0" w:space="0" w:color="auto"/>
            <w:bottom w:val="none" w:sz="0" w:space="0" w:color="auto"/>
            <w:right w:val="none" w:sz="0" w:space="0" w:color="auto"/>
          </w:divBdr>
        </w:div>
        <w:div w:id="1150558314">
          <w:marLeft w:val="1915"/>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188899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788280643">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351881705">
          <w:marLeft w:val="2880"/>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sChild>
    </w:div>
    <w:div w:id="1730684312">
      <w:bodyDiv w:val="1"/>
      <w:marLeft w:val="0"/>
      <w:marRight w:val="0"/>
      <w:marTop w:val="0"/>
      <w:marBottom w:val="0"/>
      <w:divBdr>
        <w:top w:val="none" w:sz="0" w:space="0" w:color="auto"/>
        <w:left w:val="none" w:sz="0" w:space="0" w:color="auto"/>
        <w:bottom w:val="none" w:sz="0" w:space="0" w:color="auto"/>
        <w:right w:val="none" w:sz="0" w:space="0" w:color="auto"/>
      </w:divBdr>
      <w:divsChild>
        <w:div w:id="629677274">
          <w:marLeft w:val="1685"/>
          <w:marRight w:val="0"/>
          <w:marTop w:val="70"/>
          <w:marBottom w:val="0"/>
          <w:divBdr>
            <w:top w:val="none" w:sz="0" w:space="0" w:color="auto"/>
            <w:left w:val="none" w:sz="0" w:space="0" w:color="auto"/>
            <w:bottom w:val="none" w:sz="0" w:space="0" w:color="auto"/>
            <w:right w:val="none" w:sz="0" w:space="0" w:color="auto"/>
          </w:divBdr>
        </w:div>
      </w:divsChild>
    </w:div>
    <w:div w:id="1733044996">
      <w:bodyDiv w:val="1"/>
      <w:marLeft w:val="0"/>
      <w:marRight w:val="0"/>
      <w:marTop w:val="0"/>
      <w:marBottom w:val="0"/>
      <w:divBdr>
        <w:top w:val="none" w:sz="0" w:space="0" w:color="auto"/>
        <w:left w:val="none" w:sz="0" w:space="0" w:color="auto"/>
        <w:bottom w:val="none" w:sz="0" w:space="0" w:color="auto"/>
        <w:right w:val="none" w:sz="0" w:space="0" w:color="auto"/>
      </w:divBdr>
      <w:divsChild>
        <w:div w:id="1025987045">
          <w:marLeft w:val="1310"/>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997936">
      <w:bodyDiv w:val="1"/>
      <w:marLeft w:val="0"/>
      <w:marRight w:val="0"/>
      <w:marTop w:val="0"/>
      <w:marBottom w:val="0"/>
      <w:divBdr>
        <w:top w:val="none" w:sz="0" w:space="0" w:color="auto"/>
        <w:left w:val="none" w:sz="0" w:space="0" w:color="auto"/>
        <w:bottom w:val="none" w:sz="0" w:space="0" w:color="auto"/>
        <w:right w:val="none" w:sz="0" w:space="0" w:color="auto"/>
      </w:divBdr>
      <w:divsChild>
        <w:div w:id="652636557">
          <w:marLeft w:val="562"/>
          <w:marRight w:val="0"/>
          <w:marTop w:val="89"/>
          <w:marBottom w:val="0"/>
          <w:divBdr>
            <w:top w:val="none" w:sz="0" w:space="0" w:color="auto"/>
            <w:left w:val="none" w:sz="0" w:space="0" w:color="auto"/>
            <w:bottom w:val="none" w:sz="0" w:space="0" w:color="auto"/>
            <w:right w:val="none" w:sz="0" w:space="0" w:color="auto"/>
          </w:divBdr>
        </w:div>
      </w:divsChild>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2071951936">
          <w:marLeft w:val="965"/>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479925885">
          <w:marLeft w:val="1339"/>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373398">
      <w:bodyDiv w:val="1"/>
      <w:marLeft w:val="0"/>
      <w:marRight w:val="0"/>
      <w:marTop w:val="0"/>
      <w:marBottom w:val="0"/>
      <w:divBdr>
        <w:top w:val="none" w:sz="0" w:space="0" w:color="auto"/>
        <w:left w:val="none" w:sz="0" w:space="0" w:color="auto"/>
        <w:bottom w:val="none" w:sz="0" w:space="0" w:color="auto"/>
        <w:right w:val="none" w:sz="0" w:space="0" w:color="auto"/>
      </w:divBdr>
    </w:div>
    <w:div w:id="1836339644">
      <w:bodyDiv w:val="1"/>
      <w:marLeft w:val="0"/>
      <w:marRight w:val="0"/>
      <w:marTop w:val="0"/>
      <w:marBottom w:val="0"/>
      <w:divBdr>
        <w:top w:val="none" w:sz="0" w:space="0" w:color="auto"/>
        <w:left w:val="none" w:sz="0" w:space="0" w:color="auto"/>
        <w:bottom w:val="none" w:sz="0" w:space="0" w:color="auto"/>
        <w:right w:val="none" w:sz="0" w:space="0" w:color="auto"/>
      </w:divBdr>
    </w:div>
    <w:div w:id="1847940780">
      <w:bodyDiv w:val="1"/>
      <w:marLeft w:val="0"/>
      <w:marRight w:val="0"/>
      <w:marTop w:val="0"/>
      <w:marBottom w:val="0"/>
      <w:divBdr>
        <w:top w:val="none" w:sz="0" w:space="0" w:color="auto"/>
        <w:left w:val="none" w:sz="0" w:space="0" w:color="auto"/>
        <w:bottom w:val="none" w:sz="0" w:space="0" w:color="auto"/>
        <w:right w:val="none" w:sz="0" w:space="0" w:color="auto"/>
      </w:divBdr>
      <w:divsChild>
        <w:div w:id="360785765">
          <w:marLeft w:val="1310"/>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49240864">
      <w:bodyDiv w:val="1"/>
      <w:marLeft w:val="0"/>
      <w:marRight w:val="0"/>
      <w:marTop w:val="0"/>
      <w:marBottom w:val="0"/>
      <w:divBdr>
        <w:top w:val="none" w:sz="0" w:space="0" w:color="auto"/>
        <w:left w:val="none" w:sz="0" w:space="0" w:color="auto"/>
        <w:bottom w:val="none" w:sz="0" w:space="0" w:color="auto"/>
        <w:right w:val="none" w:sz="0" w:space="0" w:color="auto"/>
      </w:divBdr>
      <w:divsChild>
        <w:div w:id="49112364">
          <w:marLeft w:val="936"/>
          <w:marRight w:val="0"/>
          <w:marTop w:val="5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0350429">
      <w:bodyDiv w:val="1"/>
      <w:marLeft w:val="0"/>
      <w:marRight w:val="0"/>
      <w:marTop w:val="0"/>
      <w:marBottom w:val="0"/>
      <w:divBdr>
        <w:top w:val="none" w:sz="0" w:space="0" w:color="auto"/>
        <w:left w:val="none" w:sz="0" w:space="0" w:color="auto"/>
        <w:bottom w:val="none" w:sz="0" w:space="0" w:color="auto"/>
        <w:right w:val="none" w:sz="0" w:space="0" w:color="auto"/>
      </w:divBdr>
      <w:divsChild>
        <w:div w:id="1913082543">
          <w:marLeft w:val="936"/>
          <w:marRight w:val="0"/>
          <w:marTop w:val="89"/>
          <w:marBottom w:val="0"/>
          <w:divBdr>
            <w:top w:val="none" w:sz="0" w:space="0" w:color="auto"/>
            <w:left w:val="none" w:sz="0" w:space="0" w:color="auto"/>
            <w:bottom w:val="none" w:sz="0" w:space="0" w:color="auto"/>
            <w:right w:val="none" w:sz="0" w:space="0" w:color="auto"/>
          </w:divBdr>
        </w:div>
        <w:div w:id="2114661896">
          <w:marLeft w:val="936"/>
          <w:marRight w:val="0"/>
          <w:marTop w:val="89"/>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683061">
      <w:bodyDiv w:val="1"/>
      <w:marLeft w:val="0"/>
      <w:marRight w:val="0"/>
      <w:marTop w:val="0"/>
      <w:marBottom w:val="0"/>
      <w:divBdr>
        <w:top w:val="none" w:sz="0" w:space="0" w:color="auto"/>
        <w:left w:val="none" w:sz="0" w:space="0" w:color="auto"/>
        <w:bottom w:val="none" w:sz="0" w:space="0" w:color="auto"/>
        <w:right w:val="none" w:sz="0" w:space="0" w:color="auto"/>
      </w:divBdr>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1589284">
      <w:bodyDiv w:val="1"/>
      <w:marLeft w:val="0"/>
      <w:marRight w:val="0"/>
      <w:marTop w:val="0"/>
      <w:marBottom w:val="0"/>
      <w:divBdr>
        <w:top w:val="none" w:sz="0" w:space="0" w:color="auto"/>
        <w:left w:val="none" w:sz="0" w:space="0" w:color="auto"/>
        <w:bottom w:val="none" w:sz="0" w:space="0" w:color="auto"/>
        <w:right w:val="none" w:sz="0" w:space="0" w:color="auto"/>
      </w:divBdr>
      <w:divsChild>
        <w:div w:id="540360229">
          <w:marLeft w:val="936"/>
          <w:marRight w:val="0"/>
          <w:marTop w:val="90"/>
          <w:marBottom w:val="0"/>
          <w:divBdr>
            <w:top w:val="none" w:sz="0" w:space="0" w:color="auto"/>
            <w:left w:val="none" w:sz="0" w:space="0" w:color="auto"/>
            <w:bottom w:val="none" w:sz="0" w:space="0" w:color="auto"/>
            <w:right w:val="none" w:sz="0" w:space="0" w:color="auto"/>
          </w:divBdr>
        </w:div>
        <w:div w:id="2002007385">
          <w:marLeft w:val="936"/>
          <w:marRight w:val="0"/>
          <w:marTop w:val="90"/>
          <w:marBottom w:val="0"/>
          <w:divBdr>
            <w:top w:val="none" w:sz="0" w:space="0" w:color="auto"/>
            <w:left w:val="none" w:sz="0" w:space="0" w:color="auto"/>
            <w:bottom w:val="none" w:sz="0" w:space="0" w:color="auto"/>
            <w:right w:val="none" w:sz="0" w:space="0" w:color="auto"/>
          </w:divBdr>
        </w:div>
        <w:div w:id="2045136809">
          <w:marLeft w:val="1310"/>
          <w:marRight w:val="0"/>
          <w:marTop w:val="77"/>
          <w:marBottom w:val="0"/>
          <w:divBdr>
            <w:top w:val="none" w:sz="0" w:space="0" w:color="auto"/>
            <w:left w:val="none" w:sz="0" w:space="0" w:color="auto"/>
            <w:bottom w:val="none" w:sz="0" w:space="0" w:color="auto"/>
            <w:right w:val="none" w:sz="0" w:space="0" w:color="auto"/>
          </w:divBdr>
        </w:div>
        <w:div w:id="1882286757">
          <w:marLeft w:val="1310"/>
          <w:marRight w:val="0"/>
          <w:marTop w:val="77"/>
          <w:marBottom w:val="0"/>
          <w:divBdr>
            <w:top w:val="none" w:sz="0" w:space="0" w:color="auto"/>
            <w:left w:val="none" w:sz="0" w:space="0" w:color="auto"/>
            <w:bottom w:val="none" w:sz="0" w:space="0" w:color="auto"/>
            <w:right w:val="none" w:sz="0" w:space="0" w:color="auto"/>
          </w:divBdr>
        </w:div>
        <w:div w:id="1902406665">
          <w:marLeft w:val="1310"/>
          <w:marRight w:val="0"/>
          <w:marTop w:val="77"/>
          <w:marBottom w:val="0"/>
          <w:divBdr>
            <w:top w:val="none" w:sz="0" w:space="0" w:color="auto"/>
            <w:left w:val="none" w:sz="0" w:space="0" w:color="auto"/>
            <w:bottom w:val="none" w:sz="0" w:space="0" w:color="auto"/>
            <w:right w:val="none" w:sz="0" w:space="0" w:color="auto"/>
          </w:divBdr>
        </w:div>
        <w:div w:id="556547630">
          <w:marLeft w:val="936"/>
          <w:marRight w:val="0"/>
          <w:marTop w:val="90"/>
          <w:marBottom w:val="0"/>
          <w:divBdr>
            <w:top w:val="none" w:sz="0" w:space="0" w:color="auto"/>
            <w:left w:val="none" w:sz="0" w:space="0" w:color="auto"/>
            <w:bottom w:val="none" w:sz="0" w:space="0" w:color="auto"/>
            <w:right w:val="none" w:sz="0" w:space="0" w:color="auto"/>
          </w:divBdr>
        </w:div>
        <w:div w:id="997423187">
          <w:marLeft w:val="1310"/>
          <w:marRight w:val="0"/>
          <w:marTop w:val="77"/>
          <w:marBottom w:val="0"/>
          <w:divBdr>
            <w:top w:val="none" w:sz="0" w:space="0" w:color="auto"/>
            <w:left w:val="none" w:sz="0" w:space="0" w:color="auto"/>
            <w:bottom w:val="none" w:sz="0" w:space="0" w:color="auto"/>
            <w:right w:val="none" w:sz="0" w:space="0" w:color="auto"/>
          </w:divBdr>
        </w:div>
        <w:div w:id="382094554">
          <w:marLeft w:val="1310"/>
          <w:marRight w:val="0"/>
          <w:marTop w:val="77"/>
          <w:marBottom w:val="0"/>
          <w:divBdr>
            <w:top w:val="none" w:sz="0" w:space="0" w:color="auto"/>
            <w:left w:val="none" w:sz="0" w:space="0" w:color="auto"/>
            <w:bottom w:val="none" w:sz="0" w:space="0" w:color="auto"/>
            <w:right w:val="none" w:sz="0" w:space="0" w:color="auto"/>
          </w:divBdr>
        </w:div>
        <w:div w:id="1800803513">
          <w:marLeft w:val="1310"/>
          <w:marRight w:val="0"/>
          <w:marTop w:val="7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588139-273D-472B-93EF-C742A900FFDF}">
  <ds:schemaRefs>
    <ds:schemaRef ds:uri="http://schemas.microsoft.com/sharepoint/v3/contenttype/forms"/>
  </ds:schemaRefs>
</ds:datastoreItem>
</file>

<file path=customXml/itemProps2.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4.xml><?xml version="1.0" encoding="utf-8"?>
<ds:datastoreItem xmlns:ds="http://schemas.openxmlformats.org/officeDocument/2006/customXml" ds:itemID="{D444EBFA-0AAE-48D7-8552-A15D44BA2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1713</TotalTime>
  <Pages>9</Pages>
  <Words>3317</Words>
  <Characters>17110</Characters>
  <Application>Microsoft Office Word</Application>
  <DocSecurity>0</DocSecurity>
  <Lines>142</Lines>
  <Paragraphs>40</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20387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Mayuko Okano (岡野 真由子)</cp:lastModifiedBy>
  <cp:revision>271</cp:revision>
  <cp:lastPrinted>2017-08-11T20:40:00Z</cp:lastPrinted>
  <dcterms:created xsi:type="dcterms:W3CDTF">2025-08-15T01:10:00Z</dcterms:created>
  <dcterms:modified xsi:type="dcterms:W3CDTF">2025-10-03T12:01:00Z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